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10"/>
        <w:gridCol w:w="4811"/>
      </w:tblGrid>
      <w:tr w:rsidR="0038116A">
        <w:tblPrEx>
          <w:tblCellMar>
            <w:top w:w="0" w:type="dxa"/>
            <w:bottom w:w="0" w:type="dxa"/>
          </w:tblCellMar>
        </w:tblPrEx>
        <w:tc>
          <w:tcPr>
            <w:tcW w:w="4810" w:type="dxa"/>
          </w:tcPr>
          <w:p w:rsidR="0038116A" w:rsidRDefault="00307717">
            <w:pPr>
              <w:spacing w:after="60"/>
              <w:jc w:val="center"/>
              <w:rPr>
                <w:rFonts w:ascii="Times New Roman" w:hAnsi="Times New Roman"/>
                <w:sz w:val="24"/>
                <w:lang w:val="sr-Cyrl-CS"/>
              </w:rPr>
            </w:pPr>
            <w:r>
              <w:rPr>
                <w:rFonts w:ascii="Times New Roman" w:hAnsi="Times New Roman"/>
                <w:noProof/>
                <w:sz w:val="24"/>
                <w:lang w:val="sr-Latn-RS" w:eastAsia="sr-Latn-RS"/>
              </w:rPr>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307717">
              <w:rPr>
                <w:rFonts w:ascii="Times New Roman" w:hAnsi="Times New Roman"/>
                <w:sz w:val="24"/>
                <w:lang w:val="sr-Latn-CS"/>
              </w:rPr>
              <w:t>612-00-00887/2013-04</w:t>
            </w:r>
          </w:p>
          <w:p w:rsidR="0038116A" w:rsidRDefault="00307717">
            <w:pPr>
              <w:spacing w:after="0" w:line="240" w:lineRule="auto"/>
              <w:jc w:val="center"/>
              <w:rPr>
                <w:rFonts w:ascii="Times New Roman" w:hAnsi="Times New Roman"/>
                <w:b/>
                <w:sz w:val="24"/>
              </w:rPr>
            </w:pPr>
            <w:r>
              <w:rPr>
                <w:rFonts w:ascii="Times New Roman" w:hAnsi="Times New Roman"/>
                <w:b/>
                <w:sz w:val="24"/>
                <w:lang w:val="sr-Latn-CS"/>
              </w:rPr>
              <w:t>12.12.2014</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Default="0038116A">
      <w:pPr>
        <w:spacing w:before="120" w:after="120" w:line="240" w:lineRule="auto"/>
        <w:ind w:firstLine="567"/>
        <w:jc w:val="both"/>
        <w:rPr>
          <w:rFonts w:ascii="Times New Roman" w:hAnsi="Times New Roman"/>
          <w:sz w:val="24"/>
          <w:lang w:val="sr-Cyrl-CS"/>
        </w:rPr>
      </w:pPr>
      <w:r>
        <w:rPr>
          <w:rFonts w:ascii="Times New Roman" w:hAnsi="Times New Roman"/>
          <w:sz w:val="24"/>
          <w:lang w:val="sr-Cyrl-CS"/>
        </w:rPr>
        <w:t>На основу члана 14. став</w:t>
      </w:r>
      <w:r w:rsidR="00BA23E3">
        <w:rPr>
          <w:rFonts w:ascii="Times New Roman" w:hAnsi="Times New Roman"/>
          <w:sz w:val="24"/>
          <w:lang w:val="sr-Cyrl-CS"/>
        </w:rPr>
        <w:t xml:space="preserve"> 1. тачка 7) и члана 16.</w:t>
      </w:r>
      <w:r>
        <w:rPr>
          <w:rFonts w:ascii="Times New Roman" w:hAnsi="Times New Roman"/>
          <w:sz w:val="24"/>
          <w:lang w:val="sr-Cyrl-CS"/>
        </w:rPr>
        <w:t xml:space="preserve"> Закона о високом образовању („Службени гласник РС” број 76/05</w:t>
      </w:r>
      <w:r w:rsidR="00BA23E3">
        <w:rPr>
          <w:rFonts w:ascii="Times New Roman" w:hAnsi="Times New Roman"/>
          <w:sz w:val="24"/>
          <w:lang w:val="sr-Latn-CS"/>
        </w:rPr>
        <w:t>, 100/07, 97/08, 44/10</w:t>
      </w:r>
      <w:r>
        <w:rPr>
          <w:rFonts w:ascii="Times New Roman" w:hAnsi="Times New Roman"/>
          <w:sz w:val="24"/>
          <w:lang w:val="sr-Cyrl-CS"/>
        </w:rPr>
        <w:t>) и члан</w:t>
      </w:r>
      <w:r w:rsidR="00BA23E3">
        <w:rPr>
          <w:rFonts w:ascii="Times New Roman" w:hAnsi="Times New Roman"/>
          <w:sz w:val="24"/>
          <w:lang w:val="sr-Cyrl-CS"/>
        </w:rPr>
        <w:t>а 10.</w:t>
      </w:r>
      <w:r>
        <w:rPr>
          <w:rFonts w:ascii="Times New Roman" w:hAnsi="Times New Roman"/>
          <w:sz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Pr>
          <w:rFonts w:ascii="Times New Roman" w:hAnsi="Times New Roman"/>
          <w:sz w:val="24"/>
          <w:lang w:val="sr-Latn-CS"/>
        </w:rPr>
        <w:t>, 112/08</w:t>
      </w:r>
      <w:r w:rsidR="00D9722A">
        <w:rPr>
          <w:rFonts w:ascii="Times New Roman" w:hAnsi="Times New Roman"/>
          <w:sz w:val="24"/>
          <w:lang w:val="sr-Latn-CS"/>
        </w:rPr>
        <w:t>, 70/11</w:t>
      </w:r>
      <w:r w:rsidR="00505735">
        <w:rPr>
          <w:rFonts w:ascii="Times New Roman" w:hAnsi="Times New Roman"/>
          <w:sz w:val="24"/>
          <w:lang w:val="sr-Latn-CS"/>
        </w:rPr>
        <w:t>,</w:t>
      </w:r>
      <w:r w:rsidR="00505735" w:rsidRPr="00F87424">
        <w:rPr>
          <w:rFonts w:ascii="Times New Roman" w:hAnsi="Times New Roman"/>
          <w:sz w:val="24"/>
          <w:szCs w:val="24"/>
        </w:rPr>
        <w:t xml:space="preserve"> 101/12-I-25,</w:t>
      </w:r>
      <w:r w:rsidR="0090096A" w:rsidRPr="0090096A">
        <w:rPr>
          <w:rFonts w:ascii="Times New Roman" w:hAnsi="Times New Roman"/>
          <w:sz w:val="24"/>
          <w:szCs w:val="24"/>
        </w:rPr>
        <w:t xml:space="preserve"> </w:t>
      </w:r>
      <w:r w:rsidR="0090096A" w:rsidRPr="00F87424">
        <w:rPr>
          <w:rFonts w:ascii="Times New Roman" w:hAnsi="Times New Roman"/>
          <w:sz w:val="24"/>
          <w:szCs w:val="24"/>
        </w:rPr>
        <w:t>101/12-I-26,</w:t>
      </w:r>
      <w:r w:rsidR="00505735" w:rsidRPr="00F87424">
        <w:rPr>
          <w:rFonts w:ascii="Times New Roman" w:hAnsi="Times New Roman"/>
          <w:sz w:val="24"/>
          <w:szCs w:val="24"/>
        </w:rPr>
        <w:t xml:space="preserve"> 13/14</w:t>
      </w:r>
      <w:r>
        <w:rPr>
          <w:rFonts w:ascii="Times New Roman" w:hAnsi="Times New Roman"/>
          <w:sz w:val="24"/>
          <w:lang w:val="sr-Cyrl-CS"/>
        </w:rPr>
        <w:t xml:space="preserve">), Комисија за акредитацију и проверу квалитета, на седници одржаној </w:t>
      </w:r>
      <w:r w:rsidR="00307717">
        <w:rPr>
          <w:rFonts w:ascii="Times New Roman" w:hAnsi="Times New Roman"/>
          <w:sz w:val="24"/>
          <w:lang w:val="sr-Latn-CS"/>
        </w:rPr>
        <w:t>12.12.2014</w:t>
      </w:r>
      <w:r>
        <w:rPr>
          <w:rFonts w:ascii="Times New Roman" w:hAnsi="Times New Roman"/>
          <w:sz w:val="24"/>
          <w:lang w:val="sr-Latn-CS"/>
        </w:rPr>
        <w:t>.</w:t>
      </w:r>
      <w:r>
        <w:rPr>
          <w:rFonts w:ascii="Times New Roman" w:hAnsi="Times New Roman"/>
          <w:sz w:val="24"/>
          <w:lang w:val="sr-Cyrl-CS"/>
        </w:rPr>
        <w:t xml:space="preserve"> године, донела је</w:t>
      </w:r>
    </w:p>
    <w:p w:rsidR="0038116A" w:rsidRDefault="0038116A">
      <w:pPr>
        <w:spacing w:line="240" w:lineRule="auto"/>
        <w:rPr>
          <w:rFonts w:ascii="Times New Roman" w:hAnsi="Times New Roman"/>
          <w:sz w:val="24"/>
          <w:lang w:val="sr-Cyrl-CS"/>
        </w:rPr>
      </w:pPr>
    </w:p>
    <w:p w:rsidR="0038116A" w:rsidRDefault="0038116A">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38116A" w:rsidRPr="00307717" w:rsidRDefault="0038116A" w:rsidP="00307717">
      <w:pPr>
        <w:spacing w:line="240" w:lineRule="auto"/>
        <w:jc w:val="center"/>
        <w:rPr>
          <w:rFonts w:ascii="Times New Roman" w:hAnsi="Times New Roman"/>
          <w:b/>
          <w:sz w:val="24"/>
          <w:lang w:val="sr-Latn-RS"/>
        </w:rPr>
      </w:pPr>
      <w:r>
        <w:rPr>
          <w:rFonts w:ascii="Times New Roman" w:hAnsi="Times New Roman"/>
          <w:b/>
          <w:sz w:val="24"/>
          <w:lang w:val="sr-Cyrl-CS"/>
        </w:rPr>
        <w:t xml:space="preserve">о акредитацији </w:t>
      </w:r>
      <w:r w:rsidR="00307717">
        <w:rPr>
          <w:rFonts w:ascii="Times New Roman" w:hAnsi="Times New Roman"/>
          <w:b/>
          <w:sz w:val="24"/>
        </w:rPr>
        <w:t>студијског програма</w:t>
      </w:r>
    </w:p>
    <w:p w:rsidR="0038116A" w:rsidRDefault="0038116A">
      <w:pPr>
        <w:spacing w:line="240" w:lineRule="auto"/>
        <w:ind w:firstLine="567"/>
        <w:jc w:val="both"/>
        <w:rPr>
          <w:rFonts w:ascii="Times New Roman" w:hAnsi="Times New Roman"/>
          <w:sz w:val="24"/>
          <w:lang w:val="sr-Latn-C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0" w:name="OLE_LINK18"/>
      <w:bookmarkStart w:id="1" w:name="OLE_LINK19"/>
      <w:r w:rsidR="00307717">
        <w:rPr>
          <w:rFonts w:ascii="Times New Roman" w:hAnsi="Times New Roman"/>
          <w:b/>
          <w:sz w:val="24"/>
        </w:rPr>
        <w:t>УНИВЕРЗИТЕТ У НОВОМ САДУ-ФИЛОЗОФСКИ ФАКУЛТЕТ</w:t>
      </w:r>
      <w:r>
        <w:rPr>
          <w:rFonts w:ascii="Times New Roman" w:hAnsi="Times New Roman"/>
          <w:sz w:val="24"/>
        </w:rPr>
        <w:t xml:space="preserve"> </w:t>
      </w:r>
      <w:r>
        <w:rPr>
          <w:rFonts w:ascii="Times New Roman" w:hAnsi="Times New Roman"/>
          <w:sz w:val="24"/>
          <w:lang w:val="sr-Cyrl-CS"/>
        </w:rPr>
        <w:t>са седиштем у</w:t>
      </w:r>
      <w:r w:rsidR="00FE1B96">
        <w:rPr>
          <w:rFonts w:ascii="Times New Roman" w:hAnsi="Times New Roman"/>
          <w:sz w:val="24"/>
        </w:rPr>
        <w:t xml:space="preserve"> </w:t>
      </w:r>
      <w:r w:rsidR="00307717">
        <w:rPr>
          <w:rFonts w:ascii="Times New Roman" w:hAnsi="Times New Roman"/>
          <w:sz w:val="24"/>
        </w:rPr>
        <w:t>Зорана Ђинђића 2</w:t>
      </w:r>
      <w:r>
        <w:rPr>
          <w:rFonts w:ascii="Times New Roman" w:hAnsi="Times New Roman"/>
          <w:sz w:val="24"/>
        </w:rPr>
        <w:t xml:space="preserve">, </w:t>
      </w:r>
      <w:bookmarkEnd w:id="0"/>
      <w:bookmarkEnd w:id="1"/>
      <w:r w:rsidR="00307717">
        <w:rPr>
          <w:rFonts w:ascii="Times New Roman" w:hAnsi="Times New Roman"/>
          <w:sz w:val="24"/>
        </w:rPr>
        <w:t>НОВИ САД</w:t>
      </w:r>
      <w:r>
        <w:rPr>
          <w:rFonts w:ascii="Times New Roman" w:hAnsi="Times New Roman"/>
          <w:sz w:val="24"/>
          <w:lang w:val="sr-Cyrl-CS"/>
        </w:rPr>
        <w:t>,</w:t>
      </w:r>
      <w:r>
        <w:rPr>
          <w:rFonts w:ascii="Times New Roman" w:hAnsi="Times New Roman"/>
          <w:sz w:val="24"/>
        </w:rPr>
        <w:t xml:space="preserve"> </w:t>
      </w:r>
      <w:r>
        <w:rPr>
          <w:rFonts w:ascii="Times New Roman" w:hAnsi="Times New Roman"/>
          <w:sz w:val="24"/>
          <w:lang w:val="sr-Cyrl-CS"/>
        </w:rPr>
        <w:t>ПИБ:</w:t>
      </w:r>
      <w:r w:rsidR="00FE1B96" w:rsidRPr="00FE1B96">
        <w:rPr>
          <w:rFonts w:ascii="Times New Roman" w:hAnsi="Times New Roman"/>
          <w:sz w:val="24"/>
        </w:rPr>
        <w:t xml:space="preserve"> </w:t>
      </w:r>
      <w:r w:rsidR="00307717">
        <w:rPr>
          <w:rFonts w:ascii="Times New Roman" w:hAnsi="Times New Roman"/>
          <w:sz w:val="24"/>
        </w:rPr>
        <w:t>100237441</w:t>
      </w:r>
      <w:r>
        <w:rPr>
          <w:rFonts w:ascii="Times New Roman" w:hAnsi="Times New Roman"/>
          <w:sz w:val="24"/>
          <w:lang w:val="sr-Cyrl-CS"/>
        </w:rPr>
        <w:t xml:space="preserve">, Матични број: </w:t>
      </w:r>
      <w:r w:rsidR="00307717">
        <w:rPr>
          <w:rFonts w:ascii="Times New Roman" w:hAnsi="Times New Roman"/>
          <w:sz w:val="24"/>
        </w:rPr>
        <w:t>08067074</w:t>
      </w:r>
      <w:r>
        <w:rPr>
          <w:rFonts w:ascii="Times New Roman" w:hAnsi="Times New Roman"/>
          <w:sz w:val="24"/>
        </w:rPr>
        <w:t xml:space="preserve">, </w:t>
      </w:r>
      <w:r>
        <w:rPr>
          <w:rFonts w:ascii="Times New Roman" w:hAnsi="Times New Roman"/>
          <w:sz w:val="24"/>
          <w:lang w:val="sr-Cyrl-CS"/>
        </w:rPr>
        <w:t xml:space="preserve"> испуњава прописане стандарде за акредитацију </w:t>
      </w:r>
      <w:r w:rsidR="00307717">
        <w:rPr>
          <w:rFonts w:ascii="Times New Roman" w:hAnsi="Times New Roman"/>
          <w:sz w:val="24"/>
        </w:rPr>
        <w:t xml:space="preserve">студијског програма </w:t>
      </w:r>
      <w:r w:rsidR="00307717">
        <w:rPr>
          <w:rFonts w:ascii="Times New Roman" w:hAnsi="Times New Roman"/>
          <w:b/>
          <w:sz w:val="24"/>
        </w:rPr>
        <w:t>Основне академске студије - ЖУРНАЛИСТИКА</w:t>
      </w:r>
      <w:r w:rsidR="00307717">
        <w:rPr>
          <w:rFonts w:ascii="Times New Roman" w:hAnsi="Times New Roman"/>
          <w:sz w:val="24"/>
        </w:rPr>
        <w:t xml:space="preserve"> у оквиру поља друштвено-хуманистичких наука и то за 70 студената у седишту.</w:t>
      </w:r>
    </w:p>
    <w:p w:rsidR="0038116A" w:rsidRDefault="0038116A">
      <w:pPr>
        <w:spacing w:line="240" w:lineRule="auto"/>
        <w:ind w:firstLine="567"/>
        <w:jc w:val="both"/>
        <w:rPr>
          <w:rFonts w:ascii="Times New Roman" w:hAnsi="Times New Roman"/>
          <w:sz w:val="24"/>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38116A" w:rsidRDefault="0038116A">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Високошколск</w:t>
      </w:r>
      <w:r>
        <w:rPr>
          <w:rFonts w:ascii="Times New Roman" w:hAnsi="Times New Roman"/>
          <w:sz w:val="24"/>
          <w:lang w:val="sr-Latn-CS"/>
        </w:rPr>
        <w:t>a</w:t>
      </w:r>
      <w:r>
        <w:rPr>
          <w:rFonts w:ascii="Times New Roman" w:hAnsi="Times New Roman"/>
          <w:sz w:val="24"/>
          <w:lang w:val="sr-Cyrl-CS"/>
        </w:rPr>
        <w:t xml:space="preserve"> установа</w:t>
      </w:r>
      <w:r>
        <w:rPr>
          <w:rFonts w:ascii="Times New Roman" w:hAnsi="Times New Roman"/>
          <w:sz w:val="24"/>
        </w:rPr>
        <w:t xml:space="preserve"> </w:t>
      </w:r>
      <w:r w:rsidR="00307717">
        <w:rPr>
          <w:rFonts w:ascii="Times New Roman" w:hAnsi="Times New Roman"/>
          <w:b/>
          <w:sz w:val="24"/>
        </w:rPr>
        <w:t>УНИВЕРЗИТЕТ У НОВОМ САДУ-ФИЛОЗОФСКИ ФАКУЛТЕТ</w:t>
      </w:r>
      <w:r>
        <w:rPr>
          <w:rFonts w:ascii="Times New Roman" w:hAnsi="Times New Roman"/>
          <w:sz w:val="24"/>
        </w:rPr>
        <w:t xml:space="preserve"> </w:t>
      </w:r>
      <w:r>
        <w:rPr>
          <w:rFonts w:ascii="Times New Roman" w:hAnsi="Times New Roman"/>
          <w:sz w:val="24"/>
          <w:lang w:val="sr-Cyrl-CS"/>
        </w:rPr>
        <w:t>са седиштем у</w:t>
      </w:r>
      <w:r w:rsidR="00FE1B96">
        <w:rPr>
          <w:rFonts w:ascii="Times New Roman" w:hAnsi="Times New Roman"/>
          <w:sz w:val="24"/>
        </w:rPr>
        <w:t xml:space="preserve"> </w:t>
      </w:r>
      <w:r w:rsidR="00307717">
        <w:rPr>
          <w:rFonts w:ascii="Times New Roman" w:hAnsi="Times New Roman"/>
          <w:sz w:val="24"/>
        </w:rPr>
        <w:t>Зорана Ђинђића 2</w:t>
      </w:r>
      <w:r>
        <w:rPr>
          <w:rFonts w:ascii="Times New Roman" w:hAnsi="Times New Roman"/>
          <w:sz w:val="24"/>
        </w:rPr>
        <w:t xml:space="preserve">, </w:t>
      </w:r>
      <w:r w:rsidR="00307717">
        <w:rPr>
          <w:rFonts w:ascii="Times New Roman" w:hAnsi="Times New Roman"/>
          <w:sz w:val="24"/>
        </w:rPr>
        <w:t>НОВИ САД</w:t>
      </w:r>
      <w:r>
        <w:rPr>
          <w:rFonts w:ascii="Times New Roman" w:hAnsi="Times New Roman"/>
          <w:sz w:val="24"/>
          <w:lang w:val="sr-Cyrl-CS"/>
        </w:rPr>
        <w:t>, је</w:t>
      </w:r>
      <w:r>
        <w:rPr>
          <w:rFonts w:ascii="Times New Roman" w:hAnsi="Times New Roman"/>
          <w:sz w:val="24"/>
          <w:lang w:val="sr-Latn-CS"/>
        </w:rPr>
        <w:t xml:space="preserve"> </w:t>
      </w:r>
      <w:r>
        <w:rPr>
          <w:rFonts w:ascii="Times New Roman" w:hAnsi="Times New Roman"/>
          <w:sz w:val="24"/>
          <w:lang w:val="sr-Cyrl-CS"/>
        </w:rPr>
        <w:t xml:space="preserve">дана </w:t>
      </w:r>
      <w:r w:rsidR="00307717">
        <w:rPr>
          <w:rFonts w:ascii="Times New Roman" w:hAnsi="Times New Roman"/>
          <w:sz w:val="24"/>
          <w:lang w:val="sr-Latn-CS"/>
        </w:rPr>
        <w:t>26.4.2013</w:t>
      </w:r>
      <w:r>
        <w:rPr>
          <w:rFonts w:ascii="Times New Roman" w:hAnsi="Times New Roman"/>
          <w:sz w:val="24"/>
          <w:lang w:val="sr-Cyrl-CS"/>
        </w:rPr>
        <w:t>.</w:t>
      </w:r>
      <w:r>
        <w:rPr>
          <w:rFonts w:ascii="Times New Roman" w:hAnsi="Times New Roman"/>
          <w:sz w:val="24"/>
          <w:lang w:val="sr-Latn-CS"/>
        </w:rPr>
        <w:t xml:space="preserve"> </w:t>
      </w:r>
      <w:r>
        <w:rPr>
          <w:rFonts w:ascii="Times New Roman" w:hAnsi="Times New Roman"/>
          <w:sz w:val="24"/>
          <w:lang w:val="sr-Cyrl-CS"/>
        </w:rPr>
        <w:t xml:space="preserve">године поднела захтев за акредитацију </w:t>
      </w:r>
      <w:r w:rsidR="00307717">
        <w:rPr>
          <w:rFonts w:ascii="Times New Roman" w:hAnsi="Times New Roman"/>
          <w:sz w:val="24"/>
        </w:rPr>
        <w:t xml:space="preserve">студијског програма </w:t>
      </w:r>
      <w:r w:rsidR="00307717">
        <w:rPr>
          <w:rFonts w:ascii="Times New Roman" w:hAnsi="Times New Roman"/>
          <w:b/>
          <w:sz w:val="24"/>
        </w:rPr>
        <w:t>Основне академске студије - ЖУРНАЛИСТИКА</w:t>
      </w:r>
      <w:r w:rsidR="00307717">
        <w:rPr>
          <w:rFonts w:ascii="Times New Roman" w:hAnsi="Times New Roman"/>
          <w:sz w:val="24"/>
        </w:rPr>
        <w:t xml:space="preserve"> у оквиру поља друштвено-хуманистичких наука</w:t>
      </w:r>
      <w:r>
        <w:rPr>
          <w:rFonts w:ascii="Times New Roman" w:hAnsi="Times New Roman"/>
          <w:sz w:val="24"/>
          <w:lang w:val="sr-Cyrl-CS"/>
        </w:rPr>
        <w:t xml:space="preserve"> под бројем </w:t>
      </w:r>
      <w:r w:rsidR="00307717">
        <w:rPr>
          <w:rFonts w:ascii="Times New Roman" w:hAnsi="Times New Roman"/>
          <w:sz w:val="24"/>
          <w:lang w:val="sr-Latn-CS"/>
        </w:rPr>
        <w:t>612-00-00887/2013-04</w:t>
      </w: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Pr>
          <w:rFonts w:ascii="Times New Roman" w:hAnsi="Times New Roman"/>
          <w:sz w:val="24"/>
          <w:lang w:val="sr-Latn-CS"/>
        </w:rPr>
        <w:t>, 112/08</w:t>
      </w:r>
      <w:r w:rsidR="00647638">
        <w:rPr>
          <w:rFonts w:ascii="Times New Roman" w:hAnsi="Times New Roman"/>
          <w:sz w:val="24"/>
          <w:lang w:val="sr-Latn-CS"/>
        </w:rPr>
        <w:t>, 70/11,</w:t>
      </w:r>
      <w:r w:rsidR="00647638" w:rsidRPr="00F87424">
        <w:rPr>
          <w:rFonts w:ascii="Times New Roman" w:hAnsi="Times New Roman"/>
          <w:sz w:val="24"/>
          <w:szCs w:val="24"/>
        </w:rPr>
        <w:t xml:space="preserve"> 101/12-I-25,</w:t>
      </w:r>
      <w:r w:rsidR="00647638" w:rsidRPr="0090096A">
        <w:rPr>
          <w:rFonts w:ascii="Times New Roman" w:hAnsi="Times New Roman"/>
          <w:sz w:val="24"/>
          <w:szCs w:val="24"/>
        </w:rPr>
        <w:t xml:space="preserve"> </w:t>
      </w:r>
      <w:r w:rsidR="00647638" w:rsidRPr="00F87424">
        <w:rPr>
          <w:rFonts w:ascii="Times New Roman" w:hAnsi="Times New Roman"/>
          <w:sz w:val="24"/>
          <w:szCs w:val="24"/>
        </w:rPr>
        <w:t>101/12-I-26, 13/14</w:t>
      </w:r>
      <w:r>
        <w:rPr>
          <w:rFonts w:ascii="Times New Roman" w:hAnsi="Times New Roman"/>
          <w:sz w:val="24"/>
          <w:lang w:val="sr-Cyrl-CS"/>
        </w:rPr>
        <w:t>).</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rsidR="00BA7811" w:rsidRDefault="0038116A" w:rsidP="00BA7811">
      <w:pPr>
        <w:spacing w:after="120" w:line="240" w:lineRule="auto"/>
        <w:ind w:firstLine="567"/>
        <w:jc w:val="both"/>
        <w:rPr>
          <w:rFonts w:ascii="Times New Roman" w:hAnsi="Times New Roman"/>
          <w:sz w:val="24"/>
        </w:rPr>
      </w:pPr>
      <w:r>
        <w:rPr>
          <w:rFonts w:ascii="Times New Roman" w:hAnsi="Times New Roman"/>
          <w:sz w:val="24"/>
        </w:rPr>
        <w:lastRenderedPageBreak/>
        <w:t xml:space="preserve">Извештај рецензената, о извршеној анализи достављене документације са оценом, извештај поткомисије, који садржи и оцену, сачињен након спроведеног непосредног увида у рад </w:t>
      </w:r>
      <w:r>
        <w:rPr>
          <w:rFonts w:ascii="Times New Roman" w:hAnsi="Times New Roman"/>
          <w:sz w:val="24"/>
          <w:lang w:val="sr-Cyrl-CS"/>
        </w:rPr>
        <w:t>високошколске установе</w:t>
      </w:r>
      <w:r>
        <w:rPr>
          <w:rFonts w:ascii="Times New Roman" w:hAnsi="Times New Roman"/>
          <w:sz w:val="24"/>
        </w:rPr>
        <w:t xml:space="preserve"> </w:t>
      </w:r>
      <w:bookmarkStart w:id="2" w:name="OLE_LINK10"/>
      <w:bookmarkStart w:id="3" w:name="OLE_LINK16"/>
      <w:r w:rsidR="00307717">
        <w:rPr>
          <w:rFonts w:ascii="Times New Roman" w:hAnsi="Times New Roman"/>
          <w:b/>
          <w:sz w:val="24"/>
        </w:rPr>
        <w:t>УНИВЕРЗИТЕТ У НОВОМ САДУ-ФИЛОЗОФСКИ ФАКУЛТЕТ</w:t>
      </w:r>
      <w:r>
        <w:rPr>
          <w:rFonts w:ascii="Times New Roman" w:hAnsi="Times New Roman"/>
          <w:sz w:val="24"/>
        </w:rPr>
        <w:t xml:space="preserve"> и </w:t>
      </w:r>
      <w:bookmarkEnd w:id="2"/>
      <w:bookmarkEnd w:id="3"/>
      <w:r>
        <w:rPr>
          <w:rFonts w:ascii="Times New Roman" w:hAnsi="Times New Roman"/>
          <w:sz w:val="24"/>
        </w:rPr>
        <w:t>предлог одлуке, достављени су Комисији за акредитацију и проверу квалитета.</w:t>
      </w:r>
    </w:p>
    <w:p w:rsidR="00307717" w:rsidRPr="00307717" w:rsidRDefault="00307717" w:rsidP="00307717">
      <w:pPr>
        <w:spacing w:after="120" w:line="240" w:lineRule="auto"/>
        <w:ind w:firstLine="567"/>
        <w:jc w:val="both"/>
        <w:rPr>
          <w:rFonts w:ascii="Times New Roman" w:hAnsi="Times New Roman"/>
          <w:sz w:val="24"/>
          <w:szCs w:val="24"/>
        </w:rPr>
      </w:pPr>
      <w:r w:rsidRPr="00307717">
        <w:rPr>
          <w:rFonts w:ascii="Times New Roman" w:hAnsi="Times New Roman"/>
          <w:sz w:val="24"/>
          <w:szCs w:val="24"/>
          <w:lang w:val="sr-Cyrl-CS"/>
        </w:rPr>
        <w:t xml:space="preserve">          Студијски програм садржи све законом предвиђене елементе и обезбеђује стицање компентенција за препознатљиве и јасне професије и занимања. Програм се реализује у оквиру основних академских студија и траје 4 године - 8 семестра и одговара обиму од 240 ЕСПБ бодова. Број студената који би по плану требало да се упишу на прву годину овог студијског програма је 70. Настава на студијском програму се изводи на српском  језику. </w:t>
      </w:r>
    </w:p>
    <w:p w:rsidR="00307717" w:rsidRPr="00307717" w:rsidRDefault="00307717" w:rsidP="00307717">
      <w:pPr>
        <w:spacing w:after="120" w:line="240" w:lineRule="auto"/>
        <w:ind w:firstLine="567"/>
        <w:jc w:val="both"/>
        <w:rPr>
          <w:rFonts w:ascii="Times New Roman" w:hAnsi="Times New Roman"/>
          <w:b/>
          <w:sz w:val="24"/>
          <w:szCs w:val="24"/>
        </w:rPr>
      </w:pPr>
      <w:r w:rsidRPr="00307717">
        <w:rPr>
          <w:rFonts w:ascii="Times New Roman" w:hAnsi="Times New Roman"/>
          <w:sz w:val="24"/>
          <w:szCs w:val="24"/>
        </w:rPr>
        <w:t xml:space="preserve">         </w:t>
      </w:r>
      <w:r w:rsidRPr="00307717">
        <w:rPr>
          <w:rFonts w:ascii="Times New Roman" w:hAnsi="Times New Roman"/>
          <w:sz w:val="24"/>
          <w:szCs w:val="24"/>
          <w:lang w:val="sr-Cyrl-CS"/>
        </w:rPr>
        <w:t xml:space="preserve">Предлог стручног назива  </w:t>
      </w:r>
      <w:r w:rsidRPr="00307717">
        <w:rPr>
          <w:rFonts w:ascii="Times New Roman" w:hAnsi="Times New Roman"/>
          <w:b/>
          <w:sz w:val="24"/>
          <w:szCs w:val="24"/>
          <w:lang w:val="sr-Cyrl-CS"/>
        </w:rPr>
        <w:t>ДИПЛОМИРАНИ НОВИНАР</w:t>
      </w:r>
      <w:r w:rsidRPr="00307717">
        <w:rPr>
          <w:rFonts w:ascii="Times New Roman" w:hAnsi="Times New Roman"/>
          <w:sz w:val="24"/>
          <w:szCs w:val="24"/>
          <w:lang w:val="sr-Cyrl-CS"/>
        </w:rPr>
        <w:t xml:space="preserve"> </w:t>
      </w:r>
      <w:r w:rsidRPr="00307717">
        <w:rPr>
          <w:rFonts w:ascii="Times New Roman" w:hAnsi="Times New Roman"/>
          <w:sz w:val="24"/>
          <w:szCs w:val="24"/>
          <w:lang w:val="uz-Cyrl-UZ"/>
        </w:rPr>
        <w:t xml:space="preserve"> (Дипл. новин.)</w:t>
      </w:r>
      <w:r w:rsidRPr="00307717">
        <w:rPr>
          <w:rFonts w:ascii="Times New Roman" w:hAnsi="Times New Roman"/>
          <w:b/>
          <w:sz w:val="24"/>
          <w:szCs w:val="24"/>
          <w:lang w:val="sr-Cyrl-CS"/>
        </w:rPr>
        <w:t xml:space="preserve"> </w:t>
      </w:r>
      <w:r w:rsidRPr="00307717">
        <w:rPr>
          <w:rFonts w:ascii="Times New Roman" w:hAnsi="Times New Roman"/>
          <w:sz w:val="24"/>
          <w:szCs w:val="24"/>
          <w:lang w:val="sr-Cyrl-CS"/>
        </w:rPr>
        <w:t xml:space="preserve"> се садржи у листи звања које је утврдио Национални савет за високо образовање (за студијске програме у обиму од 240 ЕСПБ</w:t>
      </w:r>
      <w:r w:rsidRPr="00307717">
        <w:rPr>
          <w:rFonts w:ascii="Times New Roman" w:hAnsi="Times New Roman"/>
          <w:b/>
          <w:sz w:val="24"/>
          <w:szCs w:val="24"/>
          <w:lang w:val="sr-Cyrl-CS"/>
        </w:rPr>
        <w:t>. )</w:t>
      </w:r>
    </w:p>
    <w:p w:rsidR="00307717" w:rsidRPr="00307717" w:rsidRDefault="00307717" w:rsidP="00307717">
      <w:pPr>
        <w:spacing w:after="120" w:line="240" w:lineRule="auto"/>
        <w:ind w:firstLine="567"/>
        <w:jc w:val="both"/>
        <w:rPr>
          <w:rFonts w:ascii="Times New Roman" w:hAnsi="Times New Roman"/>
          <w:sz w:val="24"/>
          <w:szCs w:val="24"/>
          <w:lang w:val="sr-Cyrl-CS"/>
        </w:rPr>
      </w:pPr>
      <w:r w:rsidRPr="00307717">
        <w:rPr>
          <w:rFonts w:ascii="Times New Roman" w:hAnsi="Times New Roman"/>
          <w:sz w:val="24"/>
          <w:szCs w:val="24"/>
          <w:lang w:val="sr-Cyrl-CS"/>
        </w:rPr>
        <w:t xml:space="preserve">           Сврха програма је јасно и недвосмислено формулисана и у складу је са основним задацима и циљевима установе. Сврха студијског програма ОАС </w:t>
      </w:r>
      <w:r w:rsidRPr="00307717">
        <w:rPr>
          <w:rFonts w:ascii="Times New Roman" w:hAnsi="Times New Roman"/>
          <w:b/>
          <w:sz w:val="24"/>
          <w:szCs w:val="24"/>
          <w:lang w:val="uz-Cyrl-UZ"/>
        </w:rPr>
        <w:t>ЖУРНАЛИСТИКА</w:t>
      </w:r>
      <w:r w:rsidRPr="00307717">
        <w:rPr>
          <w:rFonts w:ascii="Times New Roman" w:hAnsi="Times New Roman"/>
          <w:b/>
          <w:sz w:val="24"/>
          <w:szCs w:val="24"/>
          <w:lang w:val="sr-Cyrl-CS"/>
        </w:rPr>
        <w:t xml:space="preserve"> </w:t>
      </w:r>
      <w:r w:rsidRPr="00307717">
        <w:rPr>
          <w:rFonts w:ascii="Times New Roman" w:hAnsi="Times New Roman"/>
          <w:sz w:val="24"/>
          <w:szCs w:val="24"/>
          <w:lang w:val="sr-Cyrl-CS"/>
        </w:rPr>
        <w:t>је образовање будућих стручњака за јасно дефинисану и препознатљиву професионалну делатност ДИМПЛОМИРАНОГ НОВИНАРА</w:t>
      </w:r>
      <w:r w:rsidRPr="00307717">
        <w:rPr>
          <w:rFonts w:ascii="Times New Roman" w:hAnsi="Times New Roman"/>
          <w:sz w:val="24"/>
          <w:szCs w:val="24"/>
        </w:rPr>
        <w:t>.</w:t>
      </w:r>
      <w:r w:rsidRPr="00307717">
        <w:rPr>
          <w:rFonts w:ascii="Times New Roman" w:hAnsi="Times New Roman"/>
          <w:sz w:val="24"/>
          <w:szCs w:val="24"/>
          <w:lang w:val="sr-Cyrl-CS"/>
        </w:rPr>
        <w:t xml:space="preserve"> Такође, студијски програм омогућава студентима усвајање знања и вештина на професионалан и ваљан начин, и омогућава  наставак учења и даљег усавршавања, у овој и сродним областима.</w:t>
      </w:r>
    </w:p>
    <w:p w:rsidR="00307717" w:rsidRPr="00307717" w:rsidRDefault="00307717" w:rsidP="00307717">
      <w:pPr>
        <w:spacing w:after="120" w:line="240" w:lineRule="auto"/>
        <w:ind w:firstLine="567"/>
        <w:jc w:val="both"/>
        <w:rPr>
          <w:rFonts w:ascii="Times New Roman" w:hAnsi="Times New Roman"/>
          <w:sz w:val="24"/>
          <w:szCs w:val="24"/>
          <w:lang w:val="sr-Cyrl-CS"/>
        </w:rPr>
      </w:pPr>
      <w:r w:rsidRPr="00307717">
        <w:rPr>
          <w:rFonts w:ascii="Times New Roman" w:hAnsi="Times New Roman"/>
          <w:sz w:val="24"/>
          <w:szCs w:val="24"/>
          <w:lang w:val="sr-Cyrl-CS"/>
        </w:rPr>
        <w:t xml:space="preserve">          Циљеви су формулисани и у складу су са задацима установе и укључују стицање компетенција и вештина потребних за самосталан рад. Циљеви студијског програма Журналистика (ОАС) укључују постизање специфичних компетенција и академских вештина, а укључују и развој креативних способности и овладавање академским знањима и практичним вештинама неопходним за обављање професије дипломираног новинара.</w:t>
      </w:r>
    </w:p>
    <w:p w:rsidR="00307717" w:rsidRPr="00307717" w:rsidRDefault="00307717" w:rsidP="00307717">
      <w:pPr>
        <w:spacing w:after="120" w:line="240" w:lineRule="auto"/>
        <w:ind w:firstLine="567"/>
        <w:jc w:val="both"/>
        <w:rPr>
          <w:rFonts w:ascii="Times New Roman" w:hAnsi="Times New Roman"/>
          <w:sz w:val="24"/>
          <w:szCs w:val="24"/>
          <w:lang w:val="sr-Cyrl-CS"/>
        </w:rPr>
      </w:pPr>
      <w:r w:rsidRPr="00307717">
        <w:rPr>
          <w:rFonts w:ascii="Times New Roman" w:hAnsi="Times New Roman"/>
          <w:sz w:val="24"/>
          <w:szCs w:val="24"/>
          <w:lang w:val="uz-Cyrl-UZ"/>
        </w:rPr>
        <w:t xml:space="preserve">          </w:t>
      </w:r>
      <w:r w:rsidRPr="00307717">
        <w:rPr>
          <w:rFonts w:ascii="Times New Roman" w:hAnsi="Times New Roman"/>
          <w:sz w:val="24"/>
          <w:szCs w:val="24"/>
          <w:lang w:val="sr-Cyrl-CS"/>
        </w:rPr>
        <w:t xml:space="preserve">Исход процеса студирања је стручак са академским образовањем, који је спреман за самосталан рад, поседује основна знања о методама и техникама савременог новинарства и способност њихове примене. </w:t>
      </w:r>
    </w:p>
    <w:p w:rsidR="00307717" w:rsidRPr="00307717" w:rsidRDefault="00307717" w:rsidP="00307717">
      <w:pPr>
        <w:spacing w:after="120" w:line="240" w:lineRule="auto"/>
        <w:ind w:firstLine="567"/>
        <w:jc w:val="both"/>
        <w:rPr>
          <w:rFonts w:ascii="Times New Roman" w:hAnsi="Times New Roman"/>
          <w:sz w:val="24"/>
          <w:szCs w:val="24"/>
          <w:lang w:val="sr-Latn-RS"/>
        </w:rPr>
      </w:pPr>
    </w:p>
    <w:p w:rsidR="00307717" w:rsidRPr="00307717" w:rsidRDefault="00307717" w:rsidP="00307717">
      <w:pPr>
        <w:spacing w:after="120" w:line="240" w:lineRule="auto"/>
        <w:ind w:firstLine="567"/>
        <w:jc w:val="both"/>
        <w:rPr>
          <w:rFonts w:ascii="Times New Roman" w:hAnsi="Times New Roman"/>
          <w:sz w:val="24"/>
          <w:szCs w:val="24"/>
        </w:rPr>
      </w:pPr>
      <w:r w:rsidRPr="00307717">
        <w:rPr>
          <w:rFonts w:ascii="Times New Roman" w:hAnsi="Times New Roman"/>
          <w:sz w:val="24"/>
          <w:szCs w:val="24"/>
          <w:lang w:val="sr-Cyrl-CS"/>
        </w:rPr>
        <w:t xml:space="preserve">         </w:t>
      </w:r>
      <w:r w:rsidRPr="00307717">
        <w:rPr>
          <w:rFonts w:ascii="Times New Roman" w:hAnsi="Times New Roman"/>
          <w:b/>
          <w:sz w:val="24"/>
          <w:szCs w:val="24"/>
          <w:lang w:val="sr-Cyrl-CS"/>
        </w:rPr>
        <w:t>У прилогу 4.1</w:t>
      </w:r>
      <w:r w:rsidRPr="00307717">
        <w:rPr>
          <w:rFonts w:ascii="Times New Roman" w:hAnsi="Times New Roman"/>
          <w:sz w:val="24"/>
          <w:szCs w:val="24"/>
          <w:lang w:val="sr-Cyrl-CS"/>
        </w:rPr>
        <w:t xml:space="preserve"> дат је Додатак дипломи, који садржи основне информације о носиоцу квалификације, о нивоу квалификације, као и о професионалном статусу.</w:t>
      </w:r>
    </w:p>
    <w:p w:rsidR="00307717" w:rsidRPr="00307717" w:rsidRDefault="00307717" w:rsidP="00307717">
      <w:pPr>
        <w:spacing w:after="120" w:line="240" w:lineRule="auto"/>
        <w:ind w:firstLine="567"/>
        <w:jc w:val="both"/>
        <w:rPr>
          <w:rFonts w:ascii="Times New Roman" w:hAnsi="Times New Roman"/>
          <w:sz w:val="24"/>
          <w:szCs w:val="24"/>
          <w:lang w:val="sr-Cyrl-CS"/>
        </w:rPr>
      </w:pPr>
      <w:r w:rsidRPr="00307717">
        <w:rPr>
          <w:rFonts w:ascii="Times New Roman" w:hAnsi="Times New Roman"/>
          <w:sz w:val="24"/>
          <w:szCs w:val="24"/>
        </w:rPr>
        <w:t xml:space="preserve">          Структура курикулума обухвата све потребне елементе. </w:t>
      </w:r>
      <w:r w:rsidRPr="00307717">
        <w:rPr>
          <w:rFonts w:ascii="Times New Roman" w:hAnsi="Times New Roman"/>
          <w:sz w:val="24"/>
          <w:szCs w:val="24"/>
          <w:lang w:val="sr-Cyrl-CS"/>
        </w:rPr>
        <w:t xml:space="preserve">Курикулум студијског програма приказан у </w:t>
      </w:r>
      <w:r w:rsidRPr="00307717">
        <w:rPr>
          <w:rFonts w:ascii="Times New Roman" w:hAnsi="Times New Roman"/>
          <w:b/>
          <w:sz w:val="24"/>
          <w:szCs w:val="24"/>
          <w:lang w:val="sr-Cyrl-CS"/>
        </w:rPr>
        <w:t>Табели 5.1</w:t>
      </w:r>
      <w:r w:rsidRPr="00307717">
        <w:rPr>
          <w:rFonts w:ascii="Times New Roman" w:hAnsi="Times New Roman"/>
          <w:sz w:val="24"/>
          <w:szCs w:val="24"/>
          <w:lang w:val="sr-Cyrl-CS"/>
        </w:rPr>
        <w:t xml:space="preserve"> предвиђа 49 предмета, односно 24 обавезна једносеместрална предмета и 153 изборних једносеместралних предмета, од којих су највећи број предмети језика. У курикулуму студијског програма, изборни предмети су организовани у 24 позиција. Курикулум студијског програма садржи и обавезну Новинарску праксу у обиму од 12 ЕСПБ која се реализује на 3. и 4. години студија. </w:t>
      </w:r>
      <w:r w:rsidRPr="00307717">
        <w:rPr>
          <w:rFonts w:ascii="Times New Roman" w:hAnsi="Times New Roman"/>
          <w:sz w:val="24"/>
          <w:szCs w:val="24"/>
        </w:rPr>
        <w:t>Недељни фонд часова ни у једном семестру не прелази 3</w:t>
      </w:r>
      <w:r w:rsidRPr="00307717">
        <w:rPr>
          <w:rFonts w:ascii="Times New Roman" w:hAnsi="Times New Roman"/>
          <w:sz w:val="24"/>
          <w:szCs w:val="24"/>
          <w:lang w:val="uz-Cyrl-UZ"/>
        </w:rPr>
        <w:t xml:space="preserve">0 </w:t>
      </w:r>
      <w:r w:rsidRPr="00307717">
        <w:rPr>
          <w:rFonts w:ascii="Times New Roman" w:hAnsi="Times New Roman"/>
          <w:sz w:val="24"/>
          <w:szCs w:val="24"/>
        </w:rPr>
        <w:t>часова у збиру</w:t>
      </w:r>
      <w:r w:rsidRPr="00307717">
        <w:rPr>
          <w:rFonts w:ascii="Times New Roman" w:hAnsi="Times New Roman"/>
          <w:sz w:val="24"/>
          <w:szCs w:val="24"/>
          <w:lang w:val="uz-Cyrl-UZ"/>
        </w:rPr>
        <w:t xml:space="preserve"> а просечан број часова активне наставе на студијском програму је 22.13 часова</w:t>
      </w:r>
      <w:r w:rsidRPr="00307717">
        <w:rPr>
          <w:rFonts w:ascii="Times New Roman" w:hAnsi="Times New Roman"/>
          <w:sz w:val="24"/>
          <w:szCs w:val="24"/>
        </w:rPr>
        <w:t>.</w:t>
      </w:r>
      <w:r w:rsidRPr="00307717">
        <w:rPr>
          <w:rFonts w:ascii="Times New Roman" w:hAnsi="Times New Roman"/>
          <w:sz w:val="24"/>
          <w:szCs w:val="24"/>
          <w:lang w:val="sr-Cyrl-CS"/>
        </w:rPr>
        <w:t xml:space="preserve"> </w:t>
      </w:r>
      <w:r w:rsidRPr="00307717">
        <w:rPr>
          <w:rFonts w:ascii="Times New Roman" w:hAnsi="Times New Roman"/>
          <w:sz w:val="24"/>
          <w:szCs w:val="24"/>
        </w:rPr>
        <w:t xml:space="preserve">Препоручена процентуална заступљеност различитих група предмета (у ЕСПБ) је испоштована: </w:t>
      </w:r>
      <w:r w:rsidRPr="00307717">
        <w:rPr>
          <w:rFonts w:ascii="Times New Roman" w:hAnsi="Times New Roman"/>
          <w:sz w:val="24"/>
          <w:szCs w:val="24"/>
          <w:lang w:val="uz-Cyrl-UZ"/>
        </w:rPr>
        <w:t>академско образовни предмети су заступљени 14.91%,</w:t>
      </w:r>
      <w:r w:rsidRPr="00307717">
        <w:rPr>
          <w:rFonts w:ascii="Times New Roman" w:hAnsi="Times New Roman"/>
          <w:sz w:val="24"/>
          <w:szCs w:val="24"/>
        </w:rPr>
        <w:t xml:space="preserve"> теоријско-</w:t>
      </w:r>
      <w:r w:rsidRPr="00307717">
        <w:rPr>
          <w:rFonts w:ascii="Times New Roman" w:hAnsi="Times New Roman"/>
          <w:sz w:val="24"/>
          <w:szCs w:val="24"/>
          <w:lang w:val="uz-Cyrl-UZ"/>
        </w:rPr>
        <w:t xml:space="preserve">методолошки 18.42 </w:t>
      </w:r>
      <w:r w:rsidRPr="00307717">
        <w:rPr>
          <w:rFonts w:ascii="Times New Roman" w:hAnsi="Times New Roman"/>
          <w:sz w:val="24"/>
          <w:szCs w:val="24"/>
        </w:rPr>
        <w:t xml:space="preserve">%, </w:t>
      </w:r>
      <w:r w:rsidRPr="00307717">
        <w:rPr>
          <w:rFonts w:ascii="Times New Roman" w:hAnsi="Times New Roman"/>
          <w:sz w:val="24"/>
          <w:szCs w:val="24"/>
          <w:lang w:val="uz-Cyrl-UZ"/>
        </w:rPr>
        <w:t xml:space="preserve">научно </w:t>
      </w:r>
      <w:r w:rsidRPr="00307717">
        <w:rPr>
          <w:rFonts w:ascii="Times New Roman" w:hAnsi="Times New Roman"/>
          <w:sz w:val="24"/>
          <w:szCs w:val="24"/>
        </w:rPr>
        <w:t>–</w:t>
      </w:r>
      <w:r w:rsidRPr="00307717">
        <w:rPr>
          <w:rFonts w:ascii="Times New Roman" w:hAnsi="Times New Roman"/>
          <w:sz w:val="24"/>
          <w:szCs w:val="24"/>
          <w:lang w:val="uz-Cyrl-UZ"/>
        </w:rPr>
        <w:t xml:space="preserve"> стручни 35.09</w:t>
      </w:r>
      <w:r w:rsidRPr="00307717">
        <w:rPr>
          <w:rFonts w:ascii="Times New Roman" w:hAnsi="Times New Roman"/>
          <w:sz w:val="24"/>
          <w:szCs w:val="24"/>
        </w:rPr>
        <w:t xml:space="preserve"> %,</w:t>
      </w:r>
      <w:r w:rsidRPr="00307717">
        <w:rPr>
          <w:rFonts w:ascii="Times New Roman" w:hAnsi="Times New Roman"/>
          <w:sz w:val="24"/>
          <w:szCs w:val="24"/>
          <w:lang w:val="uz-Cyrl-UZ"/>
        </w:rPr>
        <w:t xml:space="preserve"> а стручно – апликативни 31.58 %</w:t>
      </w:r>
      <w:r w:rsidRPr="00307717">
        <w:rPr>
          <w:rFonts w:ascii="Times New Roman" w:hAnsi="Times New Roman"/>
          <w:sz w:val="24"/>
          <w:szCs w:val="24"/>
        </w:rPr>
        <w:t xml:space="preserve">. Изборни предмети су заступљени са </w:t>
      </w:r>
      <w:r w:rsidRPr="00307717">
        <w:rPr>
          <w:rFonts w:ascii="Times New Roman" w:hAnsi="Times New Roman"/>
          <w:sz w:val="24"/>
          <w:szCs w:val="24"/>
          <w:lang w:val="uz-Cyrl-UZ"/>
        </w:rPr>
        <w:t>33.75</w:t>
      </w:r>
      <w:r w:rsidRPr="00307717">
        <w:rPr>
          <w:rFonts w:ascii="Times New Roman" w:hAnsi="Times New Roman"/>
          <w:sz w:val="24"/>
          <w:szCs w:val="24"/>
        </w:rPr>
        <w:t xml:space="preserve"> %. </w:t>
      </w:r>
      <w:r w:rsidRPr="00307717">
        <w:rPr>
          <w:rFonts w:ascii="Times New Roman" w:hAnsi="Times New Roman"/>
          <w:sz w:val="24"/>
          <w:szCs w:val="24"/>
          <w:lang w:val="sr-Cyrl-CS"/>
        </w:rPr>
        <w:t>Сваки предмет носи одређен број ЕСПБ и они су исказани у курикулуму. Целокупни програм носи укупно 240 ЕСПБ.</w:t>
      </w:r>
    </w:p>
    <w:p w:rsidR="00307717" w:rsidRPr="00307717" w:rsidRDefault="00307717" w:rsidP="00307717">
      <w:pPr>
        <w:spacing w:after="120" w:line="240" w:lineRule="auto"/>
        <w:ind w:firstLine="567"/>
        <w:jc w:val="both"/>
        <w:rPr>
          <w:rFonts w:ascii="Times New Roman" w:hAnsi="Times New Roman"/>
          <w:sz w:val="24"/>
          <w:szCs w:val="24"/>
          <w:lang w:val="sr-Cyrl-CS"/>
        </w:rPr>
      </w:pPr>
      <w:r w:rsidRPr="00307717">
        <w:rPr>
          <w:rFonts w:ascii="Times New Roman" w:hAnsi="Times New Roman"/>
          <w:sz w:val="24"/>
          <w:szCs w:val="24"/>
          <w:lang w:val="sr-Cyrl-CS"/>
        </w:rPr>
        <w:lastRenderedPageBreak/>
        <w:t xml:space="preserve">          Установа је у документацији студијског програма приложила </w:t>
      </w:r>
      <w:r w:rsidRPr="00307717">
        <w:rPr>
          <w:rFonts w:ascii="Times New Roman" w:hAnsi="Times New Roman"/>
          <w:i/>
          <w:sz w:val="24"/>
          <w:szCs w:val="24"/>
          <w:lang w:val="sr-Cyrl-CS"/>
        </w:rPr>
        <w:t>Књигу предмета</w:t>
      </w:r>
      <w:r w:rsidRPr="00307717">
        <w:rPr>
          <w:rFonts w:ascii="Times New Roman" w:hAnsi="Times New Roman"/>
          <w:sz w:val="24"/>
          <w:szCs w:val="24"/>
          <w:lang w:val="sr-Cyrl-CS"/>
        </w:rPr>
        <w:t xml:space="preserve"> у којој је сваки предмет спецификован. Спецификације предмета обухватају опис предмета са називом, име наставника, тип предмета, годину и семестар у којем се предмет слуша, број ЕСПБ, циљ курса са очекиваним исходом, знањем и компетенцијама, предуслове за похађање предмета, садржај предмета, препоручену литературу, методе извођења наставе, начине провере знања и оцењивања. За све предмете курикулума је, јединственом методологијом која се примењује на установи, предвиђено праћење студената и расподела поена, која се односи на испуњење предиспитних, односно испитних обавеза.</w:t>
      </w:r>
    </w:p>
    <w:p w:rsidR="00307717" w:rsidRPr="00307717" w:rsidRDefault="00307717" w:rsidP="00307717">
      <w:pPr>
        <w:spacing w:after="120" w:line="240" w:lineRule="auto"/>
        <w:ind w:firstLine="567"/>
        <w:jc w:val="both"/>
        <w:rPr>
          <w:rFonts w:ascii="Times New Roman" w:hAnsi="Times New Roman"/>
          <w:sz w:val="24"/>
          <w:szCs w:val="24"/>
          <w:lang w:val="sr-Cyrl-CS"/>
        </w:rPr>
      </w:pPr>
      <w:r w:rsidRPr="00307717">
        <w:rPr>
          <w:rFonts w:ascii="Times New Roman" w:hAnsi="Times New Roman"/>
          <w:sz w:val="24"/>
          <w:szCs w:val="24"/>
          <w:lang w:val="sr-Cyrl-CS"/>
        </w:rPr>
        <w:t xml:space="preserve">          Програм је генерално усаглашен с другим, програмима на истој установи. Студијски програм основне академске студије – </w:t>
      </w:r>
      <w:r w:rsidRPr="00307717">
        <w:rPr>
          <w:rFonts w:ascii="Times New Roman" w:hAnsi="Times New Roman"/>
          <w:b/>
          <w:sz w:val="24"/>
          <w:szCs w:val="24"/>
          <w:lang w:val="uz-Cyrl-UZ"/>
        </w:rPr>
        <w:t>ЖУРНАЛИСТИКА</w:t>
      </w:r>
      <w:r w:rsidRPr="00307717">
        <w:rPr>
          <w:rFonts w:ascii="Times New Roman" w:hAnsi="Times New Roman"/>
          <w:sz w:val="24"/>
          <w:szCs w:val="24"/>
          <w:lang w:val="sr-Cyrl-CS"/>
        </w:rPr>
        <w:t xml:space="preserve"> је једним делом упоредив и усаглашен са програмима основних академских студија у земљама европског образовног система. Наводе се следеће високо-школске установе: Сити Универзитет у Лондону, Факултет хуманистичких и друштвених наука, Одсек за новинарство, Студијски програм Журналистика (</w:t>
      </w:r>
      <w:r w:rsidRPr="00307717">
        <w:rPr>
          <w:rFonts w:ascii="Times New Roman" w:hAnsi="Times New Roman"/>
          <w:sz w:val="24"/>
          <w:szCs w:val="24"/>
        </w:rPr>
        <w:t>City University, London, School of Arts and Social Sciences, Department of Journalism</w:t>
      </w:r>
      <w:r w:rsidRPr="00307717">
        <w:rPr>
          <w:rFonts w:ascii="Times New Roman" w:hAnsi="Times New Roman"/>
          <w:sz w:val="24"/>
          <w:szCs w:val="24"/>
          <w:lang w:val="sr-Cyrl-CS"/>
        </w:rPr>
        <w:t xml:space="preserve">, </w:t>
      </w:r>
      <w:r w:rsidRPr="00307717">
        <w:rPr>
          <w:rFonts w:ascii="Times New Roman" w:hAnsi="Times New Roman"/>
          <w:sz w:val="24"/>
          <w:szCs w:val="24"/>
        </w:rPr>
        <w:t>Study programme Journalism)</w:t>
      </w:r>
      <w:r w:rsidRPr="00307717">
        <w:rPr>
          <w:rFonts w:ascii="Times New Roman" w:hAnsi="Times New Roman"/>
          <w:sz w:val="24"/>
          <w:szCs w:val="24"/>
          <w:lang w:val="uz-Cyrl-UZ"/>
        </w:rPr>
        <w:t xml:space="preserve">, </w:t>
      </w:r>
      <w:r w:rsidRPr="00307717">
        <w:rPr>
          <w:rFonts w:ascii="Times New Roman" w:hAnsi="Times New Roman"/>
          <w:sz w:val="24"/>
          <w:szCs w:val="24"/>
          <w:lang w:val="sr-Cyrl-CS"/>
        </w:rPr>
        <w:t>Коменски универзитет у Братислави, Филозофски факултет, студијски програм Журналистика (</w:t>
      </w:r>
      <w:r w:rsidRPr="00307717">
        <w:rPr>
          <w:rFonts w:ascii="Times New Roman" w:hAnsi="Times New Roman"/>
          <w:sz w:val="24"/>
          <w:szCs w:val="24"/>
          <w:lang w:val="de-DE"/>
        </w:rPr>
        <w:t>Univerzita</w:t>
      </w:r>
      <w:r w:rsidRPr="00307717">
        <w:rPr>
          <w:rFonts w:ascii="Times New Roman" w:hAnsi="Times New Roman"/>
          <w:sz w:val="24"/>
          <w:szCs w:val="24"/>
          <w:lang w:val="sr-Cyrl-CS"/>
        </w:rPr>
        <w:t xml:space="preserve"> </w:t>
      </w:r>
      <w:r w:rsidRPr="00307717">
        <w:rPr>
          <w:rFonts w:ascii="Times New Roman" w:hAnsi="Times New Roman"/>
          <w:sz w:val="24"/>
          <w:szCs w:val="24"/>
          <w:lang w:val="de-DE"/>
        </w:rPr>
        <w:t>Komensk</w:t>
      </w:r>
      <w:r w:rsidRPr="00307717">
        <w:rPr>
          <w:rFonts w:ascii="Times New Roman" w:hAnsi="Times New Roman"/>
          <w:sz w:val="24"/>
          <w:szCs w:val="24"/>
          <w:lang w:val="sr-Cyrl-CS"/>
        </w:rPr>
        <w:t>é</w:t>
      </w:r>
      <w:r w:rsidRPr="00307717">
        <w:rPr>
          <w:rFonts w:ascii="Times New Roman" w:hAnsi="Times New Roman"/>
          <w:sz w:val="24"/>
          <w:szCs w:val="24"/>
          <w:lang w:val="de-DE"/>
        </w:rPr>
        <w:t>ho</w:t>
      </w:r>
      <w:r w:rsidRPr="00307717">
        <w:rPr>
          <w:rFonts w:ascii="Times New Roman" w:hAnsi="Times New Roman"/>
          <w:sz w:val="24"/>
          <w:szCs w:val="24"/>
          <w:lang w:val="sr-Cyrl-CS"/>
        </w:rPr>
        <w:t xml:space="preserve"> </w:t>
      </w:r>
      <w:r w:rsidRPr="00307717">
        <w:rPr>
          <w:rFonts w:ascii="Times New Roman" w:hAnsi="Times New Roman"/>
          <w:sz w:val="24"/>
          <w:szCs w:val="24"/>
          <w:lang w:val="de-DE"/>
        </w:rPr>
        <w:t>v</w:t>
      </w:r>
      <w:r w:rsidRPr="00307717">
        <w:rPr>
          <w:rFonts w:ascii="Times New Roman" w:hAnsi="Times New Roman"/>
          <w:sz w:val="24"/>
          <w:szCs w:val="24"/>
          <w:lang w:val="sr-Cyrl-CS"/>
        </w:rPr>
        <w:t xml:space="preserve"> </w:t>
      </w:r>
      <w:r w:rsidRPr="00307717">
        <w:rPr>
          <w:rFonts w:ascii="Times New Roman" w:hAnsi="Times New Roman"/>
          <w:sz w:val="24"/>
          <w:szCs w:val="24"/>
          <w:lang w:val="de-DE"/>
        </w:rPr>
        <w:t>Bratislave</w:t>
      </w:r>
      <w:r w:rsidRPr="00307717">
        <w:rPr>
          <w:rFonts w:ascii="Times New Roman" w:hAnsi="Times New Roman"/>
          <w:sz w:val="24"/>
          <w:szCs w:val="24"/>
          <w:lang w:val="sr-Cyrl-CS"/>
        </w:rPr>
        <w:t xml:space="preserve">, </w:t>
      </w:r>
      <w:r w:rsidRPr="00307717">
        <w:rPr>
          <w:rFonts w:ascii="Times New Roman" w:hAnsi="Times New Roman"/>
          <w:sz w:val="24"/>
          <w:szCs w:val="24"/>
          <w:lang w:val="de-DE"/>
        </w:rPr>
        <w:t>Filzofick</w:t>
      </w:r>
      <w:r w:rsidRPr="00307717">
        <w:rPr>
          <w:rFonts w:ascii="Times New Roman" w:hAnsi="Times New Roman"/>
          <w:sz w:val="24"/>
          <w:szCs w:val="24"/>
          <w:lang w:val="sr-Cyrl-CS"/>
        </w:rPr>
        <w:t xml:space="preserve">á </w:t>
      </w:r>
      <w:r w:rsidRPr="00307717">
        <w:rPr>
          <w:rFonts w:ascii="Times New Roman" w:hAnsi="Times New Roman"/>
          <w:sz w:val="24"/>
          <w:szCs w:val="24"/>
          <w:lang w:val="de-DE"/>
        </w:rPr>
        <w:t>fakulta</w:t>
      </w:r>
      <w:r w:rsidRPr="00307717">
        <w:rPr>
          <w:rFonts w:ascii="Times New Roman" w:hAnsi="Times New Roman"/>
          <w:sz w:val="24"/>
          <w:szCs w:val="24"/>
          <w:lang w:val="sr-Cyrl-CS"/>
        </w:rPr>
        <w:t>, Ž</w:t>
      </w:r>
      <w:r w:rsidRPr="00307717">
        <w:rPr>
          <w:rFonts w:ascii="Times New Roman" w:hAnsi="Times New Roman"/>
          <w:sz w:val="24"/>
          <w:szCs w:val="24"/>
          <w:lang w:val="de-DE"/>
        </w:rPr>
        <w:t>urnalistika</w:t>
      </w:r>
      <w:r w:rsidRPr="00307717">
        <w:rPr>
          <w:rFonts w:ascii="Times New Roman" w:hAnsi="Times New Roman"/>
          <w:sz w:val="24"/>
          <w:szCs w:val="24"/>
          <w:lang w:val="uz-Cyrl-UZ"/>
        </w:rPr>
        <w:t>,</w:t>
      </w:r>
      <w:r w:rsidRPr="00307717">
        <w:rPr>
          <w:rFonts w:ascii="Times New Roman" w:hAnsi="Times New Roman"/>
          <w:sz w:val="24"/>
          <w:szCs w:val="24"/>
          <w:lang w:val="sr-Cyrl-CS"/>
        </w:rPr>
        <w:t xml:space="preserve"> Универзитет у Бечу, Студијски програм Новинарство и комуникологија (</w:t>
      </w:r>
      <w:r w:rsidRPr="00307717">
        <w:rPr>
          <w:rFonts w:ascii="Times New Roman" w:hAnsi="Times New Roman"/>
          <w:sz w:val="24"/>
          <w:szCs w:val="24"/>
        </w:rPr>
        <w:t xml:space="preserve">Univesität Wien, </w:t>
      </w:r>
      <w:r w:rsidRPr="00307717">
        <w:rPr>
          <w:rFonts w:ascii="Times New Roman" w:hAnsi="Times New Roman"/>
          <w:bCs/>
          <w:sz w:val="24"/>
          <w:szCs w:val="24"/>
        </w:rPr>
        <w:t>Studienrichtung Publizistik- und Kommunikationswissenschaft</w:t>
      </w:r>
      <w:r w:rsidRPr="00307717">
        <w:rPr>
          <w:rFonts w:ascii="Times New Roman" w:hAnsi="Times New Roman"/>
          <w:bCs/>
          <w:sz w:val="24"/>
          <w:szCs w:val="24"/>
          <w:lang w:val="sr-Cyrl-CS"/>
        </w:rPr>
        <w:t>)</w:t>
      </w:r>
      <w:r w:rsidRPr="00307717">
        <w:rPr>
          <w:rFonts w:ascii="Times New Roman" w:hAnsi="Times New Roman"/>
          <w:sz w:val="24"/>
          <w:szCs w:val="24"/>
          <w:lang w:val="sr-Cyrl-CS"/>
        </w:rPr>
        <w:t xml:space="preserve"> и државни Универзитет "Св. Климент Охридски" у Софији, Бугарска (Софийски университет Св. Климент Охридски  – </w:t>
      </w:r>
      <w:r w:rsidRPr="00307717">
        <w:rPr>
          <w:rFonts w:ascii="Times New Roman" w:hAnsi="Times New Roman"/>
          <w:bCs/>
          <w:sz w:val="24"/>
          <w:szCs w:val="24"/>
        </w:rPr>
        <w:t>Факултет</w:t>
      </w:r>
      <w:r w:rsidRPr="00307717">
        <w:rPr>
          <w:rFonts w:ascii="Times New Roman" w:hAnsi="Times New Roman"/>
          <w:bCs/>
          <w:sz w:val="24"/>
          <w:szCs w:val="24"/>
          <w:lang w:val="sr-Cyrl-CS"/>
        </w:rPr>
        <w:t xml:space="preserve"> </w:t>
      </w:r>
      <w:r w:rsidRPr="00307717">
        <w:rPr>
          <w:rFonts w:ascii="Times New Roman" w:hAnsi="Times New Roman"/>
          <w:bCs/>
          <w:sz w:val="24"/>
          <w:szCs w:val="24"/>
        </w:rPr>
        <w:t>по журналистика</w:t>
      </w:r>
      <w:r w:rsidRPr="00307717">
        <w:rPr>
          <w:rFonts w:ascii="Times New Roman" w:hAnsi="Times New Roman"/>
          <w:bCs/>
          <w:sz w:val="24"/>
          <w:szCs w:val="24"/>
          <w:lang w:val="sr-Cyrl-CS"/>
        </w:rPr>
        <w:t xml:space="preserve"> </w:t>
      </w:r>
      <w:r w:rsidRPr="00307717">
        <w:rPr>
          <w:rFonts w:ascii="Times New Roman" w:hAnsi="Times New Roman"/>
          <w:bCs/>
          <w:sz w:val="24"/>
          <w:szCs w:val="24"/>
        </w:rPr>
        <w:t>и</w:t>
      </w:r>
      <w:r w:rsidRPr="00307717">
        <w:rPr>
          <w:rFonts w:ascii="Times New Roman" w:hAnsi="Times New Roman"/>
          <w:bCs/>
          <w:sz w:val="24"/>
          <w:szCs w:val="24"/>
          <w:lang w:val="sr-Cyrl-CS"/>
        </w:rPr>
        <w:t xml:space="preserve"> </w:t>
      </w:r>
      <w:r w:rsidRPr="00307717">
        <w:rPr>
          <w:rFonts w:ascii="Times New Roman" w:hAnsi="Times New Roman"/>
          <w:bCs/>
          <w:sz w:val="24"/>
          <w:szCs w:val="24"/>
        </w:rPr>
        <w:t>масова</w:t>
      </w:r>
      <w:r w:rsidRPr="00307717">
        <w:rPr>
          <w:rFonts w:ascii="Times New Roman" w:hAnsi="Times New Roman"/>
          <w:b/>
          <w:bCs/>
          <w:sz w:val="24"/>
          <w:szCs w:val="24"/>
        </w:rPr>
        <w:t xml:space="preserve"> </w:t>
      </w:r>
      <w:r w:rsidRPr="00307717">
        <w:rPr>
          <w:rFonts w:ascii="Times New Roman" w:hAnsi="Times New Roman"/>
          <w:bCs/>
          <w:sz w:val="24"/>
          <w:szCs w:val="24"/>
        </w:rPr>
        <w:t>комуникация</w:t>
      </w:r>
      <w:r w:rsidRPr="00307717">
        <w:rPr>
          <w:rFonts w:ascii="Times New Roman" w:hAnsi="Times New Roman"/>
          <w:bCs/>
          <w:sz w:val="24"/>
          <w:szCs w:val="24"/>
          <w:lang w:val="sr-Cyrl-CS"/>
        </w:rPr>
        <w:t>).</w:t>
      </w:r>
    </w:p>
    <w:p w:rsidR="00307717" w:rsidRPr="00307717" w:rsidRDefault="00307717" w:rsidP="00307717">
      <w:pPr>
        <w:spacing w:after="120" w:line="240" w:lineRule="auto"/>
        <w:ind w:firstLine="567"/>
        <w:jc w:val="both"/>
        <w:rPr>
          <w:rFonts w:ascii="Times New Roman" w:hAnsi="Times New Roman"/>
          <w:sz w:val="24"/>
          <w:szCs w:val="24"/>
          <w:lang w:val="sr-Cyrl-CS"/>
        </w:rPr>
      </w:pPr>
      <w:r w:rsidRPr="00307717">
        <w:rPr>
          <w:rFonts w:ascii="Times New Roman" w:hAnsi="Times New Roman"/>
          <w:sz w:val="24"/>
          <w:szCs w:val="24"/>
          <w:lang w:val="sr-Cyrl-CS"/>
        </w:rPr>
        <w:t xml:space="preserve">         На студијски програм основних академских студија – </w:t>
      </w:r>
      <w:r w:rsidRPr="00307717">
        <w:rPr>
          <w:rFonts w:ascii="Times New Roman" w:hAnsi="Times New Roman"/>
          <w:b/>
          <w:sz w:val="24"/>
          <w:szCs w:val="24"/>
          <w:lang w:val="uz-Cyrl-UZ"/>
        </w:rPr>
        <w:t>ЖУРНАЛИСТИКА</w:t>
      </w:r>
      <w:r w:rsidRPr="00307717">
        <w:rPr>
          <w:rFonts w:ascii="Times New Roman" w:hAnsi="Times New Roman"/>
          <w:sz w:val="24"/>
          <w:szCs w:val="24"/>
          <w:lang w:val="sr-Cyrl-CS"/>
        </w:rPr>
        <w:t xml:space="preserve">, планиран је упис 70 студента на прву годину студија, што је у складу са просторним и материјалним условима у установи. Пријемни испит је дефинисан у складу са програмом и дат је у опису Стандарда 7. </w:t>
      </w:r>
    </w:p>
    <w:p w:rsidR="00307717" w:rsidRPr="00307717" w:rsidRDefault="00307717" w:rsidP="00307717">
      <w:pPr>
        <w:spacing w:after="120" w:line="240" w:lineRule="auto"/>
        <w:ind w:firstLine="567"/>
        <w:jc w:val="both"/>
        <w:rPr>
          <w:rFonts w:ascii="Times New Roman" w:hAnsi="Times New Roman"/>
          <w:sz w:val="24"/>
          <w:szCs w:val="24"/>
          <w:lang w:val="sr-Cyrl-CS"/>
        </w:rPr>
      </w:pPr>
      <w:r w:rsidRPr="00307717">
        <w:rPr>
          <w:rFonts w:ascii="Times New Roman" w:hAnsi="Times New Roman"/>
          <w:sz w:val="24"/>
          <w:szCs w:val="24"/>
          <w:lang w:val="uz-Cyrl-UZ"/>
        </w:rPr>
        <w:t xml:space="preserve">         Установа је јасно приказала податке о броју наставника који изводе наставу на студијском програму. </w:t>
      </w:r>
      <w:r w:rsidRPr="00307717">
        <w:rPr>
          <w:rFonts w:ascii="Times New Roman" w:hAnsi="Times New Roman"/>
          <w:sz w:val="24"/>
          <w:szCs w:val="24"/>
          <w:lang w:val="sr-Cyrl-CS"/>
        </w:rPr>
        <w:t xml:space="preserve">У документацији је наведено 63 наставника и 32 сарадника. Приложено је 63 картона наставника. Подаци у електронском формулару и табели 9.2 и 9.4 су подударни. Наставници са пуним радним временом који учествују у реализацији овог студијског програма су заступљени 87.31%. За наставнике са других установа су приложени сви потребни документи. </w:t>
      </w:r>
    </w:p>
    <w:p w:rsidR="00307717" w:rsidRPr="00307717" w:rsidRDefault="00307717" w:rsidP="00307717">
      <w:pPr>
        <w:spacing w:after="120" w:line="240" w:lineRule="auto"/>
        <w:ind w:firstLine="567"/>
        <w:jc w:val="both"/>
        <w:rPr>
          <w:rFonts w:ascii="Times New Roman" w:hAnsi="Times New Roman"/>
          <w:sz w:val="24"/>
          <w:szCs w:val="24"/>
          <w:lang w:val="sr-Cyrl-CS"/>
        </w:rPr>
      </w:pPr>
      <w:r w:rsidRPr="00307717">
        <w:rPr>
          <w:rFonts w:ascii="Times New Roman" w:hAnsi="Times New Roman"/>
          <w:sz w:val="24"/>
          <w:szCs w:val="24"/>
          <w:lang w:val="sr-Cyrl-CS"/>
        </w:rPr>
        <w:t xml:space="preserve">           Из електронског формулара за Установу следи да је просечно недељно оптерећење наставника на програму 1.93 часова а сарадника 5.51 часова, што је у складу са препорученим. Ни један наставник нема више од 12 часова недељно на свим високошколским установама у Србији. </w:t>
      </w:r>
    </w:p>
    <w:p w:rsidR="00307717" w:rsidRPr="00307717" w:rsidRDefault="00307717" w:rsidP="00307717">
      <w:pPr>
        <w:spacing w:after="120" w:line="240" w:lineRule="auto"/>
        <w:ind w:firstLine="567"/>
        <w:jc w:val="both"/>
        <w:rPr>
          <w:rFonts w:ascii="Times New Roman" w:hAnsi="Times New Roman"/>
          <w:sz w:val="24"/>
          <w:szCs w:val="24"/>
          <w:lang w:val="sr-Cyrl-CS"/>
        </w:rPr>
      </w:pPr>
      <w:r w:rsidRPr="00307717">
        <w:rPr>
          <w:rFonts w:ascii="Times New Roman" w:hAnsi="Times New Roman"/>
          <w:sz w:val="24"/>
          <w:szCs w:val="24"/>
          <w:lang w:val="sr-Cyrl-CS"/>
        </w:rPr>
        <w:t xml:space="preserve">          На основу података у документацији (</w:t>
      </w:r>
      <w:hyperlink r:id="rId7" w:history="1">
        <w:r w:rsidRPr="00307717">
          <w:rPr>
            <w:rStyle w:val="Hyperlink"/>
            <w:rFonts w:ascii="Times New Roman" w:hAnsi="Times New Roman"/>
            <w:i/>
            <w:sz w:val="24"/>
            <w:szCs w:val="24"/>
            <w:lang w:val="sr-Cyrl-CS"/>
          </w:rPr>
          <w:t>Књига наставника</w:t>
        </w:r>
      </w:hyperlink>
      <w:r w:rsidRPr="00307717">
        <w:rPr>
          <w:rFonts w:ascii="Times New Roman" w:hAnsi="Times New Roman"/>
          <w:sz w:val="24"/>
          <w:szCs w:val="24"/>
          <w:lang w:val="uz-Cyrl-UZ"/>
        </w:rPr>
        <w:t>)</w:t>
      </w:r>
      <w:r w:rsidRPr="00307717">
        <w:rPr>
          <w:rFonts w:ascii="Times New Roman" w:hAnsi="Times New Roman"/>
          <w:sz w:val="24"/>
          <w:szCs w:val="24"/>
          <w:lang w:val="sr-Cyrl-CS"/>
        </w:rPr>
        <w:t xml:space="preserve"> - </w:t>
      </w:r>
      <w:r w:rsidRPr="00307717">
        <w:rPr>
          <w:rFonts w:ascii="Times New Roman" w:hAnsi="Times New Roman"/>
          <w:sz w:val="24"/>
          <w:szCs w:val="24"/>
        </w:rPr>
        <w:t>н</w:t>
      </w:r>
      <w:r w:rsidRPr="00307717">
        <w:rPr>
          <w:rFonts w:ascii="Times New Roman" w:hAnsi="Times New Roman"/>
          <w:sz w:val="24"/>
          <w:szCs w:val="24"/>
          <w:lang w:val="sr-Cyrl-CS"/>
        </w:rPr>
        <w:t>аучне и стручне квалификације наставника и задужења у настави, може се закључити да квалификације наставног особља углавном одговарају образовно-научном пољу и нивоу њиховог задужења. Др Милица Андевски, педагог, нема одговарајуће квалификације да води наставу на предмету</w:t>
      </w:r>
      <w:r w:rsidRPr="00307717">
        <w:rPr>
          <w:rFonts w:ascii="Times New Roman" w:hAnsi="Times New Roman"/>
          <w:i/>
          <w:sz w:val="24"/>
          <w:szCs w:val="24"/>
          <w:lang w:val="sr-Cyrl-CS"/>
        </w:rPr>
        <w:t xml:space="preserve"> Комуникологија 1 </w:t>
      </w:r>
      <w:r w:rsidRPr="00307717">
        <w:rPr>
          <w:rFonts w:ascii="Times New Roman" w:hAnsi="Times New Roman"/>
          <w:sz w:val="24"/>
          <w:szCs w:val="24"/>
          <w:lang w:val="sr-Cyrl-CS"/>
        </w:rPr>
        <w:t>и</w:t>
      </w:r>
      <w:r w:rsidRPr="00307717">
        <w:rPr>
          <w:rFonts w:ascii="Times New Roman" w:hAnsi="Times New Roman"/>
          <w:i/>
          <w:sz w:val="24"/>
          <w:szCs w:val="24"/>
          <w:lang w:val="sr-Cyrl-CS"/>
        </w:rPr>
        <w:t xml:space="preserve"> 2. </w:t>
      </w:r>
    </w:p>
    <w:p w:rsidR="00307717" w:rsidRPr="00307717" w:rsidRDefault="00307717" w:rsidP="00307717">
      <w:pPr>
        <w:spacing w:after="120" w:line="240" w:lineRule="auto"/>
        <w:ind w:firstLine="567"/>
        <w:jc w:val="both"/>
        <w:rPr>
          <w:rFonts w:ascii="Times New Roman" w:hAnsi="Times New Roman"/>
          <w:sz w:val="24"/>
          <w:szCs w:val="24"/>
          <w:lang w:val="sr-Cyrl-CS"/>
        </w:rPr>
      </w:pPr>
      <w:r w:rsidRPr="00307717">
        <w:rPr>
          <w:rFonts w:ascii="Times New Roman" w:hAnsi="Times New Roman"/>
          <w:b/>
          <w:sz w:val="24"/>
          <w:szCs w:val="24"/>
          <w:lang w:val="sr-Cyrl-CS"/>
        </w:rPr>
        <w:t xml:space="preserve">         </w:t>
      </w:r>
      <w:r w:rsidRPr="00307717">
        <w:rPr>
          <w:rFonts w:ascii="Times New Roman" w:hAnsi="Times New Roman"/>
          <w:b/>
          <w:bCs/>
          <w:sz w:val="24"/>
          <w:szCs w:val="24"/>
          <w:lang w:val="sr-Cyrl-CS"/>
        </w:rPr>
        <w:t xml:space="preserve">Филозофски факултет </w:t>
      </w:r>
      <w:r w:rsidRPr="00307717">
        <w:rPr>
          <w:rFonts w:ascii="Times New Roman" w:hAnsi="Times New Roman"/>
          <w:sz w:val="24"/>
          <w:szCs w:val="24"/>
          <w:lang w:val="sr-Cyrl-CS"/>
        </w:rPr>
        <w:t>располаже простором за наставу укупне површине 12 892.72 м2, од чега је за реализацију наставе обезбеђено 8145.91м2, односно 2.58м2 по студенту. За потребе реализације образовног процеса студијског програма наведени су амфитеатри, учионице, лабораторије, учионице, библиотека, читаоница и друге релевантне просторије ( </w:t>
      </w:r>
      <w:r w:rsidRPr="00307717">
        <w:rPr>
          <w:rFonts w:ascii="Times New Roman" w:hAnsi="Times New Roman"/>
          <w:b/>
          <w:bCs/>
          <w:sz w:val="24"/>
          <w:szCs w:val="24"/>
          <w:lang w:val="sr-Cyrl-CS"/>
        </w:rPr>
        <w:t>прилог 10.1</w:t>
      </w:r>
      <w:r w:rsidRPr="00307717">
        <w:rPr>
          <w:rFonts w:ascii="Times New Roman" w:hAnsi="Times New Roman"/>
          <w:sz w:val="24"/>
          <w:szCs w:val="24"/>
          <w:lang w:val="sr-Cyrl-CS"/>
        </w:rPr>
        <w:t>). </w:t>
      </w:r>
    </w:p>
    <w:p w:rsidR="00307717" w:rsidRPr="00307717" w:rsidRDefault="00307717" w:rsidP="00307717">
      <w:pPr>
        <w:spacing w:after="120" w:line="240" w:lineRule="auto"/>
        <w:ind w:firstLine="567"/>
        <w:jc w:val="both"/>
        <w:rPr>
          <w:rFonts w:ascii="Times New Roman" w:hAnsi="Times New Roman"/>
          <w:sz w:val="24"/>
          <w:szCs w:val="24"/>
          <w:lang w:val="ru-RU"/>
        </w:rPr>
      </w:pPr>
      <w:r w:rsidRPr="00307717">
        <w:rPr>
          <w:rFonts w:ascii="Times New Roman" w:hAnsi="Times New Roman"/>
          <w:sz w:val="24"/>
          <w:szCs w:val="24"/>
          <w:lang w:val="sr-Cyrl-CS"/>
        </w:rPr>
        <w:lastRenderedPageBreak/>
        <w:t xml:space="preserve">        У опису за </w:t>
      </w:r>
      <w:r w:rsidRPr="00307717">
        <w:rPr>
          <w:rFonts w:ascii="Times New Roman" w:hAnsi="Times New Roman"/>
          <w:b/>
          <w:sz w:val="24"/>
          <w:szCs w:val="24"/>
          <w:lang w:val="sr-Cyrl-CS"/>
        </w:rPr>
        <w:t>Стандард 10</w:t>
      </w:r>
      <w:r w:rsidRPr="00307717">
        <w:rPr>
          <w:rFonts w:ascii="Times New Roman" w:hAnsi="Times New Roman"/>
          <w:sz w:val="24"/>
          <w:szCs w:val="24"/>
          <w:lang w:val="sr-Cyrl-CS"/>
        </w:rPr>
        <w:t xml:space="preserve"> установа наводи да обезбеђује покривеност свих предмета одговарајућом </w:t>
      </w:r>
      <w:r w:rsidRPr="00307717">
        <w:rPr>
          <w:rFonts w:ascii="Times New Roman" w:hAnsi="Times New Roman"/>
          <w:sz w:val="24"/>
          <w:szCs w:val="24"/>
          <w:lang w:val="ru-RU"/>
        </w:rPr>
        <w:t>уџбеничк</w:t>
      </w:r>
      <w:r w:rsidRPr="00307717">
        <w:rPr>
          <w:rFonts w:ascii="Times New Roman" w:hAnsi="Times New Roman"/>
          <w:sz w:val="24"/>
          <w:szCs w:val="24"/>
          <w:lang w:val="sr-Cyrl-CS"/>
        </w:rPr>
        <w:t>ом</w:t>
      </w:r>
      <w:r w:rsidRPr="00307717">
        <w:rPr>
          <w:rFonts w:ascii="Times New Roman" w:hAnsi="Times New Roman"/>
          <w:sz w:val="24"/>
          <w:szCs w:val="24"/>
          <w:lang w:val="ru-RU"/>
        </w:rPr>
        <w:t xml:space="preserve"> литератур</w:t>
      </w:r>
      <w:r w:rsidRPr="00307717">
        <w:rPr>
          <w:rFonts w:ascii="Times New Roman" w:hAnsi="Times New Roman"/>
          <w:sz w:val="24"/>
          <w:szCs w:val="24"/>
          <w:lang w:val="sr-Cyrl-CS"/>
        </w:rPr>
        <w:t>ом</w:t>
      </w:r>
      <w:r w:rsidRPr="00307717">
        <w:rPr>
          <w:rFonts w:ascii="Times New Roman" w:hAnsi="Times New Roman"/>
          <w:sz w:val="24"/>
          <w:szCs w:val="24"/>
          <w:lang w:val="ru-RU"/>
        </w:rPr>
        <w:t>, учил</w:t>
      </w:r>
      <w:r w:rsidRPr="00307717">
        <w:rPr>
          <w:rFonts w:ascii="Times New Roman" w:hAnsi="Times New Roman"/>
          <w:sz w:val="24"/>
          <w:szCs w:val="24"/>
          <w:lang w:val="sr-Cyrl-CS"/>
        </w:rPr>
        <w:t>има</w:t>
      </w:r>
      <w:r w:rsidRPr="00307717">
        <w:rPr>
          <w:rFonts w:ascii="Times New Roman" w:hAnsi="Times New Roman"/>
          <w:sz w:val="24"/>
          <w:szCs w:val="24"/>
          <w:lang w:val="ru-RU"/>
        </w:rPr>
        <w:t xml:space="preserve"> и помоћн</w:t>
      </w:r>
      <w:r w:rsidRPr="00307717">
        <w:rPr>
          <w:rFonts w:ascii="Times New Roman" w:hAnsi="Times New Roman"/>
          <w:sz w:val="24"/>
          <w:szCs w:val="24"/>
          <w:lang w:val="sr-Cyrl-CS"/>
        </w:rPr>
        <w:t>им</w:t>
      </w:r>
      <w:r w:rsidRPr="00307717">
        <w:rPr>
          <w:rFonts w:ascii="Times New Roman" w:hAnsi="Times New Roman"/>
          <w:sz w:val="24"/>
          <w:szCs w:val="24"/>
          <w:lang w:val="ru-RU"/>
        </w:rPr>
        <w:t xml:space="preserve"> средств</w:t>
      </w:r>
      <w:r w:rsidRPr="00307717">
        <w:rPr>
          <w:rFonts w:ascii="Times New Roman" w:hAnsi="Times New Roman"/>
          <w:sz w:val="24"/>
          <w:szCs w:val="24"/>
          <w:lang w:val="sr-Cyrl-CS"/>
        </w:rPr>
        <w:t xml:space="preserve">има, која су </w:t>
      </w:r>
      <w:r w:rsidRPr="00307717">
        <w:rPr>
          <w:rFonts w:ascii="Times New Roman" w:hAnsi="Times New Roman"/>
          <w:sz w:val="24"/>
          <w:szCs w:val="24"/>
          <w:lang w:val="ru-RU"/>
        </w:rPr>
        <w:t>расположива на време и у довољном броју за нормално одвијање наставног процеса тог студијског програма. У табели 10.2 установа је јасно документовала расположиву опрему која је обезбеђена за квалитетну реализацију овог студијског програма.</w:t>
      </w:r>
    </w:p>
    <w:p w:rsidR="00307717" w:rsidRPr="00307717" w:rsidRDefault="00307717" w:rsidP="00307717">
      <w:pPr>
        <w:spacing w:after="120" w:line="240" w:lineRule="auto"/>
        <w:ind w:firstLine="567"/>
        <w:jc w:val="both"/>
        <w:rPr>
          <w:rFonts w:ascii="Times New Roman" w:hAnsi="Times New Roman"/>
          <w:sz w:val="24"/>
          <w:szCs w:val="24"/>
          <w:lang w:val="sr-Cyrl-CS"/>
        </w:rPr>
      </w:pPr>
      <w:r w:rsidRPr="00307717">
        <w:rPr>
          <w:rFonts w:ascii="Times New Roman" w:hAnsi="Times New Roman"/>
          <w:sz w:val="24"/>
          <w:szCs w:val="24"/>
          <w:lang w:val="sr-Cyrl-CS"/>
        </w:rPr>
        <w:t xml:space="preserve">          Библиотечки фонд од 427 библиотечких јединица релевантних за студијски програм, као и уџбеничка литература, задовољавају прописане услове за реализацију савремене и квалитетне наставе овог студијског програма.</w:t>
      </w:r>
    </w:p>
    <w:p w:rsidR="00307717" w:rsidRPr="00307717" w:rsidRDefault="00307717" w:rsidP="00307717">
      <w:pPr>
        <w:spacing w:after="120" w:line="240" w:lineRule="auto"/>
        <w:ind w:firstLine="567"/>
        <w:jc w:val="both"/>
        <w:rPr>
          <w:rFonts w:ascii="Times New Roman" w:hAnsi="Times New Roman"/>
          <w:sz w:val="24"/>
          <w:szCs w:val="24"/>
          <w:lang w:val="sr-Cyrl-CS"/>
        </w:rPr>
      </w:pPr>
      <w:r w:rsidRPr="00307717">
        <w:rPr>
          <w:rFonts w:ascii="Times New Roman" w:hAnsi="Times New Roman"/>
          <w:sz w:val="24"/>
          <w:szCs w:val="24"/>
          <w:lang w:val="sr-Cyrl-CS"/>
        </w:rPr>
        <w:t xml:space="preserve">           У документацији за студијски програм приложена је </w:t>
      </w:r>
      <w:r w:rsidRPr="00307717">
        <w:rPr>
          <w:rFonts w:ascii="Times New Roman" w:hAnsi="Times New Roman"/>
          <w:i/>
          <w:sz w:val="24"/>
          <w:szCs w:val="24"/>
          <w:lang w:val="sr-Cyrl-CS"/>
        </w:rPr>
        <w:t>Изјава о поседовању рачунарске опреме и документација о информационом систему</w:t>
      </w:r>
      <w:r w:rsidRPr="00307717">
        <w:rPr>
          <w:rFonts w:ascii="Times New Roman" w:hAnsi="Times New Roman"/>
          <w:sz w:val="24"/>
          <w:szCs w:val="24"/>
          <w:lang w:val="sr-Cyrl-CS"/>
        </w:rPr>
        <w:t xml:space="preserve"> којим установа располаже.</w:t>
      </w:r>
    </w:p>
    <w:p w:rsidR="00307717" w:rsidRPr="00307717" w:rsidRDefault="00307717" w:rsidP="00307717">
      <w:pPr>
        <w:spacing w:after="120" w:line="240" w:lineRule="auto"/>
        <w:ind w:firstLine="567"/>
        <w:jc w:val="both"/>
        <w:rPr>
          <w:rFonts w:ascii="Times New Roman" w:hAnsi="Times New Roman"/>
          <w:sz w:val="24"/>
          <w:szCs w:val="24"/>
          <w:lang w:val="sr-Cyrl-CS"/>
        </w:rPr>
      </w:pPr>
      <w:r w:rsidRPr="00307717">
        <w:rPr>
          <w:rFonts w:ascii="Times New Roman" w:hAnsi="Times New Roman"/>
          <w:sz w:val="24"/>
          <w:szCs w:val="24"/>
          <w:lang w:val="sr-Cyrl-CS"/>
        </w:rPr>
        <w:t xml:space="preserve">         </w:t>
      </w:r>
      <w:r w:rsidRPr="00307717">
        <w:rPr>
          <w:rFonts w:ascii="Times New Roman" w:hAnsi="Times New Roman"/>
          <w:b/>
          <w:sz w:val="24"/>
          <w:szCs w:val="24"/>
          <w:lang w:val="sr-Cyrl-CS"/>
        </w:rPr>
        <w:t xml:space="preserve"> </w:t>
      </w:r>
      <w:r w:rsidRPr="00307717">
        <w:rPr>
          <w:rFonts w:ascii="Times New Roman" w:hAnsi="Times New Roman"/>
          <w:sz w:val="24"/>
          <w:szCs w:val="24"/>
          <w:lang w:val="sr-Cyrl-CS"/>
        </w:rPr>
        <w:t xml:space="preserve">У циљу обезбеђења квалитета и унапређења наставног процеса и услова студирања, на </w:t>
      </w:r>
      <w:r w:rsidRPr="00307717">
        <w:rPr>
          <w:rFonts w:ascii="Times New Roman" w:hAnsi="Times New Roman"/>
          <w:b/>
          <w:sz w:val="24"/>
          <w:szCs w:val="24"/>
          <w:lang w:val="sr-Cyrl-CS"/>
        </w:rPr>
        <w:t xml:space="preserve">Филозофском факултету </w:t>
      </w:r>
      <w:r w:rsidRPr="00307717">
        <w:rPr>
          <w:rFonts w:ascii="Times New Roman" w:hAnsi="Times New Roman"/>
          <w:sz w:val="24"/>
          <w:szCs w:val="24"/>
          <w:lang w:val="sr-Cyrl-CS"/>
        </w:rPr>
        <w:t>је конституисана Комисија за контролу квалитета наставе која има 25 чланова, од којих су 2 представници студената. Установа редовно, систематично и у предвиђеним интервалима спроводи контролу квалитета студијског програма, која обухвата процесе самовредновања и спољашње провере квалитета, и обавља је у  предвиђеним интервалима.</w:t>
      </w:r>
    </w:p>
    <w:p w:rsidR="00307717" w:rsidRPr="00307717" w:rsidRDefault="00307717" w:rsidP="00307717">
      <w:pPr>
        <w:spacing w:after="120" w:line="240" w:lineRule="auto"/>
        <w:ind w:firstLine="567"/>
        <w:jc w:val="both"/>
        <w:rPr>
          <w:rFonts w:ascii="Times New Roman" w:hAnsi="Times New Roman"/>
          <w:b/>
          <w:sz w:val="24"/>
          <w:szCs w:val="24"/>
          <w:lang w:val="sr-Latn-RS"/>
        </w:rPr>
      </w:pPr>
      <w:r w:rsidRPr="00307717">
        <w:rPr>
          <w:rFonts w:ascii="Times New Roman" w:hAnsi="Times New Roman"/>
          <w:b/>
          <w:sz w:val="24"/>
          <w:szCs w:val="24"/>
          <w:lang w:val="sr-Cyrl-CS"/>
        </w:rPr>
        <w:t xml:space="preserve">        </w:t>
      </w:r>
      <w:r w:rsidRPr="00307717">
        <w:rPr>
          <w:rFonts w:ascii="Times New Roman" w:hAnsi="Times New Roman"/>
          <w:sz w:val="24"/>
          <w:szCs w:val="24"/>
          <w:lang w:val="sr-Cyrl-CS"/>
        </w:rPr>
        <w:t xml:space="preserve">Установа све информације о начину и режиму студирања представља путем свог интернет сајта, штампане брошуре – Информатора и огласне табле Факултета, на којима се могу сазнати релевантни подаци о Установи, студијским програмима и ангажованом наставном особљу. </w:t>
      </w:r>
    </w:p>
    <w:p w:rsidR="00A07D15" w:rsidRDefault="00307717" w:rsidP="00A07D15">
      <w:pPr>
        <w:spacing w:after="120" w:line="240" w:lineRule="auto"/>
        <w:ind w:firstLine="567"/>
        <w:jc w:val="both"/>
        <w:rPr>
          <w:rFonts w:ascii="Times New Roman" w:hAnsi="Times New Roman"/>
          <w:sz w:val="24"/>
          <w:lang w:val="sr-Latn-CS"/>
        </w:rPr>
      </w:pPr>
      <w:r>
        <w:rPr>
          <w:rFonts w:ascii="Times New Roman" w:hAnsi="Times New Roman"/>
          <w:sz w:val="24"/>
          <w:szCs w:val="24"/>
          <w:lang w:val="sr-Latn-CS"/>
        </w:rPr>
        <w:t xml:space="preserve">После достављања документација о отклањању уочених недостатака из Акта упозорења, Комисија за акредитацију и проверу квалитета је установила да је </w:t>
      </w:r>
      <w:r>
        <w:rPr>
          <w:rFonts w:ascii="Times New Roman" w:hAnsi="Times New Roman"/>
          <w:b/>
          <w:sz w:val="24"/>
          <w:szCs w:val="24"/>
          <w:lang w:val="sr-Latn-CS"/>
        </w:rPr>
        <w:t>УНИВЕРЗИТЕТ У НОВОМ САДУ-ФИЛОЗОФСКИ ФАКУЛТЕТ</w:t>
      </w:r>
      <w:r w:rsidR="00A07D15">
        <w:rPr>
          <w:rFonts w:ascii="Times New Roman" w:hAnsi="Times New Roman"/>
          <w:sz w:val="24"/>
          <w:szCs w:val="24"/>
          <w:lang w:val="sr-Latn-CS"/>
        </w:rPr>
        <w:t xml:space="preserve"> </w:t>
      </w:r>
      <w:r>
        <w:rPr>
          <w:rFonts w:ascii="Times New Roman" w:hAnsi="Times New Roman"/>
          <w:sz w:val="24"/>
          <w:szCs w:val="24"/>
          <w:lang w:val="sr-Latn-CS"/>
        </w:rPr>
        <w:t xml:space="preserve"> у оквиру образовно-научног поља поља друштвено-хуманистичких наука</w:t>
      </w:r>
      <w:r>
        <w:rPr>
          <w:rFonts w:ascii="Times New Roman" w:hAnsi="Times New Roman"/>
          <w:sz w:val="24"/>
        </w:rPr>
        <w:t xml:space="preserve"> наука отклонила поменуте недостатке из Акта упозорења и те да ИСПУЊАВА прописане стандарде у погледу квалитета студијског програма </w:t>
      </w:r>
    </w:p>
    <w:p w:rsidR="0038116A" w:rsidRPr="00307717" w:rsidRDefault="00A07D15" w:rsidP="00307717">
      <w:pPr>
        <w:spacing w:after="120" w:line="240" w:lineRule="auto"/>
        <w:ind w:firstLine="567"/>
        <w:jc w:val="both"/>
        <w:rPr>
          <w:rFonts w:ascii="Times New Roman" w:hAnsi="Times New Roman"/>
          <w:sz w:val="24"/>
          <w:lang w:val="sr-Latn-CS"/>
        </w:rPr>
      </w:pPr>
      <w:r>
        <w:rPr>
          <w:rFonts w:ascii="Times New Roman" w:hAnsi="Times New Roman"/>
          <w:sz w:val="24"/>
          <w:lang w:val="sr-Latn-CS"/>
        </w:rPr>
        <w:t>K</w:t>
      </w:r>
      <w:r w:rsidR="0038116A">
        <w:rPr>
          <w:rFonts w:ascii="Times New Roman" w:hAnsi="Times New Roman"/>
          <w:sz w:val="24"/>
          <w:lang w:val="sr-Cyrl-CS"/>
        </w:rPr>
        <w:t xml:space="preserve">омисија за акредитацију и проверу квалитета, утврдила је да високошколска установа </w:t>
      </w:r>
      <w:r w:rsidR="0038116A">
        <w:rPr>
          <w:rFonts w:ascii="Times New Roman" w:hAnsi="Times New Roman"/>
          <w:b/>
          <w:sz w:val="24"/>
        </w:rPr>
        <w:fldChar w:fldCharType="begin"/>
      </w:r>
      <w:r w:rsidR="0038116A">
        <w:rPr>
          <w:rFonts w:ascii="Times New Roman" w:hAnsi="Times New Roman"/>
          <w:b/>
          <w:sz w:val="24"/>
        </w:rPr>
        <w:instrText xml:space="preserve"> DOCVARIABLE ConvertString(</w:instrText>
      </w:r>
      <w:r w:rsidR="0038116A">
        <w:rPr>
          <w:rFonts w:ascii="Times New Roman" w:hAnsi="Times New Roman"/>
          <w:b/>
          <w:sz w:val="24"/>
          <w:lang w:val="sr-Latn-CS"/>
        </w:rPr>
        <w:instrText xml:space="preserve">UstanovaNaziv,1,5) </w:instrText>
      </w:r>
      <w:r w:rsidR="0038116A">
        <w:rPr>
          <w:rFonts w:ascii="Times New Roman" w:hAnsi="Times New Roman"/>
          <w:b/>
          <w:sz w:val="24"/>
        </w:rPr>
        <w:instrText xml:space="preserve">\* MERGEFORMAT </w:instrText>
      </w:r>
      <w:r w:rsidR="0038116A">
        <w:rPr>
          <w:rFonts w:ascii="Times New Roman" w:hAnsi="Times New Roman"/>
          <w:b/>
          <w:sz w:val="24"/>
        </w:rPr>
        <w:fldChar w:fldCharType="end"/>
      </w:r>
      <w:r w:rsidR="00307717">
        <w:rPr>
          <w:rFonts w:ascii="Times New Roman" w:hAnsi="Times New Roman"/>
          <w:b/>
          <w:sz w:val="24"/>
        </w:rPr>
        <w:t>УНИВЕРЗИТЕТ У НОВОМ САДУ-ФИЛОЗОФСКИ ФАКУЛТЕТ</w:t>
      </w:r>
      <w:r w:rsidR="0038116A">
        <w:rPr>
          <w:rFonts w:ascii="Times New Roman" w:hAnsi="Times New Roman"/>
          <w:sz w:val="24"/>
        </w:rPr>
        <w:t xml:space="preserve">  </w:t>
      </w:r>
      <w:r w:rsidR="00307717">
        <w:rPr>
          <w:rFonts w:ascii="Times New Roman" w:hAnsi="Times New Roman"/>
          <w:sz w:val="24"/>
        </w:rPr>
        <w:t>за студијски програм Основне академске студије - ЖУРНАЛИСТИКА</w:t>
      </w:r>
      <w:r w:rsidR="0038116A">
        <w:rPr>
          <w:rFonts w:ascii="Times New Roman" w:hAnsi="Times New Roman"/>
          <w:sz w:val="24"/>
        </w:rPr>
        <w:t xml:space="preserve"> </w:t>
      </w:r>
      <w:r w:rsidR="00307717">
        <w:rPr>
          <w:rFonts w:ascii="Times New Roman" w:hAnsi="Times New Roman"/>
          <w:sz w:val="24"/>
        </w:rPr>
        <w:t xml:space="preserve"> у оквиру поља друштвено-хуманистичких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rPr>
        <w:t xml:space="preserve">Имајући у виду </w:t>
      </w:r>
      <w:r>
        <w:rPr>
          <w:rFonts w:ascii="Times New Roman" w:hAnsi="Times New Roman"/>
          <w:sz w:val="24"/>
          <w:lang w:val="ru-RU"/>
        </w:rPr>
        <w:t xml:space="preserve">да је  високошколска установа </w:t>
      </w:r>
      <w:r>
        <w:rPr>
          <w:rFonts w:ascii="Times New Roman" w:hAnsi="Times New Roman"/>
          <w:sz w:val="24"/>
        </w:rPr>
        <w:t>испу</w:t>
      </w:r>
      <w:r>
        <w:rPr>
          <w:rFonts w:ascii="Times New Roman" w:hAnsi="Times New Roman"/>
          <w:sz w:val="24"/>
          <w:lang w:val="ru-RU"/>
        </w:rPr>
        <w:t>нила</w:t>
      </w:r>
      <w:r>
        <w:rPr>
          <w:rFonts w:ascii="Times New Roman" w:hAnsi="Times New Roman"/>
          <w:sz w:val="24"/>
        </w:rPr>
        <w:t xml:space="preserve"> стандарде за акредитацију </w:t>
      </w:r>
      <w:r w:rsidR="00307717">
        <w:rPr>
          <w:rFonts w:ascii="Times New Roman" w:hAnsi="Times New Roman"/>
          <w:b/>
          <w:sz w:val="24"/>
        </w:rPr>
        <w:t>студијског програма</w:t>
      </w:r>
      <w:r>
        <w:rPr>
          <w:rFonts w:ascii="Times New Roman" w:hAnsi="Times New Roman"/>
          <w:sz w:val="24"/>
          <w:lang w:val="ru-RU"/>
        </w:rPr>
        <w:t xml:space="preserve">  </w:t>
      </w:r>
      <w:r>
        <w:rPr>
          <w:rFonts w:ascii="Times New Roman" w:hAnsi="Times New Roman"/>
          <w:sz w:val="24"/>
        </w:rPr>
        <w:t>прописане Правилником о стандардима и поступку за акредитацију високошколских установа и студијских програма</w:t>
      </w:r>
      <w:r>
        <w:rPr>
          <w:rFonts w:ascii="Times New Roman" w:hAnsi="Times New Roman"/>
          <w:sz w:val="24"/>
          <w:lang w:val="ru-RU"/>
        </w:rPr>
        <w:t xml:space="preserve">, </w:t>
      </w:r>
      <w:r>
        <w:rPr>
          <w:rFonts w:ascii="Times New Roman" w:hAnsi="Times New Roman"/>
          <w:sz w:val="24"/>
        </w:rPr>
        <w:t>одлучено је  као у диспозитиву.</w:t>
      </w:r>
    </w:p>
    <w:p w:rsidR="0038116A" w:rsidRPr="00307717" w:rsidRDefault="0038116A" w:rsidP="00307717">
      <w:pPr>
        <w:spacing w:after="120" w:line="240" w:lineRule="auto"/>
        <w:ind w:firstLine="567"/>
        <w:rPr>
          <w:rFonts w:ascii="Times New Roman" w:hAnsi="Times New Roman"/>
          <w:sz w:val="24"/>
          <w:lang w:val="sr-Latn-R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w:t>
      </w:r>
      <w:r w:rsidR="00307717">
        <w:rPr>
          <w:rFonts w:ascii="Times New Roman" w:hAnsi="Times New Roman"/>
          <w:sz w:val="24"/>
          <w:lang w:val="sr-Cyrl-CS"/>
        </w:rPr>
        <w:t>оку од 30 дана од дана пријема.</w:t>
      </w:r>
      <w:bookmarkStart w:id="4" w:name="_GoBack"/>
      <w:bookmarkEnd w:id="4"/>
    </w:p>
    <w:tbl>
      <w:tblPr>
        <w:tblW w:w="0" w:type="auto"/>
        <w:tblLayout w:type="fixed"/>
        <w:tblLook w:val="01E0" w:firstRow="1" w:lastRow="1" w:firstColumn="1" w:lastColumn="1" w:noHBand="0" w:noVBand="0"/>
      </w:tblPr>
      <w:tblGrid>
        <w:gridCol w:w="4928"/>
        <w:gridCol w:w="4536"/>
      </w:tblGrid>
      <w:tr w:rsidR="0038116A">
        <w:tblPrEx>
          <w:tblCellMar>
            <w:top w:w="0" w:type="dxa"/>
            <w:bottom w:w="0" w:type="dxa"/>
          </w:tblCellMar>
        </w:tblPrEx>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Default="0038116A">
            <w:pPr>
              <w:spacing w:after="120" w:line="240" w:lineRule="auto"/>
              <w:jc w:val="center"/>
              <w:rPr>
                <w:rFonts w:ascii="Times New Roman" w:hAnsi="Times New Roman"/>
                <w:sz w:val="24"/>
                <w:lang w:val="sr-Cyrl-CS"/>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tc>
      </w:tr>
    </w:tbl>
    <w:p w:rsidR="0038116A" w:rsidRDefault="0038116A">
      <w:pPr>
        <w:spacing w:line="240" w:lineRule="auto"/>
        <w:rPr>
          <w:rFonts w:ascii="Times New Roman" w:hAnsi="Times New Roman"/>
          <w:sz w:val="24"/>
        </w:rPr>
      </w:pPr>
    </w:p>
    <w:p w:rsidR="0038116A" w:rsidRDefault="0038116A">
      <w:pPr>
        <w:spacing w:after="60" w:line="240" w:lineRule="auto"/>
        <w:jc w:val="center"/>
        <w:rPr>
          <w:rFonts w:ascii="Times New Roman" w:hAnsi="Times New Roman"/>
          <w:sz w:val="24"/>
          <w:lang w:val="sr-Cyrl-CS"/>
        </w:rPr>
      </w:pPr>
      <w:r>
        <w:rPr>
          <w:rFonts w:ascii="Times New Roman" w:hAnsi="Times New Roman"/>
          <w:sz w:val="24"/>
        </w:rPr>
        <w:br w:type="page"/>
      </w:r>
      <w:r w:rsidR="00307717">
        <w:rPr>
          <w:rFonts w:ascii="Times New Roman" w:hAnsi="Times New Roman"/>
          <w:noProof/>
          <w:sz w:val="24"/>
          <w:lang w:val="sr-Latn-RS" w:eastAsia="sr-Latn-RS"/>
        </w:rPr>
        <w:lastRenderedPageBreak/>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307717">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07717">
      <w:pPr>
        <w:spacing w:after="120" w:line="240" w:lineRule="auto"/>
        <w:ind w:firstLine="709"/>
        <w:jc w:val="both"/>
        <w:rPr>
          <w:rFonts w:ascii="Times New Roman" w:hAnsi="Times New Roman"/>
          <w:sz w:val="24"/>
          <w:lang w:val="sr-Latn-CS"/>
        </w:rPr>
      </w:pPr>
      <w:bookmarkStart w:id="5" w:name="OLE_LINK14"/>
      <w:bookmarkStart w:id="6" w:name="OLE_LINK15"/>
      <w:r>
        <w:rPr>
          <w:rFonts w:ascii="Times New Roman" w:hAnsi="Times New Roman"/>
          <w:b/>
          <w:sz w:val="24"/>
        </w:rPr>
        <w:t>УНИВЕРЗИТЕТ У НОВОМ САДУ-ФИЛОЗОФСКИ ФАКУЛТЕТ</w:t>
      </w:r>
      <w:r w:rsidR="0038116A">
        <w:rPr>
          <w:rFonts w:ascii="Times New Roman" w:hAnsi="Times New Roman"/>
          <w:sz w:val="24"/>
        </w:rPr>
        <w:t xml:space="preserve"> </w:t>
      </w:r>
      <w:r w:rsidR="0038116A">
        <w:rPr>
          <w:rFonts w:ascii="Times New Roman" w:hAnsi="Times New Roman"/>
          <w:sz w:val="24"/>
          <w:lang w:val="sr-Cyrl-CS"/>
        </w:rPr>
        <w:t>са седиштем у</w:t>
      </w:r>
      <w:r w:rsidR="00FE1B96">
        <w:rPr>
          <w:rFonts w:ascii="Times New Roman" w:hAnsi="Times New Roman"/>
          <w:sz w:val="24"/>
        </w:rPr>
        <w:t xml:space="preserve"> </w:t>
      </w:r>
      <w:r>
        <w:rPr>
          <w:rFonts w:ascii="Times New Roman" w:hAnsi="Times New Roman"/>
          <w:sz w:val="24"/>
        </w:rPr>
        <w:t>Зорана Ђинђића 2</w:t>
      </w:r>
      <w:r w:rsidR="0038116A">
        <w:rPr>
          <w:rFonts w:ascii="Times New Roman" w:hAnsi="Times New Roman"/>
          <w:sz w:val="24"/>
        </w:rPr>
        <w:t>,</w:t>
      </w:r>
      <w:r w:rsidR="0038116A">
        <w:rPr>
          <w:rFonts w:ascii="Times New Roman" w:hAnsi="Times New Roman"/>
          <w:sz w:val="24"/>
          <w:lang w:val="sr-Cyrl-CS"/>
        </w:rPr>
        <w:t xml:space="preserve"> </w:t>
      </w:r>
      <w:r>
        <w:rPr>
          <w:rFonts w:ascii="Times New Roman" w:hAnsi="Times New Roman"/>
          <w:sz w:val="24"/>
        </w:rPr>
        <w:t>НОВИ САД</w:t>
      </w:r>
      <w:r w:rsidR="0038116A">
        <w:rPr>
          <w:rFonts w:ascii="Times New Roman" w:hAnsi="Times New Roman"/>
          <w:sz w:val="24"/>
          <w:lang w:val="sr-Cyrl-CS"/>
        </w:rPr>
        <w:t>,</w:t>
      </w:r>
      <w:r w:rsidR="0038116A">
        <w:rPr>
          <w:rFonts w:ascii="Times New Roman" w:hAnsi="Times New Roman"/>
          <w:sz w:val="24"/>
        </w:rPr>
        <w:t xml:space="preserve"> </w:t>
      </w:r>
      <w:bookmarkEnd w:id="5"/>
      <w:bookmarkEnd w:id="6"/>
      <w:r w:rsidR="0038116A">
        <w:rPr>
          <w:rFonts w:ascii="Times New Roman" w:hAnsi="Times New Roman"/>
          <w:sz w:val="24"/>
          <w:lang w:val="sr-Cyrl-CS"/>
        </w:rPr>
        <w:t>ПИБ:</w:t>
      </w:r>
      <w:r w:rsidR="00FE1B96">
        <w:rPr>
          <w:rFonts w:ascii="Times New Roman" w:hAnsi="Times New Roman"/>
          <w:sz w:val="24"/>
        </w:rPr>
        <w:t xml:space="preserve"> </w:t>
      </w:r>
      <w:r>
        <w:rPr>
          <w:rFonts w:ascii="Times New Roman" w:hAnsi="Times New Roman"/>
          <w:sz w:val="24"/>
        </w:rPr>
        <w:t>100237441</w:t>
      </w:r>
      <w:r w:rsidR="0038116A">
        <w:rPr>
          <w:rFonts w:ascii="Times New Roman" w:hAnsi="Times New Roman"/>
          <w:sz w:val="24"/>
          <w:lang w:val="sr-Cyrl-CS"/>
        </w:rPr>
        <w:t xml:space="preserve">, Матични број: </w:t>
      </w:r>
      <w:r>
        <w:rPr>
          <w:rFonts w:ascii="Times New Roman" w:hAnsi="Times New Roman"/>
          <w:sz w:val="24"/>
        </w:rPr>
        <w:t>08067074</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7" w:name="OLE_LINK7"/>
      <w:bookmarkStart w:id="8" w:name="OLE_LINK11"/>
      <w:r w:rsidR="0038116A">
        <w:rPr>
          <w:rFonts w:ascii="Times New Roman" w:hAnsi="Times New Roman"/>
          <w:sz w:val="24"/>
          <w:lang w:val="sr-Cyrl-CS"/>
        </w:rPr>
        <w:t>д</w:t>
      </w:r>
      <w:bookmarkEnd w:id="7"/>
      <w:bookmarkEnd w:id="8"/>
      <w:r w:rsidR="0038116A">
        <w:rPr>
          <w:rFonts w:ascii="Times New Roman" w:hAnsi="Times New Roman"/>
          <w:sz w:val="24"/>
          <w:lang w:val="sr-Cyrl-CS"/>
        </w:rPr>
        <w:t xml:space="preserve">итацију </w:t>
      </w:r>
      <w:bookmarkStart w:id="9" w:name="OLE_LINK20"/>
      <w:bookmarkStart w:id="10" w:name="OLE_LINK21"/>
      <w:r w:rsidR="0038116A">
        <w:rPr>
          <w:rFonts w:ascii="Times New Roman" w:hAnsi="Times New Roman"/>
          <w:sz w:val="24"/>
          <w:lang w:val="sr-Cyrl-CS"/>
        </w:rPr>
        <w:t>високошколских установа</w:t>
      </w:r>
      <w:bookmarkEnd w:id="9"/>
      <w:bookmarkEnd w:id="10"/>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647638">
        <w:rPr>
          <w:rFonts w:ascii="Times New Roman" w:hAnsi="Times New Roman"/>
          <w:sz w:val="24"/>
          <w:lang w:val="sr-Latn-CS"/>
        </w:rPr>
        <w:t>, 70/11,</w:t>
      </w:r>
      <w:r w:rsidR="00647638" w:rsidRPr="00F87424">
        <w:rPr>
          <w:rFonts w:ascii="Times New Roman" w:hAnsi="Times New Roman"/>
          <w:sz w:val="24"/>
          <w:szCs w:val="24"/>
        </w:rPr>
        <w:t xml:space="preserve"> 101/12-I-25,</w:t>
      </w:r>
      <w:r w:rsidR="00647638" w:rsidRPr="0090096A">
        <w:rPr>
          <w:rFonts w:ascii="Times New Roman" w:hAnsi="Times New Roman"/>
          <w:sz w:val="24"/>
          <w:szCs w:val="24"/>
        </w:rPr>
        <w:t xml:space="preserve"> </w:t>
      </w:r>
      <w:r w:rsidR="00647638" w:rsidRPr="00F87424">
        <w:rPr>
          <w:rFonts w:ascii="Times New Roman" w:hAnsi="Times New Roman"/>
          <w:sz w:val="24"/>
          <w:szCs w:val="24"/>
        </w:rPr>
        <w:t>101/12-I-26, 13/14</w:t>
      </w:r>
      <w:r w:rsidR="0038116A">
        <w:rPr>
          <w:rFonts w:ascii="Times New Roman" w:hAnsi="Times New Roman"/>
          <w:sz w:val="24"/>
          <w:lang w:val="sr-Cyrl-CS"/>
        </w:rPr>
        <w:t>)</w:t>
      </w:r>
      <w:r>
        <w:rPr>
          <w:rFonts w:ascii="Times New Roman" w:hAnsi="Times New Roman"/>
          <w:sz w:val="24"/>
        </w:rPr>
        <w:t xml:space="preserve">, за акредитацију студијског програма </w:t>
      </w:r>
      <w:r w:rsidR="0038116A">
        <w:rPr>
          <w:rFonts w:ascii="Times New Roman" w:hAnsi="Times New Roman"/>
          <w:sz w:val="24"/>
          <w:lang w:val="sr-Cyrl-CS"/>
        </w:rPr>
        <w:t xml:space="preserve"> </w:t>
      </w:r>
      <w:r>
        <w:rPr>
          <w:rFonts w:ascii="Times New Roman" w:hAnsi="Times New Roman"/>
          <w:b/>
          <w:sz w:val="24"/>
        </w:rPr>
        <w:t>Основне академске студије - ЖУРНАЛИСТИКА</w:t>
      </w:r>
      <w:r>
        <w:rPr>
          <w:rFonts w:ascii="Times New Roman" w:hAnsi="Times New Roman"/>
          <w:sz w:val="24"/>
        </w:rPr>
        <w:t xml:space="preserve"> у оквиру поља друштвено-хуманистичких наука и то за 70 студената у седишту.</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firstRow="1" w:lastRow="0" w:firstColumn="1" w:lastColumn="0" w:noHBand="0" w:noVBand="1"/>
      </w:tblPr>
      <w:tblGrid>
        <w:gridCol w:w="4810"/>
        <w:gridCol w:w="4811"/>
      </w:tblGrid>
      <w:tr w:rsidR="0038116A">
        <w:tblPrEx>
          <w:tblCellMar>
            <w:top w:w="0" w:type="dxa"/>
            <w:bottom w:w="0" w:type="dxa"/>
          </w:tblCellMar>
        </w:tblPrEx>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307717">
              <w:rPr>
                <w:rFonts w:ascii="Times New Roman" w:hAnsi="Times New Roman"/>
                <w:sz w:val="24"/>
                <w:lang w:val="sr-Latn-CS"/>
              </w:rPr>
              <w:t>612-00-00887/2013-04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307717">
              <w:rPr>
                <w:rFonts w:ascii="Times New Roman" w:hAnsi="Times New Roman"/>
                <w:sz w:val="24"/>
                <w:lang w:val="sr-Latn-CS"/>
              </w:rPr>
              <w:t>12.12.2014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2097"/>
    <w:multiLevelType w:val="hybridMultilevel"/>
    <w:tmpl w:val="A472220E"/>
    <w:lvl w:ilvl="0">
      <w:start w:val="2"/>
      <w:numFmt w:val="bullet"/>
      <w:lvlText w:val="-"/>
      <w:lvlJc w:val="left"/>
      <w:pPr>
        <w:ind w:left="720" w:hanging="360"/>
      </w:pPr>
      <w:rPr>
        <w:rFonts w:ascii="Calibri" w:eastAsia="Calibri"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7E36443E"/>
    <w:multiLevelType w:val="hybridMultilevel"/>
    <w:tmpl w:val="885CB82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717"/>
    <w:rsid w:val="00050E9C"/>
    <w:rsid w:val="000C2782"/>
    <w:rsid w:val="000C3AF3"/>
    <w:rsid w:val="002F49CC"/>
    <w:rsid w:val="00307717"/>
    <w:rsid w:val="0032135F"/>
    <w:rsid w:val="0038116A"/>
    <w:rsid w:val="00381277"/>
    <w:rsid w:val="004306FB"/>
    <w:rsid w:val="004D0607"/>
    <w:rsid w:val="00505735"/>
    <w:rsid w:val="00505B4F"/>
    <w:rsid w:val="005076E5"/>
    <w:rsid w:val="00522452"/>
    <w:rsid w:val="005446E8"/>
    <w:rsid w:val="005865E1"/>
    <w:rsid w:val="005D721D"/>
    <w:rsid w:val="0060172A"/>
    <w:rsid w:val="0060653D"/>
    <w:rsid w:val="00647638"/>
    <w:rsid w:val="006E1271"/>
    <w:rsid w:val="007C0F08"/>
    <w:rsid w:val="007D4362"/>
    <w:rsid w:val="007E20EC"/>
    <w:rsid w:val="007F6501"/>
    <w:rsid w:val="008B3058"/>
    <w:rsid w:val="008C629A"/>
    <w:rsid w:val="008E0802"/>
    <w:rsid w:val="0090096A"/>
    <w:rsid w:val="00906010"/>
    <w:rsid w:val="00935682"/>
    <w:rsid w:val="009D250A"/>
    <w:rsid w:val="009E7341"/>
    <w:rsid w:val="00A00141"/>
    <w:rsid w:val="00A04CC9"/>
    <w:rsid w:val="00A07D15"/>
    <w:rsid w:val="00AB6DE5"/>
    <w:rsid w:val="00B0755E"/>
    <w:rsid w:val="00B375B5"/>
    <w:rsid w:val="00BA23E3"/>
    <w:rsid w:val="00BA7811"/>
    <w:rsid w:val="00BC388D"/>
    <w:rsid w:val="00BF726F"/>
    <w:rsid w:val="00C33ACD"/>
    <w:rsid w:val="00CD4A5B"/>
    <w:rsid w:val="00D77BD1"/>
    <w:rsid w:val="00D854D0"/>
    <w:rsid w:val="00D9722A"/>
    <w:rsid w:val="00E5596B"/>
    <w:rsid w:val="00E5610D"/>
    <w:rsid w:val="00E73A32"/>
    <w:rsid w:val="00ED4E29"/>
    <w:rsid w:val="00F840BC"/>
    <w:rsid w:val="00FB5965"/>
    <w:rsid w:val="00FE1B96"/>
    <w:rsid w:val="00FE7A82"/>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character" w:styleId="Hyperlink">
    <w:name w:val="Hyperlink"/>
    <w:basedOn w:val="DefaultParagraphFont"/>
    <w:uiPriority w:val="99"/>
    <w:unhideWhenUsed/>
    <w:rsid w:val="003077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character" w:styleId="Hyperlink">
    <w:name w:val="Hyperlink"/>
    <w:basedOn w:val="DefaultParagraphFont"/>
    <w:uiPriority w:val="99"/>
    <w:unhideWhenUsed/>
    <w:rsid w:val="003077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981503">
      <w:bodyDiv w:val="1"/>
      <w:marLeft w:val="0"/>
      <w:marRight w:val="0"/>
      <w:marTop w:val="0"/>
      <w:marBottom w:val="0"/>
      <w:divBdr>
        <w:top w:val="none" w:sz="0" w:space="0" w:color="auto"/>
        <w:left w:val="none" w:sz="0" w:space="0" w:color="auto"/>
        <w:bottom w:val="none" w:sz="0" w:space="0" w:color="auto"/>
        <w:right w:val="none" w:sz="0" w:space="0" w:color="auto"/>
      </w:divBdr>
    </w:div>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file:///C:\Users\korisnik\AppData\Local\korisnik\tabele\T.9.1.doc"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IVAN-PC\NexTAIR\Template\Uverenj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2D61AA965B0941A96387D5D4844195" ma:contentTypeVersion="12" ma:contentTypeDescription="Kreiraj novi dokument." ma:contentTypeScope="" ma:versionID="118da762967d83bedb7e0c963c765881">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60224d8d269bb82a575b06a5da60bf1d"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Deljeno sa"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jeno sa detaljim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64E9DA1A-03AB-4F9B-BFB8-EC5F6F36E074}"/>
</file>

<file path=customXml/itemProps2.xml><?xml version="1.0" encoding="utf-8"?>
<ds:datastoreItem xmlns:ds="http://schemas.openxmlformats.org/officeDocument/2006/customXml" ds:itemID="{0EFE4EB4-889F-4033-AC13-783D718BE7FC}"/>
</file>

<file path=customXml/itemProps3.xml><?xml version="1.0" encoding="utf-8"?>
<ds:datastoreItem xmlns:ds="http://schemas.openxmlformats.org/officeDocument/2006/customXml" ds:itemID="{DA8C87A2-97F0-4B40-BE41-3771D1D96A57}"/>
</file>

<file path=docProps/app.xml><?xml version="1.0" encoding="utf-8"?>
<Properties xmlns="http://schemas.openxmlformats.org/officeDocument/2006/extended-properties" xmlns:vt="http://schemas.openxmlformats.org/officeDocument/2006/docPropsVTypes">
  <Template>Uverenje</Template>
  <TotalTime>3</TotalTime>
  <Pages>5</Pages>
  <Words>1835</Words>
  <Characters>10461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lpstr>
    </vt:vector>
  </TitlesOfParts>
  <Company>Bit Impeks d.o.o.</Company>
  <LinksUpToDate>false</LinksUpToDate>
  <CharactersWithSpaces>12272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korisnik3</cp:lastModifiedBy>
  <cp:revision>1</cp:revision>
  <dcterms:created xsi:type="dcterms:W3CDTF">2015-01-22T11:29:00Z</dcterms:created>
  <dcterms:modified xsi:type="dcterms:W3CDTF">2015-01-22T11:32:00Z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