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c>
          <w:tcPr>
            <w:tcW w:w="4810" w:type="dxa"/>
          </w:tcPr>
          <w:p w:rsidR="0038116A" w:rsidRDefault="00E87A74">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E87A74">
              <w:rPr>
                <w:rFonts w:ascii="Times New Roman" w:hAnsi="Times New Roman"/>
                <w:sz w:val="24"/>
                <w:lang w:val="sr-Latn-CS"/>
              </w:rPr>
              <w:t>612-00-00965/2014-04</w:t>
            </w:r>
          </w:p>
          <w:p w:rsidR="0038116A" w:rsidRDefault="00E87A74">
            <w:pPr>
              <w:spacing w:after="0" w:line="240" w:lineRule="auto"/>
              <w:jc w:val="center"/>
              <w:rPr>
                <w:rFonts w:ascii="Times New Roman" w:hAnsi="Times New Roman"/>
                <w:b/>
                <w:sz w:val="24"/>
              </w:rPr>
            </w:pPr>
            <w:r>
              <w:rPr>
                <w:rFonts w:ascii="Times New Roman" w:hAnsi="Times New Roman"/>
                <w:b/>
                <w:sz w:val="24"/>
                <w:lang w:val="sr-Latn-CS"/>
              </w:rPr>
              <w:t>04.07.2014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E87A74">
        <w:rPr>
          <w:rFonts w:ascii="Times New Roman" w:hAnsi="Times New Roman"/>
          <w:sz w:val="24"/>
          <w:lang w:val="sr-Latn-CS"/>
        </w:rPr>
        <w:t>04.07.2014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E87A74">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E87A74">
        <w:rPr>
          <w:rFonts w:ascii="Times New Roman" w:hAnsi="Times New Roman"/>
          <w:b/>
          <w:sz w:val="24"/>
        </w:rPr>
        <w:t>БЕОГРАДСКА ПОСЛОВНА ШКОЛА-ВИСОКА ШКОЛА СТРУКОВНИХ СТУДИЈА</w:t>
      </w:r>
      <w:r>
        <w:rPr>
          <w:rFonts w:ascii="Times New Roman" w:hAnsi="Times New Roman"/>
          <w:sz w:val="24"/>
        </w:rPr>
        <w:t xml:space="preserve"> </w:t>
      </w:r>
      <w:r>
        <w:rPr>
          <w:rFonts w:ascii="Times New Roman" w:hAnsi="Times New Roman"/>
          <w:sz w:val="24"/>
          <w:lang w:val="sr-Cyrl-CS"/>
        </w:rPr>
        <w:t xml:space="preserve">са седиштем у </w:t>
      </w:r>
      <w:bookmarkStart w:id="2" w:name="OLE_LINK27"/>
      <w:bookmarkStart w:id="3" w:name="OLE_LINK28"/>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bookmarkEnd w:id="2"/>
      <w:bookmarkEnd w:id="3"/>
      <w:r w:rsidR="00E87A74">
        <w:rPr>
          <w:rFonts w:ascii="Times New Roman" w:hAnsi="Times New Roman"/>
          <w:sz w:val="24"/>
        </w:rPr>
        <w:t>КРАЉИЦЕ МАРИЈЕ БР. 73</w:t>
      </w:r>
      <w:r>
        <w:rPr>
          <w:rFonts w:ascii="Times New Roman" w:hAnsi="Times New Roman"/>
          <w:sz w:val="24"/>
        </w:rPr>
        <w:t xml:space="preserve">, </w:t>
      </w:r>
      <w:bookmarkStart w:id="4" w:name="OLE_LINK23"/>
      <w:bookmarkStart w:id="5" w:name="OLE_LINK24"/>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bookmarkEnd w:id="0"/>
      <w:bookmarkEnd w:id="1"/>
      <w:bookmarkEnd w:id="4"/>
      <w:bookmarkEnd w:id="5"/>
      <w:r w:rsidR="00E87A74">
        <w:rPr>
          <w:rFonts w:ascii="Times New Roman" w:hAnsi="Times New Roman"/>
          <w:sz w:val="24"/>
        </w:rPr>
        <w:t>БЕОГРАД</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Pr>
          <w:rFonts w:ascii="Times New Roman" w:hAnsi="Times New Roman"/>
          <w:sz w:val="24"/>
        </w:rPr>
        <w:fldChar w:fldCharType="end"/>
      </w:r>
      <w:r w:rsidR="00E87A74">
        <w:rPr>
          <w:rFonts w:ascii="Times New Roman" w:hAnsi="Times New Roman"/>
          <w:sz w:val="24"/>
        </w:rPr>
        <w:t>100005375</w:t>
      </w:r>
      <w:r>
        <w:rPr>
          <w:rFonts w:ascii="Times New Roman" w:hAnsi="Times New Roman"/>
          <w:sz w:val="24"/>
          <w:lang w:val="sr-Cyrl-CS"/>
        </w:rPr>
        <w:t xml:space="preserve">, Матични број: </w:t>
      </w:r>
      <w:r w:rsidR="00E87A74">
        <w:rPr>
          <w:rFonts w:ascii="Times New Roman" w:hAnsi="Times New Roman"/>
          <w:sz w:val="24"/>
        </w:rPr>
        <w:t>07451920</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E87A74">
        <w:rPr>
          <w:rFonts w:ascii="Times New Roman" w:hAnsi="Times New Roman"/>
          <w:sz w:val="24"/>
        </w:rPr>
        <w:t xml:space="preserve">студијског програма </w:t>
      </w:r>
      <w:r w:rsidR="00E87A74">
        <w:rPr>
          <w:rFonts w:ascii="Times New Roman" w:hAnsi="Times New Roman"/>
          <w:b/>
          <w:sz w:val="24"/>
        </w:rPr>
        <w:t xml:space="preserve"> Основне струковне студије - ЈАВНА УПРАВА</w:t>
      </w:r>
      <w:r w:rsidR="00E87A74">
        <w:rPr>
          <w:rFonts w:ascii="Times New Roman" w:hAnsi="Times New Roman"/>
          <w:sz w:val="24"/>
        </w:rPr>
        <w:t xml:space="preserve"> у оквиру поља друштвено-хуманистичких наука и то за 198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E87A74">
        <w:rPr>
          <w:rFonts w:ascii="Times New Roman" w:hAnsi="Times New Roman"/>
          <w:b/>
          <w:sz w:val="24"/>
        </w:rPr>
        <w:t>БЕОГРАДСКА ПОСЛОВНА ШКОЛА-ВИСОКА ШКОЛА СТРУКОВНИХ СТУДИЈА</w:t>
      </w:r>
      <w:r>
        <w:rPr>
          <w:rFonts w:ascii="Times New Roman" w:hAnsi="Times New Roman"/>
          <w:sz w:val="24"/>
        </w:rPr>
        <w:t xml:space="preserve"> </w:t>
      </w:r>
      <w:r>
        <w:rPr>
          <w:rFonts w:ascii="Times New Roman" w:hAnsi="Times New Roman"/>
          <w:sz w:val="24"/>
          <w:lang w:val="sr-Cyrl-CS"/>
        </w:rPr>
        <w:t xml:space="preserve">са седиштем у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r w:rsidR="00E87A74">
        <w:rPr>
          <w:rFonts w:ascii="Times New Roman" w:hAnsi="Times New Roman"/>
          <w:sz w:val="24"/>
        </w:rPr>
        <w:t>КРАЉИЦЕ МАРИЈЕ БР. 73</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r w:rsidR="00E87A74">
        <w:rPr>
          <w:rFonts w:ascii="Times New Roman" w:hAnsi="Times New Roman"/>
          <w:sz w:val="24"/>
        </w:rPr>
        <w:t>БЕОГРАД</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E87A74">
        <w:rPr>
          <w:rFonts w:ascii="Times New Roman" w:hAnsi="Times New Roman"/>
          <w:sz w:val="24"/>
          <w:lang w:val="sr-Latn-CS"/>
        </w:rPr>
        <w:t>9.6.2014</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E87A74">
        <w:rPr>
          <w:rFonts w:ascii="Times New Roman" w:hAnsi="Times New Roman"/>
          <w:sz w:val="24"/>
        </w:rPr>
        <w:t xml:space="preserve">студијског програма </w:t>
      </w:r>
      <w:r w:rsidR="00E87A74">
        <w:rPr>
          <w:rFonts w:ascii="Times New Roman" w:hAnsi="Times New Roman"/>
          <w:b/>
          <w:sz w:val="24"/>
        </w:rPr>
        <w:t xml:space="preserve"> Основне струковне студије - ЈАВНА УПРАВА</w:t>
      </w:r>
      <w:r w:rsidR="00E87A74">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E87A74">
        <w:rPr>
          <w:rFonts w:ascii="Times New Roman" w:hAnsi="Times New Roman"/>
          <w:sz w:val="24"/>
          <w:lang w:val="sr-Latn-CS"/>
        </w:rPr>
        <w:t>612-00-00965/2014-04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6" w:name="OLE_LINK10"/>
      <w:bookmarkStart w:id="7" w:name="OLE_LINK16"/>
      <w:r w:rsidR="00E87A74">
        <w:rPr>
          <w:rFonts w:ascii="Times New Roman" w:hAnsi="Times New Roman"/>
          <w:b/>
          <w:sz w:val="24"/>
        </w:rPr>
        <w:t>БЕОГРАДСКА ПОСЛОВНА ШКОЛА-ВИСОКА ШКОЛА СТРУКОВНИХ СТУДИЈА</w:t>
      </w:r>
      <w:r>
        <w:rPr>
          <w:rFonts w:ascii="Times New Roman" w:hAnsi="Times New Roman"/>
          <w:sz w:val="24"/>
        </w:rPr>
        <w:t xml:space="preserve"> и </w:t>
      </w:r>
      <w:bookmarkEnd w:id="6"/>
      <w:bookmarkEnd w:id="7"/>
      <w:r>
        <w:rPr>
          <w:rFonts w:ascii="Times New Roman" w:hAnsi="Times New Roman"/>
          <w:sz w:val="24"/>
        </w:rPr>
        <w:t>предлог одлуке, достављени су Комисији за акредитацију и проверу квалитета.</w:t>
      </w:r>
    </w:p>
    <w:p w:rsidR="00E87A74" w:rsidRPr="00E87A74" w:rsidRDefault="00E87A74" w:rsidP="00E87A74">
      <w:pPr>
        <w:spacing w:after="120" w:line="240" w:lineRule="auto"/>
        <w:ind w:firstLine="567"/>
        <w:jc w:val="both"/>
        <w:rPr>
          <w:rFonts w:ascii="Times New Roman" w:hAnsi="Times New Roman"/>
          <w:bCs/>
          <w:sz w:val="24"/>
          <w:szCs w:val="24"/>
          <w:lang w:val="sr-Cyrl-CS"/>
        </w:rPr>
      </w:pPr>
      <w:r w:rsidRPr="00E87A74">
        <w:rPr>
          <w:rFonts w:ascii="Times New Roman" w:hAnsi="Times New Roman"/>
          <w:bCs/>
          <w:sz w:val="24"/>
          <w:szCs w:val="24"/>
          <w:lang w:val="sr-Cyrl-CS"/>
        </w:rPr>
        <w:t xml:space="preserve">Студијски програм садржи све законом предвиђене елементе. Образовање за стицање стручног назива струковни правник траје три године (шест семестара) са укупним обимом од 180 ЕСПБ бодова. Сврха студијског програма је усаглашена са сврхом, мисијом и визијом Установе и односи се на </w:t>
      </w:r>
      <w:r w:rsidRPr="00E87A74">
        <w:rPr>
          <w:rFonts w:ascii="Times New Roman" w:hAnsi="Times New Roman"/>
          <w:sz w:val="24"/>
          <w:szCs w:val="24"/>
          <w:lang w:val="sr-Cyrl-RS"/>
        </w:rPr>
        <w:t xml:space="preserve">апликацију нових и савремених знања, вештина, метода и способности у циљу активног укључивања дипломираних студената у савремене процесе у јавној управи; школовање стручњака са високим менаџерским, лидерским и предузетничким способностима, сагласно потребама државне и недржавне јавне управе; образовање кадрова за потребе јавне управе, базирано на синтези и интеграцији савремених теоријских знања и модерних практичних искустава. </w:t>
      </w:r>
      <w:r w:rsidRPr="00E87A74">
        <w:rPr>
          <w:rFonts w:ascii="Times New Roman" w:hAnsi="Times New Roman"/>
          <w:bCs/>
          <w:sz w:val="24"/>
          <w:szCs w:val="24"/>
          <w:lang w:val="sr-Cyrl-CS"/>
        </w:rPr>
        <w:t xml:space="preserve">Циљеви студијског програма су јасно и адекватно формулисани и у складу су са основним задацима и циљевима Школе. </w:t>
      </w:r>
    </w:p>
    <w:p w:rsidR="00E87A74" w:rsidRPr="00E87A74" w:rsidRDefault="00E87A74" w:rsidP="00E87A74">
      <w:pPr>
        <w:spacing w:after="120" w:line="240" w:lineRule="auto"/>
        <w:ind w:firstLine="567"/>
        <w:jc w:val="both"/>
        <w:rPr>
          <w:rFonts w:ascii="Times New Roman" w:hAnsi="Times New Roman"/>
          <w:bCs/>
          <w:sz w:val="24"/>
          <w:szCs w:val="24"/>
          <w:lang w:val="sr-Cyrl-CS"/>
        </w:rPr>
      </w:pPr>
      <w:r w:rsidRPr="00E87A74">
        <w:rPr>
          <w:rFonts w:ascii="Times New Roman" w:hAnsi="Times New Roman"/>
          <w:sz w:val="24"/>
          <w:szCs w:val="24"/>
          <w:lang w:val="sr-Cyrl-RS"/>
        </w:rPr>
        <w:t xml:space="preserve">Студент кроз програм струковних студија Јавне управе развија компетенције за разумевање свих института управног права, способност за решавање провостепених управних поступака, самостално управљање административним и канцеларијским пословањем, састављање и вођење разноврсних управних евиденција. Јасно су дефинсане опште и предметно-специфичне компетенције. Студијски програм Јавна управа усклађен је са акредитационим стандардима. За курикулум студијског програма дати су следећи показатељи: структура курикулума са распоредом предмета по годинама и семестрима, фондом часова активне наставе и ЕСП бодовима, тип предмета, име наставника, циљ студијског програма са очекиваним исходима знања и компетенција студената, предуслови за упис и похађање предмета, кратак садржај предмета, методе извођења наставе, начин праћења, провере знања и оцењивања, препоручена литература. Структура студијског програма студенту обезбеђује остварење постављених образовних циљева. Студент стиче знања и вештине неопходне за самостално бављење струком. Студијским програмом нагласак је на савлађивању практичног знања, а посебна пажња дата је примерима из праксе, самосталном раду на вежбама, стручној пракси, семинарским, пројектним и дипломском раду. Кроз стручну праксу у државним органима, органима покрајинске аутономије, локалне самоуправе, као и установама и предузећима која врше јавна овлашћења студенти се практично едукују за успешно укључивање у одговарајуће процесе рада по завршетку студија. </w:t>
      </w:r>
    </w:p>
    <w:p w:rsidR="00E87A74" w:rsidRPr="00E87A74" w:rsidRDefault="00E87A74" w:rsidP="00E87A74">
      <w:pPr>
        <w:spacing w:after="120" w:line="240" w:lineRule="auto"/>
        <w:ind w:firstLine="567"/>
        <w:jc w:val="both"/>
        <w:rPr>
          <w:rFonts w:ascii="Times New Roman" w:hAnsi="Times New Roman"/>
          <w:sz w:val="24"/>
          <w:szCs w:val="24"/>
        </w:rPr>
      </w:pPr>
      <w:r w:rsidRPr="00E87A74">
        <w:rPr>
          <w:rFonts w:ascii="Times New Roman" w:hAnsi="Times New Roman"/>
          <w:sz w:val="24"/>
          <w:szCs w:val="24"/>
          <w:lang w:val="sr-Cyrl-RS"/>
        </w:rPr>
        <w:t>Усаглашеност студијског програма са сличним иностраним студијским програмима и са одговарајућом добром праксом у европским институцијама је на задовољавајућем нивоу. Овај студијски програм поседује одговарајући ниво упоредивости са сличним програмима угледних иностраних и акредитованих високих школа и факултета, чиме се обезбеђује широка хоризонтална и вертикална проходност (покретљивост) студената. Квалитет студијског програма огледа се у усклађености са тенденцијама Болоњске декларације и јединственог европског образовног система, Законом о високом образовању у Републици Србији и стандардима које је прописао Национални савет за високо образовање</w:t>
      </w:r>
    </w:p>
    <w:p w:rsidR="00E87A74" w:rsidRPr="00E87A74" w:rsidRDefault="00E87A74" w:rsidP="00E87A74">
      <w:pPr>
        <w:spacing w:after="120" w:line="240" w:lineRule="auto"/>
        <w:ind w:firstLine="567"/>
        <w:jc w:val="both"/>
        <w:rPr>
          <w:rFonts w:ascii="Times New Roman" w:hAnsi="Times New Roman"/>
          <w:bCs/>
          <w:sz w:val="24"/>
          <w:szCs w:val="24"/>
          <w:lang w:val="sr-Cyrl-CS"/>
        </w:rPr>
      </w:pPr>
      <w:r w:rsidRPr="00E87A74">
        <w:rPr>
          <w:rFonts w:ascii="Times New Roman" w:hAnsi="Times New Roman"/>
          <w:sz w:val="24"/>
          <w:szCs w:val="24"/>
          <w:lang w:val="sr-Cyrl-RS"/>
        </w:rPr>
        <w:t xml:space="preserve">Имајући у виду просторне, техничке, кадровске и друге ресурсе којима располаже Школа, уз уважавање потреба друштва за овим профилом кадрова, на прву годину студија уписиваће се 198 студената. На трогодишње пословне студије уписују се кандидати који имају одговарајуће средње образовање, под условом да су положили пријемни испит. Провера знања врши се путем теста, у просторијама Школе. За упис на </w:t>
      </w:r>
      <w:r w:rsidRPr="00E87A74">
        <w:rPr>
          <w:rFonts w:ascii="Times New Roman" w:hAnsi="Times New Roman"/>
          <w:sz w:val="24"/>
          <w:szCs w:val="24"/>
          <w:lang w:val="sr-Cyrl-RS"/>
        </w:rPr>
        <w:lastRenderedPageBreak/>
        <w:t>прву годину студија, на свим студијским програмима, Установа расписује јединствен конкурс. Право уписа на студијски програм стиче кандидат који је на основу критеријума из конкурса рангиран у оквиру предвиђеног броја за упис студената. Право уписа на студијски програм стиче сваки кандидат који је, на основу конкурсних критеријума, рангиран у оквиру предвиђеног броја за упис.Студентима који су завршили неку од сродних високошколских установа признају се остварени резултати студија ако су студијски програми и програмски садржаји компатибилни истим на овом студијском програму. Коначну одлуку по овом питању доноси одговарајуће стручно тело које формира Катедра студијског програма.</w:t>
      </w:r>
    </w:p>
    <w:p w:rsidR="00E87A74" w:rsidRPr="00E87A74" w:rsidRDefault="00E87A74" w:rsidP="00E87A74">
      <w:pPr>
        <w:spacing w:after="120" w:line="240" w:lineRule="auto"/>
        <w:ind w:firstLine="567"/>
        <w:jc w:val="both"/>
        <w:rPr>
          <w:rFonts w:ascii="Times New Roman" w:hAnsi="Times New Roman"/>
          <w:bCs/>
          <w:sz w:val="24"/>
          <w:szCs w:val="24"/>
          <w:lang w:val="sr-Cyrl-CS"/>
        </w:rPr>
      </w:pPr>
      <w:r w:rsidRPr="00E87A74">
        <w:rPr>
          <w:rFonts w:ascii="Times New Roman" w:hAnsi="Times New Roman"/>
          <w:sz w:val="24"/>
          <w:szCs w:val="24"/>
          <w:lang w:val="sr-Cyrl-RS"/>
        </w:rPr>
        <w:t>Оцењивање студената врши се на основу перманентног праћења и евидентирања извршавања предвиђених предиспитних обавеза (од стране предметног наставника и сарадника), као и резултата оствареног на завршном испиту. Све активности студената вреднују се одговарајућим бројем поена. Максимални број поена које студент може да оствари на једном предмету, заједно са завршним испитом, је 100. Поене на сваком предмету студент стиче кроз активан рад у настави. По основу предиспитних активности, на одговарајућем предмету, студенти могу да остваре минимум 30 и максимум 70 поена, док преостале поене остварују на завршеном испиту. Напредовање студената кроз студијски програм остварује се полагањем појединачних предмета који чине садржај студијског програма. Сваки појединачни предмет у програму има одређен број ЕСП бодова које студент остварује када са успехом положи испит. Број ЕСП бодова сваког појединачног предмета утврђен је на основу радног оптерећења студената током савлађивања програмског садржаја и то применом Упутства о додељивању ЕСП бодова предметима у оквиру студијског програма.</w:t>
      </w:r>
    </w:p>
    <w:p w:rsidR="00E87A74" w:rsidRPr="00E87A74" w:rsidRDefault="00E87A74" w:rsidP="00E87A74">
      <w:pPr>
        <w:spacing w:after="120" w:line="240" w:lineRule="auto"/>
        <w:ind w:firstLine="567"/>
        <w:jc w:val="both"/>
        <w:rPr>
          <w:rFonts w:ascii="Times New Roman" w:hAnsi="Times New Roman"/>
          <w:bCs/>
          <w:sz w:val="24"/>
          <w:szCs w:val="24"/>
          <w:lang w:val="sr-Cyrl-RS"/>
        </w:rPr>
      </w:pPr>
      <w:r w:rsidRPr="00E87A74">
        <w:rPr>
          <w:rFonts w:ascii="Times New Roman" w:hAnsi="Times New Roman"/>
          <w:sz w:val="24"/>
          <w:szCs w:val="24"/>
          <w:lang w:val="sr-Cyrl-RS"/>
        </w:rPr>
        <w:t>Наставу на студијском програму Јавна управа реализоваће наставници који поседују одговарајуће научне и стручне квалификације. Број наставника ангажованих на остваривању овог студијског програма одговара потребама квалитетног извођења свих облика наставе. Расположивим бројем наставника који су у сталном радном односу у Установи, у потпуности ће се покривати часови наставе према утврђеним нормативима. Задовољен је критеријум предвиђен стандардима којим наставници остварују укупно 180 часова активне наставе годишње (6 часова недељно). На реализацији предавања из обавезних и изборних предмета студијског програма Јавна управа биће ангажовано 58 наставника. Покривеност предавања наставницима у сталном радном односу и са пуним радним временом је адекватна. Од укупног броја наставника који ће реализовати часове предавања овог студијског програма 43 наставникa (75%) има звање доктора наука. Укупан број сарадника на студијском програму Јавна управа покриваће укупан број часова наставе годишње, при чему је задовољен критеријум према којем сарадници остварују укупно 300 часова активне наставе годишње (10 часова недељно). На реализацији вежби из обавезних и изборних предмета на овом студијском програму учествоваће 32 сарадника</w:t>
      </w:r>
    </w:p>
    <w:p w:rsidR="00E87A74" w:rsidRPr="00E87A74" w:rsidRDefault="00E87A74" w:rsidP="00E87A74">
      <w:pPr>
        <w:spacing w:after="120" w:line="240" w:lineRule="auto"/>
        <w:ind w:firstLine="567"/>
        <w:jc w:val="both"/>
        <w:rPr>
          <w:rFonts w:ascii="Times New Roman" w:hAnsi="Times New Roman"/>
          <w:sz w:val="24"/>
          <w:szCs w:val="24"/>
          <w:lang w:val="sr-Cyrl-RS"/>
        </w:rPr>
      </w:pPr>
      <w:r w:rsidRPr="00E87A74">
        <w:rPr>
          <w:rFonts w:ascii="Times New Roman" w:hAnsi="Times New Roman"/>
          <w:sz w:val="24"/>
          <w:szCs w:val="24"/>
          <w:lang w:val="sr-Cyrl-RS"/>
        </w:rPr>
        <w:t>Установа врши своју делатност у згради на 12.141m</w:t>
      </w:r>
      <w:r w:rsidRPr="00E87A74">
        <w:rPr>
          <w:rFonts w:ascii="Times New Roman" w:hAnsi="Times New Roman"/>
          <w:sz w:val="24"/>
          <w:szCs w:val="24"/>
          <w:vertAlign w:val="superscript"/>
          <w:lang w:val="sr-Cyrl-RS"/>
        </w:rPr>
        <w:t>2</w:t>
      </w:r>
      <w:r w:rsidRPr="00E87A74">
        <w:rPr>
          <w:rFonts w:ascii="Times New Roman" w:hAnsi="Times New Roman"/>
          <w:sz w:val="24"/>
          <w:szCs w:val="24"/>
          <w:lang w:val="sr-Cyrl-RS"/>
        </w:rPr>
        <w:t>. Од укупне корисне површине користи се за: наставу око 71%, стручне службе око 26% и пратеће просторије око 3%. У функцији наставног процеса Школа поседује савремену рачунарско-комуникациону мрежу. У амфитеатрима и зборници функционише савремен милтифункцијски систем централизованог, а у великим слушаоницама локални систем озвучења. Школа користи лиценцни рачунарски софтвер за припрему и извођење наставе технички подржане фиксним  и мобилним пројекторима. Планиранo је побољшање услова за одвијање наставе, надоградња два спрата и увођење централне климатизације. Школа поседује модерни сервер центар, одговарајућу софтверску подршку и велики број рачунара за реализацију студија на даљину.</w:t>
      </w:r>
    </w:p>
    <w:p w:rsidR="00E87A74" w:rsidRPr="00E87A74" w:rsidRDefault="00E87A74" w:rsidP="00E87A74">
      <w:pPr>
        <w:spacing w:after="120" w:line="240" w:lineRule="auto"/>
        <w:ind w:firstLine="567"/>
        <w:jc w:val="both"/>
        <w:rPr>
          <w:rFonts w:ascii="Times New Roman" w:hAnsi="Times New Roman"/>
          <w:sz w:val="24"/>
          <w:szCs w:val="24"/>
          <w:lang w:val="sr-Cyrl-RS"/>
        </w:rPr>
      </w:pPr>
      <w:r w:rsidRPr="00E87A74">
        <w:rPr>
          <w:rFonts w:ascii="Times New Roman" w:hAnsi="Times New Roman"/>
          <w:sz w:val="24"/>
          <w:szCs w:val="24"/>
          <w:lang w:val="sr-Cyrl-RS"/>
        </w:rPr>
        <w:lastRenderedPageBreak/>
        <w:t xml:space="preserve">Успешност наставе и контрола квалитета студијског програма спроводи се на следеће начине: анкетирањем студената, мерењем перформанси процеса наставе и статистичком обрадом резултата које студенти остварују на испитима. Мерење перформанси процеса наставе обавља се утврђеном динамиком и упоређује се са пројектованим ефектима. Након анализе покрећу се корективне мере унапређењa. Анкетирање представља корективни сегмент контроле квалитета студија. Ниво успешности наставе и контролу квалитета континуирано прати Одбор за квалитет Установе чији су чланови и студенти.  </w:t>
      </w:r>
    </w:p>
    <w:p w:rsidR="00E87A74" w:rsidRPr="00E87A74" w:rsidRDefault="00E87A74" w:rsidP="00E87A74">
      <w:pPr>
        <w:spacing w:after="120" w:line="240" w:lineRule="auto"/>
        <w:ind w:firstLine="567"/>
        <w:jc w:val="both"/>
        <w:rPr>
          <w:rFonts w:ascii="Times New Roman" w:hAnsi="Times New Roman"/>
          <w:sz w:val="24"/>
          <w:szCs w:val="24"/>
          <w:lang w:val="sr-Cyrl-RS"/>
        </w:rPr>
      </w:pPr>
      <w:r w:rsidRPr="00E87A74">
        <w:rPr>
          <w:rFonts w:ascii="Times New Roman" w:hAnsi="Times New Roman"/>
          <w:sz w:val="24"/>
          <w:szCs w:val="24"/>
          <w:lang w:val="sr-Cyrl-RS"/>
        </w:rPr>
        <w:t>Установа је 2002/03. године, као одговор на нарастајуће потребе за сталним професионалним образовањем студената који нису у могућности да на класичан начин похађају студије, започела свој програм студија на даљину. У циљу стварања предуслова за студије на даљину, Установа је инсталирала софтверски пакет „MOODLE“ на свом серверу, обучила кадрове за самостално вођење системских послова и надзор система. Концепција рада је следећа:  Систем инжењер додељује права и овлашћења појединачно корисницима (професорима), који самостално праве и подижу на сајт своја предавања и одговарају за материјал који постављају на систем. Професори сами израђују материјале, или то раде уз помоћ својих сарадника којима преносе део овлашћења и послова за рад на систему. Хијерархија додељених овлашћења је следећа - систем инжењер додељује овлашћења професорима, а они додељују овлашћења сарадницима. Ово подразумева да сваки професор има могућност да ажурира само оне предмете над којима је добио право приступа. Сви предмети на Установи имају своју страницу и ажурирају се према наставним плановима, у складу са научним сазнањима која су тренутно актуелна у датој области.  Студенти добијају лозинку за приступ систему и могу приступити само оним предметима који су за њих у том тренутку активни (зависи од тога коју је годину уписао и који семестар). Студенти могу да приступе материјалима, да ураде вежбе или да обаве тестирање, у складу са динамиком коју успоставља предметни професор. Комуникација се остварује преко е-мејлова или у оквирима дискусионе групе. Завршни испит се обавезно обавља у просторијама Установе, а студенти испит полажу на начин на који полажу и сви други студенти са тог студијског програма.</w:t>
      </w:r>
    </w:p>
    <w:p w:rsidR="00E87A74" w:rsidRPr="00E87A74" w:rsidRDefault="00E87A74" w:rsidP="00E87A74">
      <w:pPr>
        <w:spacing w:after="120" w:line="240" w:lineRule="auto"/>
        <w:ind w:firstLine="567"/>
        <w:jc w:val="both"/>
        <w:rPr>
          <w:rFonts w:ascii="Times New Roman" w:hAnsi="Times New Roman"/>
          <w:sz w:val="24"/>
          <w:szCs w:val="24"/>
          <w:lang w:val="sr-Cyrl-CS"/>
        </w:rPr>
      </w:pPr>
    </w:p>
    <w:p w:rsidR="00E87A74" w:rsidRPr="00E87A74" w:rsidRDefault="00E87A74" w:rsidP="00E87A74">
      <w:pPr>
        <w:spacing w:after="120" w:line="240" w:lineRule="auto"/>
        <w:ind w:firstLine="567"/>
        <w:jc w:val="both"/>
        <w:rPr>
          <w:rFonts w:ascii="Times New Roman" w:hAnsi="Times New Roman"/>
          <w:b/>
          <w:sz w:val="24"/>
          <w:szCs w:val="24"/>
          <w:lang w:val="sr-Cyrl-CS"/>
        </w:rPr>
      </w:pPr>
      <w:r w:rsidRPr="00E87A74">
        <w:rPr>
          <w:rFonts w:ascii="Times New Roman" w:hAnsi="Times New Roman"/>
          <w:sz w:val="24"/>
          <w:szCs w:val="24"/>
          <w:lang w:val="sr-Cyrl-CS"/>
        </w:rPr>
        <w:t>Kомисија за акредитацију и проверу квалитета утврдила је да високошколска установа</w:t>
      </w:r>
      <w:r w:rsidRPr="00E87A74">
        <w:rPr>
          <w:rFonts w:ascii="Times New Roman" w:hAnsi="Times New Roman"/>
          <w:b/>
          <w:sz w:val="24"/>
          <w:szCs w:val="24"/>
          <w:lang w:val="sr-Cyrl-CS"/>
        </w:rPr>
        <w:fldChar w:fldCharType="begin"/>
      </w:r>
      <w:r w:rsidRPr="00E87A74">
        <w:rPr>
          <w:rFonts w:ascii="Times New Roman" w:hAnsi="Times New Roman"/>
          <w:b/>
          <w:sz w:val="24"/>
          <w:szCs w:val="24"/>
          <w:lang w:val="sr-Cyrl-CS"/>
        </w:rPr>
        <w:instrText xml:space="preserve"> DOCVARIABLE ConvertString(UstanovaNaziv,1,5) \* MERGEFORMAT </w:instrText>
      </w:r>
      <w:r w:rsidRPr="00E87A74">
        <w:rPr>
          <w:rFonts w:ascii="Times New Roman" w:hAnsi="Times New Roman"/>
          <w:sz w:val="24"/>
          <w:szCs w:val="24"/>
          <w:lang w:val="sr-Cyrl-CS"/>
        </w:rPr>
        <w:fldChar w:fldCharType="end"/>
      </w:r>
      <w:r w:rsidRPr="00E87A74">
        <w:rPr>
          <w:rFonts w:ascii="Times New Roman" w:hAnsi="Times New Roman"/>
          <w:b/>
          <w:sz w:val="24"/>
          <w:szCs w:val="24"/>
          <w:lang w:val="sr-Cyrl-CS"/>
        </w:rPr>
        <w:t xml:space="preserve"> БЕОГРАДСКА ПОСЛОВНА ШКОЛА – ВИСОКА ШКОЛА СТРУКОВНИХ СТУДИЈА</w:t>
      </w:r>
      <w:r w:rsidRPr="00E87A74">
        <w:rPr>
          <w:rFonts w:ascii="Times New Roman" w:hAnsi="Times New Roman"/>
          <w:sz w:val="24"/>
          <w:szCs w:val="24"/>
          <w:lang w:val="sr-Cyrl-CS"/>
        </w:rPr>
        <w:t xml:space="preserve"> за студијски програм </w:t>
      </w:r>
      <w:r w:rsidRPr="00E87A74">
        <w:rPr>
          <w:rFonts w:ascii="Times New Roman" w:hAnsi="Times New Roman"/>
          <w:b/>
          <w:sz w:val="24"/>
          <w:szCs w:val="24"/>
          <w:lang w:val="sr-Cyrl-CS"/>
        </w:rPr>
        <w:t xml:space="preserve">основних струковних студија – ЈАВНА УПРАВА </w:t>
      </w:r>
      <w:r w:rsidRPr="00E87A74">
        <w:rPr>
          <w:rFonts w:ascii="Times New Roman" w:hAnsi="Times New Roman"/>
          <w:sz w:val="24"/>
          <w:szCs w:val="24"/>
          <w:lang w:val="sr-Cyrl-CS"/>
        </w:rPr>
        <w:t xml:space="preserve">у оквиру поља друштвено-хуманистичких наука испуњава стандарде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 </w:t>
      </w:r>
    </w:p>
    <w:p w:rsidR="00E87A74" w:rsidRPr="00E87A74" w:rsidRDefault="00E87A74" w:rsidP="00E87A74">
      <w:pPr>
        <w:spacing w:after="120" w:line="240" w:lineRule="auto"/>
        <w:ind w:firstLine="567"/>
        <w:jc w:val="both"/>
        <w:rPr>
          <w:rFonts w:ascii="Times New Roman" w:hAnsi="Times New Roman"/>
          <w:b/>
          <w:sz w:val="24"/>
          <w:szCs w:val="24"/>
          <w:lang w:val="sr-Cyrl-CS"/>
        </w:rPr>
      </w:pPr>
    </w:p>
    <w:p w:rsidR="00A07D15" w:rsidRDefault="00E87A74" w:rsidP="00A07D15">
      <w:pPr>
        <w:spacing w:after="120" w:line="240" w:lineRule="auto"/>
        <w:ind w:firstLine="567"/>
        <w:jc w:val="both"/>
        <w:rPr>
          <w:rFonts w:ascii="Times New Roman" w:hAnsi="Times New Roman"/>
          <w:sz w:val="24"/>
          <w:lang w:val="sr-Latn-CS"/>
        </w:rPr>
      </w:pPr>
      <w:bookmarkStart w:id="8" w:name="_GoBack"/>
      <w:bookmarkEnd w:id="8"/>
      <w:r>
        <w:rPr>
          <w:rFonts w:ascii="Times New Roman" w:hAnsi="Times New Roman"/>
          <w:sz w:val="24"/>
          <w:szCs w:val="24"/>
          <w:lang w:val="sr-Latn-CS"/>
        </w:rPr>
        <w:t xml:space="preserve"> </w:t>
      </w:r>
      <w:r>
        <w:rPr>
          <w:rFonts w:ascii="Times New Roman" w:hAnsi="Times New Roman"/>
          <w:b/>
          <w:sz w:val="24"/>
          <w:szCs w:val="24"/>
          <w:lang w:val="sr-Latn-CS"/>
        </w:rPr>
        <w:t xml:space="preserve"> </w:t>
      </w:r>
      <w:r w:rsidR="00A07D15">
        <w:rPr>
          <w:rFonts w:ascii="Times New Roman" w:hAnsi="Times New Roman"/>
          <w:sz w:val="24"/>
          <w:szCs w:val="24"/>
          <w:lang w:val="sr-Latn-CS"/>
        </w:rPr>
        <w:t xml:space="preserve"> </w:t>
      </w:r>
      <w:r>
        <w:rPr>
          <w:rFonts w:ascii="Times New Roman" w:hAnsi="Times New Roman"/>
          <w:sz w:val="24"/>
          <w:szCs w:val="24"/>
          <w:lang w:val="sr-Latn-CS"/>
        </w:rPr>
        <w:t xml:space="preserve"> </w:t>
      </w:r>
      <w:r>
        <w:rPr>
          <w:rFonts w:ascii="Times New Roman" w:hAnsi="Times New Roman"/>
          <w:sz w:val="24"/>
        </w:rPr>
        <w:t xml:space="preserve"> </w:t>
      </w:r>
    </w:p>
    <w:p w:rsidR="0038116A" w:rsidRDefault="00A07D15">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38116A">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38116A">
        <w:rPr>
          <w:rFonts w:ascii="Times New Roman" w:hAnsi="Times New Roman"/>
          <w:b/>
          <w:sz w:val="24"/>
        </w:rPr>
        <w:fldChar w:fldCharType="end"/>
      </w:r>
      <w:r w:rsidR="00E87A74">
        <w:rPr>
          <w:rFonts w:ascii="Times New Roman" w:hAnsi="Times New Roman"/>
          <w:b/>
          <w:sz w:val="24"/>
        </w:rPr>
        <w:t>БЕОГРАДСКА ПОСЛОВНА ШКОЛА-ВИСОКА ШКОЛА СТРУКОВНИХ СТУДИЈА</w:t>
      </w:r>
      <w:r w:rsidR="0038116A">
        <w:rPr>
          <w:rFonts w:ascii="Times New Roman" w:hAnsi="Times New Roman"/>
          <w:sz w:val="24"/>
        </w:rPr>
        <w:t xml:space="preserve">  </w:t>
      </w:r>
      <w:r w:rsidR="00E87A74">
        <w:rPr>
          <w:rFonts w:ascii="Times New Roman" w:hAnsi="Times New Roman"/>
          <w:sz w:val="24"/>
        </w:rPr>
        <w:t>за студијски програм  Основне струковне студије - ЈАВНА УПРАВА</w:t>
      </w:r>
      <w:r w:rsidR="0038116A">
        <w:rPr>
          <w:rFonts w:ascii="Times New Roman" w:hAnsi="Times New Roman"/>
          <w:sz w:val="24"/>
        </w:rPr>
        <w:t xml:space="preserve"> </w:t>
      </w:r>
      <w:r w:rsidR="00E87A74">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rPr>
      </w:pP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lastRenderedPageBreak/>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E87A74">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tblPrEx>
          <w:tblCellMar>
            <w:top w:w="0" w:type="dxa"/>
            <w:bottom w:w="0" w:type="dxa"/>
          </w:tblCellMar>
        </w:tblPrEx>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E87A74">
        <w:rPr>
          <w:rFonts w:ascii="Times New Roman" w:hAnsi="Times New Roman"/>
          <w:noProof/>
          <w:sz w:val="24"/>
          <w:lang w:val="sr-Latn-RS" w:eastAsia="sr-Latn-RS"/>
        </w:rPr>
        <w:lastRenderedPageBreak/>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E87A74">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E87A74">
      <w:pPr>
        <w:spacing w:after="120" w:line="240" w:lineRule="auto"/>
        <w:ind w:firstLine="709"/>
        <w:jc w:val="both"/>
        <w:rPr>
          <w:rFonts w:ascii="Times New Roman" w:hAnsi="Times New Roman"/>
          <w:sz w:val="24"/>
          <w:lang w:val="sr-Latn-CS"/>
        </w:rPr>
      </w:pPr>
      <w:bookmarkStart w:id="9" w:name="OLE_LINK14"/>
      <w:bookmarkStart w:id="10" w:name="OLE_LINK15"/>
      <w:r>
        <w:rPr>
          <w:rFonts w:ascii="Times New Roman" w:hAnsi="Times New Roman"/>
          <w:b/>
          <w:sz w:val="24"/>
        </w:rPr>
        <w:t>БЕОГРАДСКА ПОСЛОВНА ШКОЛА-ВИСОКА ШКОЛА СТРУКОВНИХ СТУДИЈА</w:t>
      </w:r>
      <w:r w:rsidR="0038116A">
        <w:rPr>
          <w:rFonts w:ascii="Times New Roman" w:hAnsi="Times New Roman"/>
          <w:sz w:val="24"/>
        </w:rPr>
        <w:t xml:space="preserve"> </w:t>
      </w:r>
      <w:r w:rsidR="0038116A">
        <w:rPr>
          <w:rFonts w:ascii="Times New Roman" w:hAnsi="Times New Roman"/>
          <w:sz w:val="24"/>
          <w:lang w:val="sr-Cyrl-CS"/>
        </w:rPr>
        <w:t xml:space="preserve">са седиштем у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КРАЉИЦЕ МАРИЈЕ БР. 73</w:t>
      </w:r>
      <w:r w:rsidR="0038116A">
        <w:rPr>
          <w:rFonts w:ascii="Times New Roman" w:hAnsi="Times New Roman"/>
          <w:sz w:val="24"/>
        </w:rPr>
        <w:t>,</w:t>
      </w:r>
      <w:r w:rsidR="0038116A">
        <w:rPr>
          <w:rFonts w:ascii="Times New Roman" w:hAnsi="Times New Roman"/>
          <w:sz w:val="24"/>
          <w:lang w:val="sr-Cyrl-CS"/>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БЕОГРАД</w:t>
      </w:r>
      <w:r w:rsidR="0038116A">
        <w:rPr>
          <w:rFonts w:ascii="Times New Roman" w:hAnsi="Times New Roman"/>
          <w:sz w:val="24"/>
          <w:lang w:val="sr-Cyrl-CS"/>
        </w:rPr>
        <w:t>,</w:t>
      </w:r>
      <w:r w:rsidR="0038116A">
        <w:rPr>
          <w:rFonts w:ascii="Times New Roman" w:hAnsi="Times New Roman"/>
          <w:sz w:val="24"/>
        </w:rPr>
        <w:t xml:space="preserve"> </w:t>
      </w:r>
      <w:bookmarkEnd w:id="9"/>
      <w:bookmarkEnd w:id="10"/>
      <w:r w:rsidR="0038116A">
        <w:rPr>
          <w:rFonts w:ascii="Times New Roman" w:hAnsi="Times New Roman"/>
          <w:sz w:val="24"/>
          <w:lang w:val="sr-Cyrl-CS"/>
        </w:rPr>
        <w:t>ПИБ:</w:t>
      </w:r>
      <w:r w:rsidR="0038116A">
        <w:rPr>
          <w:rFonts w:ascii="Times New Roman" w:hAnsi="Times New Roman"/>
          <w:sz w:val="24"/>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100005375</w:t>
      </w:r>
      <w:r w:rsidR="0038116A">
        <w:rPr>
          <w:rFonts w:ascii="Times New Roman" w:hAnsi="Times New Roman"/>
          <w:sz w:val="24"/>
          <w:lang w:val="sr-Cyrl-CS"/>
        </w:rPr>
        <w:t xml:space="preserve">, Матични број: </w:t>
      </w:r>
      <w:r>
        <w:rPr>
          <w:rFonts w:ascii="Times New Roman" w:hAnsi="Times New Roman"/>
          <w:sz w:val="24"/>
        </w:rPr>
        <w:t>07451920</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1" w:name="OLE_LINK7"/>
      <w:bookmarkStart w:id="12" w:name="OLE_LINK11"/>
      <w:r w:rsidR="0038116A">
        <w:rPr>
          <w:rFonts w:ascii="Times New Roman" w:hAnsi="Times New Roman"/>
          <w:sz w:val="24"/>
          <w:lang w:val="sr-Cyrl-CS"/>
        </w:rPr>
        <w:t>д</w:t>
      </w:r>
      <w:bookmarkEnd w:id="11"/>
      <w:bookmarkEnd w:id="12"/>
      <w:r w:rsidR="0038116A">
        <w:rPr>
          <w:rFonts w:ascii="Times New Roman" w:hAnsi="Times New Roman"/>
          <w:sz w:val="24"/>
          <w:lang w:val="sr-Cyrl-CS"/>
        </w:rPr>
        <w:t xml:space="preserve">итацију </w:t>
      </w:r>
      <w:bookmarkStart w:id="13" w:name="OLE_LINK20"/>
      <w:bookmarkStart w:id="14" w:name="OLE_LINK21"/>
      <w:r w:rsidR="0038116A">
        <w:rPr>
          <w:rFonts w:ascii="Times New Roman" w:hAnsi="Times New Roman"/>
          <w:sz w:val="24"/>
          <w:lang w:val="sr-Cyrl-CS"/>
        </w:rPr>
        <w:t>високошколских установа</w:t>
      </w:r>
      <w:bookmarkEnd w:id="13"/>
      <w:bookmarkEnd w:id="14"/>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 xml:space="preserve"> Основне струковне студије - ЈАВНА УПРАВА</w:t>
      </w:r>
      <w:r>
        <w:rPr>
          <w:rFonts w:ascii="Times New Roman" w:hAnsi="Times New Roman"/>
          <w:sz w:val="24"/>
        </w:rPr>
        <w:t xml:space="preserve"> у оквиру поља друштвено-хуманистичких наука и то за 198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E87A74">
              <w:rPr>
                <w:rFonts w:ascii="Times New Roman" w:hAnsi="Times New Roman"/>
                <w:sz w:val="24"/>
                <w:lang w:val="sr-Latn-CS"/>
              </w:rPr>
              <w:t>612-00-00965/2014-04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E87A74">
              <w:rPr>
                <w:rFonts w:ascii="Times New Roman" w:hAnsi="Times New Roman"/>
                <w:sz w:val="24"/>
                <w:lang w:val="sr-Latn-CS"/>
              </w:rPr>
              <w:t>04.07.2014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start w:val="2"/>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A74"/>
    <w:rsid w:val="00050E9C"/>
    <w:rsid w:val="002F49CC"/>
    <w:rsid w:val="0038116A"/>
    <w:rsid w:val="00381277"/>
    <w:rsid w:val="004D0607"/>
    <w:rsid w:val="00505B4F"/>
    <w:rsid w:val="005865E1"/>
    <w:rsid w:val="0060172A"/>
    <w:rsid w:val="0060653D"/>
    <w:rsid w:val="006E1271"/>
    <w:rsid w:val="008B3058"/>
    <w:rsid w:val="008C629A"/>
    <w:rsid w:val="008E0802"/>
    <w:rsid w:val="00906010"/>
    <w:rsid w:val="00935682"/>
    <w:rsid w:val="009D250A"/>
    <w:rsid w:val="009E7341"/>
    <w:rsid w:val="00A00141"/>
    <w:rsid w:val="00A04CC9"/>
    <w:rsid w:val="00A07D15"/>
    <w:rsid w:val="00B0755E"/>
    <w:rsid w:val="00B375B5"/>
    <w:rsid w:val="00BA23E3"/>
    <w:rsid w:val="00BA7811"/>
    <w:rsid w:val="00BC388D"/>
    <w:rsid w:val="00CD4A5B"/>
    <w:rsid w:val="00D77BD1"/>
    <w:rsid w:val="00D854D0"/>
    <w:rsid w:val="00E5610D"/>
    <w:rsid w:val="00E87A74"/>
    <w:rsid w:val="00ED4E29"/>
    <w:rsid w:val="00FB5965"/>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519022">
      <w:bodyDiv w:val="1"/>
      <w:marLeft w:val="0"/>
      <w:marRight w:val="0"/>
      <w:marTop w:val="0"/>
      <w:marBottom w:val="0"/>
      <w:divBdr>
        <w:top w:val="none" w:sz="0" w:space="0" w:color="auto"/>
        <w:left w:val="none" w:sz="0" w:space="0" w:color="auto"/>
        <w:bottom w:val="none" w:sz="0" w:space="0" w:color="auto"/>
        <w:right w:val="none" w:sz="0" w:space="0" w:color="auto"/>
      </w:divBdr>
    </w:div>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2D61AA965B0941A96387D5D4844195" ma:contentTypeVersion="12" ma:contentTypeDescription="Kreiraj novi dokument." ma:contentTypeScope="" ma:versionID="118da762967d83bedb7e0c963c765881">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60224d8d269bb82a575b06a5da60bf1d"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Deljeno sa"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jeno sa detaljim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9B634BF8-2ACC-4AF5-8B9D-FA43478AA07D}"/>
</file>

<file path=customXml/itemProps2.xml><?xml version="1.0" encoding="utf-8"?>
<ds:datastoreItem xmlns:ds="http://schemas.openxmlformats.org/officeDocument/2006/customXml" ds:itemID="{95009F04-F42A-409B-9855-545698569266}"/>
</file>

<file path=customXml/itemProps3.xml><?xml version="1.0" encoding="utf-8"?>
<ds:datastoreItem xmlns:ds="http://schemas.openxmlformats.org/officeDocument/2006/customXml" ds:itemID="{B00F1DD7-75B6-4F29-A711-D8D53188420E}"/>
</file>

<file path=docProps/app.xml><?xml version="1.0" encoding="utf-8"?>
<Properties xmlns="http://schemas.openxmlformats.org/officeDocument/2006/extended-properties" xmlns:vt="http://schemas.openxmlformats.org/officeDocument/2006/docPropsVTypes">
  <Template>Uverenje</Template>
  <TotalTime>1</TotalTime>
  <Pages>6</Pages>
  <Words>2136</Words>
  <Characters>12178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14286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1</cp:revision>
  <dcterms:created xsi:type="dcterms:W3CDTF">2014-07-15T13:53:00Z</dcterms:created>
  <dcterms:modified xsi:type="dcterms:W3CDTF">2014-07-15T13:54:00Z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