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C810A1">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C810A1">
              <w:rPr>
                <w:rFonts w:ascii="Times New Roman" w:hAnsi="Times New Roman"/>
                <w:sz w:val="24"/>
                <w:lang w:val="sr-Latn-CS"/>
              </w:rPr>
              <w:t>612-00-224/2011-04</w:t>
            </w:r>
          </w:p>
          <w:p w:rsidR="0038116A" w:rsidRDefault="00C810A1">
            <w:pPr>
              <w:spacing w:after="0" w:line="240" w:lineRule="auto"/>
              <w:jc w:val="center"/>
              <w:rPr>
                <w:rFonts w:ascii="Times New Roman" w:hAnsi="Times New Roman"/>
                <w:b/>
                <w:sz w:val="24"/>
              </w:rPr>
            </w:pPr>
            <w:r>
              <w:rPr>
                <w:rFonts w:ascii="Times New Roman" w:hAnsi="Times New Roman"/>
                <w:b/>
                <w:sz w:val="24"/>
                <w:lang w:val="sr-Latn-CS"/>
              </w:rPr>
              <w:t>09.04.2014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C810A1">
        <w:rPr>
          <w:rFonts w:ascii="Times New Roman" w:hAnsi="Times New Roman"/>
          <w:sz w:val="24"/>
          <w:lang w:val="sr-Latn-CS"/>
        </w:rPr>
        <w:t>09.04.2014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C810A1">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C810A1">
        <w:rPr>
          <w:rFonts w:ascii="Times New Roman" w:hAnsi="Times New Roman"/>
          <w:b/>
          <w:sz w:val="24"/>
        </w:rPr>
        <w:t>ВИСОКА ШКОЛА „АКАДЕМИЈА ЗА ПОСЛОВНУ ЕКОНОМИЈУ“</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C810A1">
        <w:rPr>
          <w:rFonts w:ascii="Times New Roman" w:hAnsi="Times New Roman"/>
          <w:sz w:val="24"/>
        </w:rPr>
        <w:t>Чачак, Булевар Вука Караџића 2</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C810A1">
        <w:rPr>
          <w:rFonts w:ascii="Times New Roman" w:hAnsi="Times New Roman"/>
          <w:sz w:val="24"/>
        </w:rPr>
        <w:t>ЧАЧАК</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C810A1">
        <w:rPr>
          <w:rFonts w:ascii="Times New Roman" w:hAnsi="Times New Roman"/>
          <w:sz w:val="24"/>
        </w:rPr>
        <w:t>106003689</w:t>
      </w:r>
      <w:r>
        <w:rPr>
          <w:rFonts w:ascii="Times New Roman" w:hAnsi="Times New Roman"/>
          <w:sz w:val="24"/>
          <w:lang w:val="sr-Cyrl-CS"/>
        </w:rPr>
        <w:t xml:space="preserve">, Матични број: </w:t>
      </w:r>
      <w:r w:rsidR="00C810A1">
        <w:rPr>
          <w:rFonts w:ascii="Times New Roman" w:hAnsi="Times New Roman"/>
          <w:sz w:val="24"/>
        </w:rPr>
        <w:t>17765108</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C810A1">
        <w:rPr>
          <w:rFonts w:ascii="Times New Roman" w:hAnsi="Times New Roman"/>
          <w:sz w:val="24"/>
        </w:rPr>
        <w:t xml:space="preserve">студијског програма </w:t>
      </w:r>
      <w:r w:rsidR="00C810A1">
        <w:rPr>
          <w:rFonts w:ascii="Times New Roman" w:hAnsi="Times New Roman"/>
          <w:b/>
          <w:sz w:val="24"/>
        </w:rPr>
        <w:t xml:space="preserve"> Основне академске студије - ПОСЛОВАЊЕ МАЛИХ И СРЕДЊИХ ПРЕДУЗЕЋА</w:t>
      </w:r>
      <w:r w:rsidR="00C810A1">
        <w:rPr>
          <w:rFonts w:ascii="Times New Roman" w:hAnsi="Times New Roman"/>
          <w:sz w:val="24"/>
        </w:rPr>
        <w:t xml:space="preserve"> у оквиру поља друштвено-хуманистичких наука и то за 90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C810A1">
        <w:rPr>
          <w:rFonts w:ascii="Times New Roman" w:hAnsi="Times New Roman"/>
          <w:b/>
          <w:sz w:val="24"/>
        </w:rPr>
        <w:t>ВИСОКА ШКОЛА „АКАДЕМИЈА ЗА ПОСЛОВНУ ЕКОНОМИЈУ“</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C810A1">
        <w:rPr>
          <w:rFonts w:ascii="Times New Roman" w:hAnsi="Times New Roman"/>
          <w:sz w:val="24"/>
        </w:rPr>
        <w:t>Чачак, Булевар Вука Караџића 2</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C810A1">
        <w:rPr>
          <w:rFonts w:ascii="Times New Roman" w:hAnsi="Times New Roman"/>
          <w:sz w:val="24"/>
        </w:rPr>
        <w:t>ЧАЧАК</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C810A1">
        <w:rPr>
          <w:rFonts w:ascii="Times New Roman" w:hAnsi="Times New Roman"/>
          <w:sz w:val="24"/>
          <w:lang w:val="sr-Latn-CS"/>
        </w:rPr>
        <w:t>15.4.2011</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C810A1">
        <w:rPr>
          <w:rFonts w:ascii="Times New Roman" w:hAnsi="Times New Roman"/>
          <w:sz w:val="24"/>
        </w:rPr>
        <w:t xml:space="preserve">студијског програма </w:t>
      </w:r>
      <w:r w:rsidR="00C810A1">
        <w:rPr>
          <w:rFonts w:ascii="Times New Roman" w:hAnsi="Times New Roman"/>
          <w:b/>
          <w:sz w:val="24"/>
        </w:rPr>
        <w:t xml:space="preserve"> Основне академске студије - ПОСЛОВАЊЕ МАЛИХ И СРЕДЊИХ ПРЕДУЗЕЋА</w:t>
      </w:r>
      <w:r w:rsidR="00C810A1">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C810A1">
        <w:rPr>
          <w:rFonts w:ascii="Times New Roman" w:hAnsi="Times New Roman"/>
          <w:sz w:val="24"/>
          <w:lang w:val="sr-Latn-CS"/>
        </w:rPr>
        <w:t>612-00-224/2011-04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C810A1">
        <w:rPr>
          <w:rFonts w:ascii="Times New Roman" w:hAnsi="Times New Roman"/>
          <w:b/>
          <w:sz w:val="24"/>
        </w:rPr>
        <w:t>ВИСОКА ШКОЛА „АКАДЕМИЈА ЗА ПОСЛОВНУ ЕКОНОМИЈУ“</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C810A1" w:rsidRPr="00C810A1" w:rsidRDefault="00C810A1" w:rsidP="00C810A1">
      <w:pPr>
        <w:spacing w:after="120" w:line="240" w:lineRule="auto"/>
        <w:ind w:firstLine="567"/>
        <w:jc w:val="both"/>
        <w:rPr>
          <w:rFonts w:ascii="Times New Roman" w:hAnsi="Times New Roman"/>
          <w:bCs/>
          <w:sz w:val="24"/>
          <w:szCs w:val="24"/>
          <w:lang w:val="sr-Cyrl-CS"/>
        </w:rPr>
      </w:pPr>
      <w:r w:rsidRPr="00C810A1">
        <w:rPr>
          <w:rFonts w:ascii="Times New Roman" w:hAnsi="Times New Roman"/>
          <w:bCs/>
          <w:sz w:val="24"/>
          <w:szCs w:val="24"/>
          <w:lang w:val="sr-Cyrl-CS"/>
        </w:rPr>
        <w:t xml:space="preserve">Студијски програм садржи све законом предвиђене елементе. Програм траје 4 школске године, носи 240 ЕСПБ бодова, студент га може уписати уз услов да има стечено средње образовање, да је остварио одређени успех током средњег образовања  и да је положио пријемни испит. Услови уписа на студијски програм и остали најважнији елементи студијског програма и режима студија прописани су Статутом установе, Правилником о правилима студирања и Правилником о упису студената на студијске програме. </w:t>
      </w:r>
    </w:p>
    <w:p w:rsidR="00C810A1" w:rsidRPr="00C810A1" w:rsidRDefault="00C810A1" w:rsidP="00C810A1">
      <w:pPr>
        <w:spacing w:after="120" w:line="240" w:lineRule="auto"/>
        <w:ind w:firstLine="567"/>
        <w:jc w:val="both"/>
        <w:rPr>
          <w:rFonts w:ascii="Times New Roman" w:hAnsi="Times New Roman"/>
          <w:bCs/>
          <w:sz w:val="24"/>
          <w:szCs w:val="24"/>
          <w:lang w:val="sr-Cyrl-CS"/>
        </w:rPr>
      </w:pPr>
      <w:r w:rsidRPr="00C810A1">
        <w:rPr>
          <w:rFonts w:ascii="Times New Roman" w:hAnsi="Times New Roman"/>
          <w:bCs/>
          <w:sz w:val="24"/>
          <w:szCs w:val="24"/>
          <w:lang w:val="sr-Cyrl-CS"/>
        </w:rPr>
        <w:t>Студијски програм обезбеђује стицање одговарајућих  компетенција у области планирања, организовања, вођења и контролисања пословних процеса у оквиру малих и средњих предузећа у свим подручјима привредне делатности. Сврха студијског програма је довољно прецизно и јасно формулисана. Реч је о  програму друштвено - хуманистичких наука, који је у потпуности у складу са основним задацима и циљевима установе. Сврха студијског програма је образовање студената из области економије пословања малих и средњих предузећа, на нивоу основних академских студија. Сврха се заснива на синтези специфичних академских знања и вештина из области економије, организације производње и технологије и информатичке технологије и менаџмента, као и стварање подлоге за наставак школовања.</w:t>
      </w:r>
    </w:p>
    <w:p w:rsidR="00C810A1" w:rsidRPr="00C810A1" w:rsidRDefault="00C810A1" w:rsidP="00C810A1">
      <w:pPr>
        <w:spacing w:after="120" w:line="240" w:lineRule="auto"/>
        <w:ind w:firstLine="567"/>
        <w:jc w:val="both"/>
        <w:rPr>
          <w:rFonts w:ascii="Times New Roman" w:hAnsi="Times New Roman"/>
          <w:bCs/>
          <w:sz w:val="24"/>
          <w:szCs w:val="24"/>
          <w:lang w:val="sr-Cyrl-CS"/>
        </w:rPr>
      </w:pPr>
      <w:r w:rsidRPr="00C810A1">
        <w:rPr>
          <w:rFonts w:ascii="Times New Roman" w:hAnsi="Times New Roman"/>
          <w:bCs/>
          <w:sz w:val="24"/>
          <w:szCs w:val="24"/>
          <w:lang w:val="sr-Cyrl-CS"/>
        </w:rPr>
        <w:t>Циљеви програма су јасно формулисани и у потпуности су у складу са задацима Установе. Циљ студијског програма  је да се образује стручњаке, који поседује потребна знања из основних економских и менаџерских дисциплина и специфичне вештине за управљање пословним процесима у различитим делатностима, и који примењује савремене информационе технологије. Кроз прецизно  формулисање циљева програма може се закључити да програм омогућава стицање напредних знања и вештина у области пословања малих и средњих предузећа и привредних друштава уопште.</w:t>
      </w:r>
    </w:p>
    <w:p w:rsidR="00C810A1" w:rsidRPr="00C810A1" w:rsidRDefault="00C810A1" w:rsidP="00C810A1">
      <w:pPr>
        <w:spacing w:after="120" w:line="240" w:lineRule="auto"/>
        <w:ind w:firstLine="567"/>
        <w:jc w:val="both"/>
        <w:rPr>
          <w:rFonts w:ascii="Times New Roman" w:hAnsi="Times New Roman"/>
          <w:bCs/>
          <w:sz w:val="24"/>
          <w:szCs w:val="24"/>
          <w:lang w:val="sr-Cyrl-CS"/>
        </w:rPr>
      </w:pPr>
      <w:r w:rsidRPr="00C810A1">
        <w:rPr>
          <w:rFonts w:ascii="Times New Roman" w:hAnsi="Times New Roman"/>
          <w:bCs/>
          <w:sz w:val="24"/>
          <w:szCs w:val="24"/>
          <w:lang w:val="sr-Cyrl-CS"/>
        </w:rPr>
        <w:t>Услови и поступци који су неопходни за завршавање студија и добијање дипломе основног нивоа образовања су дефинисани, доступни су јавности, и у складу су са циљевима садржајем и обимом студијског програма.</w:t>
      </w:r>
    </w:p>
    <w:p w:rsidR="00C810A1" w:rsidRPr="00C810A1" w:rsidRDefault="00C810A1" w:rsidP="00C810A1">
      <w:pPr>
        <w:spacing w:after="120" w:line="240" w:lineRule="auto"/>
        <w:ind w:firstLine="567"/>
        <w:jc w:val="both"/>
        <w:rPr>
          <w:rFonts w:ascii="Times New Roman" w:hAnsi="Times New Roman"/>
          <w:sz w:val="24"/>
          <w:szCs w:val="24"/>
          <w:lang w:val="sr-Cyrl-CS"/>
        </w:rPr>
      </w:pPr>
      <w:r w:rsidRPr="00C810A1">
        <w:rPr>
          <w:rFonts w:ascii="Times New Roman" w:hAnsi="Times New Roman"/>
          <w:sz w:val="24"/>
          <w:szCs w:val="24"/>
          <w:lang w:val="sr-Cyrl-CS"/>
        </w:rPr>
        <w:t>Установа је у складу са препорукама отклонила недостатке у вези са овим захтевима стандарда који се односи на курикулум. Структура курикулума садржи све потребне елементе, распоред предмета по семестрима, фонд часова и ЕСПБ. Основне академске студије одвијају се 4 године. Студијски програм има 24 обавезна предмета и 7 изборних (од 14 понуђених). У формалном смислу сви елементи курикулума су испуњени. На студијском програму укупан фактор изборности према позицијама где студент бира предмете је 23,33%. У структури студијских програма правилно су заступљене различите групе предмета према стандардима. Установа је поступила у складу са препорукама и показала је међународну усаглашеност предложеног студијског програма. Студијски програм је целовит, добро конципиран. Програм је усаглашен са основним савременим тенденцијама образовања и базира се на модерним сазнањима и достигнућима економске теорије и праксе малих и средњих предузећа у земљи и свету. Структура курикулума је добро постављена и обухвата углавном најважније аспекте едукације какви постоје у свету.</w:t>
      </w:r>
    </w:p>
    <w:p w:rsidR="00C810A1" w:rsidRPr="00C810A1" w:rsidRDefault="00C810A1" w:rsidP="00C810A1">
      <w:pPr>
        <w:spacing w:after="120" w:line="240" w:lineRule="auto"/>
        <w:ind w:firstLine="567"/>
        <w:jc w:val="both"/>
        <w:rPr>
          <w:rFonts w:ascii="Times New Roman" w:hAnsi="Times New Roman"/>
          <w:bCs/>
          <w:sz w:val="24"/>
          <w:szCs w:val="24"/>
          <w:lang w:val="sr-Cyrl-CS"/>
        </w:rPr>
      </w:pPr>
      <w:r w:rsidRPr="00C810A1">
        <w:rPr>
          <w:rFonts w:ascii="Times New Roman" w:hAnsi="Times New Roman"/>
          <w:bCs/>
          <w:sz w:val="24"/>
          <w:szCs w:val="24"/>
          <w:lang w:val="sr-Cyrl-CS"/>
        </w:rPr>
        <w:lastRenderedPageBreak/>
        <w:t>Полагањем испита студенти стичу одређени број ЕСПБ бодова, који се креће у распону од 7 до 8. Завршни рад носи 6 ЕСПБ. Установа је користила јединствену методологију у одређивању ЕСПБ. Већина предмета има оптерећење 3+2 или 2+3 и предвиђено је да се стиче 7 или 8 ЕСПБ, што је примењено јединствено и доследно за све године студија. Установа је предвидела континуирано праћење успешности студената током све четири године студијског програма. Предвиђено је да студенти стичу поене на предмету кроз различите облике наставе. Прописани стандарди о стицању поена у предисипитним обавезама у потпуности су испуњени.</w:t>
      </w:r>
    </w:p>
    <w:p w:rsidR="00C810A1" w:rsidRPr="00C810A1" w:rsidRDefault="00C810A1" w:rsidP="00C810A1">
      <w:pPr>
        <w:spacing w:after="120" w:line="240" w:lineRule="auto"/>
        <w:ind w:firstLine="567"/>
        <w:jc w:val="both"/>
        <w:rPr>
          <w:rFonts w:ascii="Times New Roman" w:hAnsi="Times New Roman"/>
          <w:bCs/>
          <w:sz w:val="24"/>
          <w:szCs w:val="24"/>
          <w:lang w:val="sr-Cyrl-CS"/>
        </w:rPr>
      </w:pPr>
      <w:r w:rsidRPr="00C810A1">
        <w:rPr>
          <w:rFonts w:ascii="Times New Roman" w:hAnsi="Times New Roman"/>
          <w:bCs/>
          <w:sz w:val="24"/>
          <w:szCs w:val="24"/>
          <w:lang w:val="sr-Cyrl-CS"/>
        </w:rPr>
        <w:t>Установа је поступила по захтевима изнетим у Акту упозорења и отклонила недостатке који су се односили на компетенције ангажованих наставника. За потребе реализације овога програма Установа је обезбедила просторије укупне површине 3.000 м</w:t>
      </w:r>
      <w:r w:rsidRPr="00C810A1">
        <w:rPr>
          <w:rFonts w:ascii="Times New Roman" w:hAnsi="Times New Roman"/>
          <w:bCs/>
          <w:sz w:val="24"/>
          <w:szCs w:val="24"/>
          <w:vertAlign w:val="superscript"/>
          <w:lang w:val="sr-Cyrl-CS"/>
        </w:rPr>
        <w:t>2</w:t>
      </w:r>
      <w:r w:rsidRPr="00C810A1">
        <w:rPr>
          <w:rFonts w:ascii="Times New Roman" w:hAnsi="Times New Roman"/>
          <w:bCs/>
          <w:sz w:val="24"/>
          <w:szCs w:val="24"/>
          <w:lang w:val="sr-Cyrl-CS"/>
        </w:rPr>
        <w:t>, од чега ће се 1.590 м</w:t>
      </w:r>
      <w:r w:rsidRPr="00C810A1">
        <w:rPr>
          <w:rFonts w:ascii="Times New Roman" w:hAnsi="Times New Roman"/>
          <w:bCs/>
          <w:sz w:val="24"/>
          <w:szCs w:val="24"/>
          <w:vertAlign w:val="superscript"/>
          <w:lang w:val="sr-Cyrl-CS"/>
        </w:rPr>
        <w:t>2</w:t>
      </w:r>
      <w:r w:rsidRPr="00C810A1">
        <w:rPr>
          <w:rFonts w:ascii="Times New Roman" w:hAnsi="Times New Roman"/>
          <w:bCs/>
          <w:sz w:val="24"/>
          <w:szCs w:val="24"/>
          <w:lang w:val="sr-Cyrl-CS"/>
        </w:rPr>
        <w:t xml:space="preserve"> користити за наставне активности, а остатак по потреби за наставне и друге потребе. Обезбеђена задовољавајућа техничка опрема потребна за реализацију наставе. Библиотечки ресурси су задовољавајући, како у формалном, тако и у садржајном смислу. У оквиру библиотечког фонда установа је обезбедила уџбенике који су потребни за покривеност предмета на студијском програму.</w:t>
      </w:r>
    </w:p>
    <w:p w:rsidR="00C810A1" w:rsidRPr="00026B73" w:rsidRDefault="00C810A1" w:rsidP="00026B73">
      <w:pPr>
        <w:spacing w:after="120" w:line="240" w:lineRule="auto"/>
        <w:ind w:firstLine="567"/>
        <w:jc w:val="both"/>
        <w:rPr>
          <w:rFonts w:ascii="Times New Roman" w:hAnsi="Times New Roman"/>
          <w:bCs/>
          <w:sz w:val="24"/>
          <w:szCs w:val="24"/>
          <w:lang w:val="sr-Latn-RS"/>
        </w:rPr>
      </w:pPr>
      <w:r w:rsidRPr="00C810A1">
        <w:rPr>
          <w:rFonts w:ascii="Times New Roman" w:hAnsi="Times New Roman"/>
          <w:bCs/>
          <w:sz w:val="24"/>
          <w:szCs w:val="24"/>
          <w:lang w:val="sr-Cyrl-CS"/>
        </w:rPr>
        <w:t xml:space="preserve">Установа има развијен систем праћења контроле и унапређења квалитета. </w:t>
      </w:r>
      <w:r w:rsidRPr="00C810A1">
        <w:rPr>
          <w:rFonts w:ascii="Times New Roman" w:hAnsi="Times New Roman"/>
          <w:sz w:val="24"/>
          <w:szCs w:val="24"/>
          <w:lang w:val="ru-RU"/>
        </w:rPr>
        <w:t>У саставу Комисије за контролу квалитета има и представника студената.</w:t>
      </w:r>
      <w:bookmarkStart w:id="8" w:name="_GoBack"/>
      <w:bookmarkEnd w:id="8"/>
    </w:p>
    <w:p w:rsidR="00A07D15" w:rsidRDefault="00C810A1"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После достављања документација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b/>
          <w:sz w:val="24"/>
          <w:szCs w:val="24"/>
          <w:lang w:val="sr-Latn-CS"/>
        </w:rPr>
        <w:t>ВИСОКА ШКОЛА „АКАДЕМИЈА ЗА ПОСЛОВНУ ЕКОНОМИЈУ“</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у оквиру образовно-научног поља поља друштвено-хуманистичких наука</w:t>
      </w:r>
      <w:r>
        <w:rPr>
          <w:rFonts w:ascii="Times New Roman" w:hAnsi="Times New Roman"/>
          <w:sz w:val="24"/>
        </w:rPr>
        <w:t xml:space="preserve"> наука отклонила поменуте недостатке из Акта упозорења и те да ИСПУЊАВА прописане стандарде у погледу квалитета студијског програма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C810A1">
        <w:rPr>
          <w:rFonts w:ascii="Times New Roman" w:hAnsi="Times New Roman"/>
          <w:b/>
          <w:sz w:val="24"/>
        </w:rPr>
        <w:t>ВИСОКА ШКОЛА "АКАДЕМИЈА ЗА ПОСЛОВНУ ЕКОНОМИЈУ"</w:t>
      </w:r>
      <w:r w:rsidR="0038116A">
        <w:rPr>
          <w:rFonts w:ascii="Times New Roman" w:hAnsi="Times New Roman"/>
          <w:sz w:val="24"/>
        </w:rPr>
        <w:t xml:space="preserve">  </w:t>
      </w:r>
      <w:r w:rsidR="00C810A1">
        <w:rPr>
          <w:rFonts w:ascii="Times New Roman" w:hAnsi="Times New Roman"/>
          <w:sz w:val="24"/>
        </w:rPr>
        <w:t>за студијски програм  Основне академске студије - ПОСЛОВАЊЕ МАЛИХ И СРЕДЊИХ ПРЕДУЗЕЋА</w:t>
      </w:r>
      <w:r w:rsidR="0038116A">
        <w:rPr>
          <w:rFonts w:ascii="Times New Roman" w:hAnsi="Times New Roman"/>
          <w:sz w:val="24"/>
        </w:rPr>
        <w:t xml:space="preserve"> </w:t>
      </w:r>
      <w:r w:rsidR="00C810A1">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C810A1">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C810A1">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C810A1">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C810A1">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ВИСОКА ШКОЛА „АКАДЕМИЈА ЗА ПОСЛОВНУ ЕКОНОМИЈУ“</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Чачак, Булевар Вука Караџића 2</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ЧАЧАК</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106003689</w:t>
      </w:r>
      <w:r w:rsidR="0038116A">
        <w:rPr>
          <w:rFonts w:ascii="Times New Roman" w:hAnsi="Times New Roman"/>
          <w:sz w:val="24"/>
          <w:lang w:val="sr-Cyrl-CS"/>
        </w:rPr>
        <w:t xml:space="preserve">, Матични број: </w:t>
      </w:r>
      <w:r>
        <w:rPr>
          <w:rFonts w:ascii="Times New Roman" w:hAnsi="Times New Roman"/>
          <w:sz w:val="24"/>
        </w:rPr>
        <w:t>17765108</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Основне академске студије - ПОСЛОВАЊЕ МАЛИХ И СРЕДЊИХ ПРЕДУЗЕЋА</w:t>
      </w:r>
      <w:r>
        <w:rPr>
          <w:rFonts w:ascii="Times New Roman" w:hAnsi="Times New Roman"/>
          <w:sz w:val="24"/>
        </w:rPr>
        <w:t xml:space="preserve"> у оквиру поља друштвено-хуманистичких наука и то за 90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C810A1">
              <w:rPr>
                <w:rFonts w:ascii="Times New Roman" w:hAnsi="Times New Roman"/>
                <w:sz w:val="24"/>
                <w:lang w:val="sr-Latn-CS"/>
              </w:rPr>
              <w:t>612-00-224/2011-04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C810A1">
              <w:rPr>
                <w:rFonts w:ascii="Times New Roman" w:hAnsi="Times New Roman"/>
                <w:sz w:val="24"/>
                <w:lang w:val="sr-Latn-CS"/>
              </w:rPr>
              <w:t>09.04.2014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0A1"/>
    <w:rsid w:val="00026B73"/>
    <w:rsid w:val="00050E9C"/>
    <w:rsid w:val="002F49CC"/>
    <w:rsid w:val="0038116A"/>
    <w:rsid w:val="00381277"/>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B0755E"/>
    <w:rsid w:val="00B375B5"/>
    <w:rsid w:val="00BA23E3"/>
    <w:rsid w:val="00BA7811"/>
    <w:rsid w:val="00BC388D"/>
    <w:rsid w:val="00C810A1"/>
    <w:rsid w:val="00CD4A5B"/>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026B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B73"/>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026B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B73"/>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970488">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364DE544-F9B0-45A0-8AE2-FC501A121F8D}"/>
</file>

<file path=customXml/itemProps2.xml><?xml version="1.0" encoding="utf-8"?>
<ds:datastoreItem xmlns:ds="http://schemas.openxmlformats.org/officeDocument/2006/customXml" ds:itemID="{0D933624-BF08-4C7C-8EFD-26CD95888983}"/>
</file>

<file path=customXml/itemProps3.xml><?xml version="1.0" encoding="utf-8"?>
<ds:datastoreItem xmlns:ds="http://schemas.openxmlformats.org/officeDocument/2006/customXml" ds:itemID="{099C38D1-02F0-4F17-AD12-B08393D079A8}"/>
</file>

<file path=docProps/app.xml><?xml version="1.0" encoding="utf-8"?>
<Properties xmlns="http://schemas.openxmlformats.org/officeDocument/2006/extended-properties" xmlns:vt="http://schemas.openxmlformats.org/officeDocument/2006/docPropsVTypes">
  <Template>Uverenje</Template>
  <TotalTime>3</TotalTime>
  <Pages>1</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3</cp:revision>
  <cp:lastPrinted>2014-05-23T13:40:00Z</cp:lastPrinted>
  <dcterms:created xsi:type="dcterms:W3CDTF">2014-05-23T13:37:00Z</dcterms:created>
  <dcterms:modified xsi:type="dcterms:W3CDTF">2014-05-23T13:40:00Z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Order">
    <vt:r8>1712300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