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0"/>
        <w:gridCol w:w="4811"/>
      </w:tblGrid>
      <w:tr w:rsidR="0038116A">
        <w:tc>
          <w:tcPr>
            <w:tcW w:w="4810" w:type="dxa"/>
          </w:tcPr>
          <w:p w:rsidR="0038116A" w:rsidRDefault="00626D07">
            <w:pPr>
              <w:spacing w:after="60"/>
              <w:jc w:val="center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noProof/>
                <w:sz w:val="24"/>
                <w:lang w:val="sr-Latn-RS" w:eastAsia="sr-Latn-RS"/>
              </w:rPr>
              <w:drawing>
                <wp:inline distT="0" distB="0" distL="0" distR="0">
                  <wp:extent cx="390525" cy="695325"/>
                  <wp:effectExtent l="0" t="0" r="9525" b="9525"/>
                  <wp:docPr id="1" name="Picture 0" descr="Mali grb Srbije 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Mali grb Srbije A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РЕПУБЛИКА СРБИЈА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КОМИСИЈА ЗА АКРЕДИТАЦИЈУ ИПРОВЕРУ КВАЛИТЕТА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Број:</w:t>
            </w:r>
            <w:r w:rsidR="00E62BE9">
              <w:rPr>
                <w:rFonts w:ascii="Times New Roman" w:hAnsi="Times New Roman"/>
                <w:b/>
                <w:sz w:val="24"/>
                <w:lang w:val="sr-Latn-CS"/>
              </w:rPr>
              <w:t>612-00-01022/2016-06</w:t>
            </w:r>
          </w:p>
          <w:p w:rsidR="0038116A" w:rsidRDefault="00E62B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Latn-CS"/>
              </w:rPr>
              <w:t>18.11.2016</w:t>
            </w:r>
            <w:r w:rsidR="0038116A">
              <w:rPr>
                <w:rFonts w:ascii="Times New Roman" w:hAnsi="Times New Roman"/>
                <w:b/>
                <w:sz w:val="24"/>
              </w:rPr>
              <w:t xml:space="preserve">. </w:t>
            </w:r>
            <w:r w:rsidR="0038116A">
              <w:rPr>
                <w:rFonts w:ascii="Times New Roman" w:hAnsi="Times New Roman"/>
                <w:b/>
                <w:sz w:val="24"/>
                <w:lang w:val="sr-Cyrl-CS"/>
              </w:rPr>
              <w:t>године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sr-Latn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Б е о г р а д</w:t>
            </w:r>
          </w:p>
        </w:tc>
        <w:tc>
          <w:tcPr>
            <w:tcW w:w="4811" w:type="dxa"/>
          </w:tcPr>
          <w:p w:rsidR="0038116A" w:rsidRDefault="0038116A">
            <w:pPr>
              <w:spacing w:after="60"/>
              <w:jc w:val="center"/>
              <w:rPr>
                <w:rFonts w:ascii="Times New Roman" w:hAnsi="Times New Roman"/>
                <w:noProof/>
                <w:sz w:val="24"/>
              </w:rPr>
            </w:pPr>
          </w:p>
        </w:tc>
      </w:tr>
    </w:tbl>
    <w:p w:rsidR="0038116A" w:rsidRDefault="0038116A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На основу члана 14. став</w:t>
      </w:r>
      <w:r w:rsidR="00BA23E3">
        <w:rPr>
          <w:rFonts w:ascii="Times New Roman" w:hAnsi="Times New Roman"/>
          <w:sz w:val="24"/>
          <w:lang w:val="sr-Cyrl-CS"/>
        </w:rPr>
        <w:t xml:space="preserve"> 1. тачка 7) и члана 16.</w:t>
      </w:r>
      <w:r>
        <w:rPr>
          <w:rFonts w:ascii="Times New Roman" w:hAnsi="Times New Roman"/>
          <w:sz w:val="24"/>
          <w:lang w:val="sr-Cyrl-CS"/>
        </w:rPr>
        <w:t xml:space="preserve"> Закона о високом образовању („Службени глас</w:t>
      </w:r>
      <w:bookmarkStart w:id="0" w:name="_GoBack"/>
      <w:bookmarkEnd w:id="0"/>
      <w:r>
        <w:rPr>
          <w:rFonts w:ascii="Times New Roman" w:hAnsi="Times New Roman"/>
          <w:sz w:val="24"/>
          <w:lang w:val="sr-Cyrl-CS"/>
        </w:rPr>
        <w:t>ник РС” број 76/05</w:t>
      </w:r>
      <w:r w:rsidR="00BA23E3">
        <w:rPr>
          <w:rFonts w:ascii="Times New Roman" w:hAnsi="Times New Roman"/>
          <w:sz w:val="24"/>
          <w:lang w:val="sr-Latn-CS"/>
        </w:rPr>
        <w:t>, 100/07, 97/08, 44/10</w:t>
      </w:r>
      <w:r w:rsidR="00D61F24">
        <w:rPr>
          <w:rFonts w:ascii="Times New Roman" w:hAnsi="Times New Roman"/>
          <w:sz w:val="24"/>
          <w:szCs w:val="24"/>
          <w:lang w:val="sr-Latn-CS"/>
        </w:rPr>
        <w:t xml:space="preserve">, </w:t>
      </w:r>
      <w:r w:rsidR="00D61F24">
        <w:rPr>
          <w:rFonts w:ascii="Times New Roman" w:hAnsi="Times New Roman"/>
          <w:sz w:val="24"/>
          <w:szCs w:val="24"/>
        </w:rPr>
        <w:t>93/12, 99/14, 45/15, 68/15</w:t>
      </w:r>
      <w:r w:rsidR="00D61F24" w:rsidRPr="00281AD8">
        <w:rPr>
          <w:rFonts w:ascii="Times New Roman" w:hAnsi="Times New Roman"/>
          <w:sz w:val="24"/>
          <w:szCs w:val="24"/>
          <w:lang w:val="sr-Cyrl-CS"/>
        </w:rPr>
        <w:t>)</w:t>
      </w:r>
      <w:r>
        <w:rPr>
          <w:rFonts w:ascii="Times New Roman" w:hAnsi="Times New Roman"/>
          <w:sz w:val="24"/>
          <w:lang w:val="sr-Cyrl-CS"/>
        </w:rPr>
        <w:t xml:space="preserve"> и члан</w:t>
      </w:r>
      <w:r w:rsidR="00BA23E3">
        <w:rPr>
          <w:rFonts w:ascii="Times New Roman" w:hAnsi="Times New Roman"/>
          <w:sz w:val="24"/>
          <w:lang w:val="sr-Cyrl-CS"/>
        </w:rPr>
        <w:t>а 10.</w:t>
      </w:r>
      <w:r>
        <w:rPr>
          <w:rFonts w:ascii="Times New Roman" w:hAnsi="Times New Roman"/>
          <w:sz w:val="24"/>
          <w:lang w:val="sr-Cyrl-CS"/>
        </w:rPr>
        <w:t xml:space="preserve"> Правилника о стандардима и поступку за акредитацију високошколских установа и студијских програма („Службени гласник РС” број 106/06</w:t>
      </w:r>
      <w:r w:rsidR="00BA23E3">
        <w:rPr>
          <w:rFonts w:ascii="Times New Roman" w:hAnsi="Times New Roman"/>
          <w:sz w:val="24"/>
          <w:lang w:val="sr-Latn-CS"/>
        </w:rPr>
        <w:t>, 112/08</w:t>
      </w:r>
      <w:r w:rsidR="00D9722A">
        <w:rPr>
          <w:rFonts w:ascii="Times New Roman" w:hAnsi="Times New Roman"/>
          <w:sz w:val="24"/>
          <w:lang w:val="sr-Latn-CS"/>
        </w:rPr>
        <w:t>, 70/11</w:t>
      </w:r>
      <w:r w:rsidR="00505735">
        <w:rPr>
          <w:rFonts w:ascii="Times New Roman" w:hAnsi="Times New Roman"/>
          <w:sz w:val="24"/>
          <w:lang w:val="sr-Latn-CS"/>
        </w:rPr>
        <w:t>,</w:t>
      </w:r>
      <w:r w:rsidR="00505735" w:rsidRPr="00F87424">
        <w:rPr>
          <w:rFonts w:ascii="Times New Roman" w:hAnsi="Times New Roman"/>
          <w:sz w:val="24"/>
          <w:szCs w:val="24"/>
        </w:rPr>
        <w:t xml:space="preserve"> 101/12-I-25,</w:t>
      </w:r>
      <w:r w:rsidR="0090096A" w:rsidRPr="00F87424">
        <w:rPr>
          <w:rFonts w:ascii="Times New Roman" w:hAnsi="Times New Roman"/>
          <w:sz w:val="24"/>
          <w:szCs w:val="24"/>
        </w:rPr>
        <w:t>101/12-I-26,</w:t>
      </w:r>
      <w:r w:rsidR="00505735" w:rsidRPr="00F87424">
        <w:rPr>
          <w:rFonts w:ascii="Times New Roman" w:hAnsi="Times New Roman"/>
          <w:sz w:val="24"/>
          <w:szCs w:val="24"/>
        </w:rPr>
        <w:t xml:space="preserve"> 13/14</w:t>
      </w:r>
      <w:r>
        <w:rPr>
          <w:rFonts w:ascii="Times New Roman" w:hAnsi="Times New Roman"/>
          <w:sz w:val="24"/>
          <w:lang w:val="sr-Cyrl-CS"/>
        </w:rPr>
        <w:t xml:space="preserve">), Комисија за акредитацију и проверу квалитета, на седници одржаној </w:t>
      </w:r>
      <w:r w:rsidR="00E62BE9">
        <w:rPr>
          <w:rFonts w:ascii="Times New Roman" w:hAnsi="Times New Roman"/>
          <w:sz w:val="24"/>
          <w:lang w:val="sr-Latn-CS"/>
        </w:rPr>
        <w:t>18.11.2016</w:t>
      </w:r>
      <w:r>
        <w:rPr>
          <w:rFonts w:ascii="Times New Roman" w:hAnsi="Times New Roman"/>
          <w:sz w:val="24"/>
          <w:lang w:val="sr-Latn-CS"/>
        </w:rPr>
        <w:t>.</w:t>
      </w:r>
      <w:r>
        <w:rPr>
          <w:rFonts w:ascii="Times New Roman" w:hAnsi="Times New Roman"/>
          <w:sz w:val="24"/>
          <w:lang w:val="sr-Cyrl-CS"/>
        </w:rPr>
        <w:t xml:space="preserve"> године, донела је</w:t>
      </w:r>
    </w:p>
    <w:p w:rsidR="0038116A" w:rsidRDefault="0038116A">
      <w:pPr>
        <w:spacing w:line="240" w:lineRule="auto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line="240" w:lineRule="auto"/>
        <w:jc w:val="center"/>
        <w:rPr>
          <w:rFonts w:ascii="Times New Roman" w:hAnsi="Times New Roman"/>
          <w:b/>
          <w:sz w:val="28"/>
          <w:lang w:val="sr-Cyrl-CS"/>
        </w:rPr>
      </w:pPr>
      <w:r>
        <w:rPr>
          <w:rFonts w:ascii="Times New Roman" w:hAnsi="Times New Roman"/>
          <w:b/>
          <w:sz w:val="28"/>
          <w:lang w:val="sr-Cyrl-CS"/>
        </w:rPr>
        <w:t>О Д Л У К У</w:t>
      </w:r>
    </w:p>
    <w:p w:rsidR="0038116A" w:rsidRDefault="0038116A">
      <w:pPr>
        <w:spacing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 xml:space="preserve">о акредитацији </w:t>
      </w:r>
      <w:r w:rsidR="00E62BE9">
        <w:rPr>
          <w:rFonts w:ascii="Times New Roman" w:hAnsi="Times New Roman"/>
          <w:b/>
          <w:sz w:val="24"/>
        </w:rPr>
        <w:t>студијског програма</w:t>
      </w:r>
    </w:p>
    <w:p w:rsidR="0038116A" w:rsidRDefault="0038116A">
      <w:pPr>
        <w:spacing w:line="240" w:lineRule="auto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line="240" w:lineRule="auto"/>
        <w:ind w:firstLine="567"/>
        <w:jc w:val="both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b/>
          <w:sz w:val="24"/>
          <w:lang w:val="sr-Cyrl-CS"/>
        </w:rPr>
        <w:t>Утврђује се</w:t>
      </w:r>
      <w:r>
        <w:rPr>
          <w:rFonts w:ascii="Times New Roman" w:hAnsi="Times New Roman"/>
          <w:sz w:val="24"/>
          <w:lang w:val="sr-Cyrl-CS"/>
        </w:rPr>
        <w:t xml:space="preserve"> да </w:t>
      </w:r>
      <w:bookmarkStart w:id="1" w:name="OLE_LINK18"/>
      <w:bookmarkStart w:id="2" w:name="OLE_LINK19"/>
      <w:r w:rsidR="00E62BE9">
        <w:rPr>
          <w:rFonts w:ascii="Times New Roman" w:hAnsi="Times New Roman"/>
          <w:b/>
          <w:sz w:val="24"/>
        </w:rPr>
        <w:t>АЛФА БК УНИВЕРЗИТЕТ</w:t>
      </w:r>
      <w:r w:rsidR="00504253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  <w:lang w:val="sr-Cyrl-CS"/>
        </w:rPr>
        <w:t>са седиштем у</w:t>
      </w:r>
      <w:r w:rsidR="000557A7">
        <w:rPr>
          <w:rFonts w:ascii="Times New Roman" w:hAnsi="Times New Roman"/>
          <w:sz w:val="24"/>
        </w:rPr>
        <w:t xml:space="preserve"> </w:t>
      </w:r>
      <w:r w:rsidR="00E62BE9">
        <w:rPr>
          <w:rFonts w:ascii="Times New Roman" w:hAnsi="Times New Roman"/>
          <w:sz w:val="24"/>
        </w:rPr>
        <w:t>Палмира Тољатија 3</w:t>
      </w:r>
      <w:r>
        <w:rPr>
          <w:rFonts w:ascii="Times New Roman" w:hAnsi="Times New Roman"/>
          <w:sz w:val="24"/>
        </w:rPr>
        <w:t xml:space="preserve">, </w:t>
      </w:r>
      <w:bookmarkEnd w:id="1"/>
      <w:bookmarkEnd w:id="2"/>
      <w:r w:rsidR="00E62BE9">
        <w:rPr>
          <w:rFonts w:ascii="Times New Roman" w:hAnsi="Times New Roman"/>
          <w:sz w:val="24"/>
        </w:rPr>
        <w:t>БЕОГРАД</w:t>
      </w:r>
      <w:r>
        <w:rPr>
          <w:rFonts w:ascii="Times New Roman" w:hAnsi="Times New Roman"/>
          <w:sz w:val="24"/>
          <w:lang w:val="sr-Cyrl-CS"/>
        </w:rPr>
        <w:t>,ПИБ:</w:t>
      </w:r>
      <w:r w:rsidR="00E62BE9">
        <w:rPr>
          <w:rFonts w:ascii="Times New Roman" w:hAnsi="Times New Roman"/>
          <w:sz w:val="24"/>
        </w:rPr>
        <w:t>100421838</w:t>
      </w:r>
      <w:r>
        <w:rPr>
          <w:rFonts w:ascii="Times New Roman" w:hAnsi="Times New Roman"/>
          <w:sz w:val="24"/>
          <w:lang w:val="sr-Cyrl-CS"/>
        </w:rPr>
        <w:t xml:space="preserve">, Матични број: </w:t>
      </w:r>
      <w:r w:rsidR="00E62BE9">
        <w:rPr>
          <w:rFonts w:ascii="Times New Roman" w:hAnsi="Times New Roman"/>
          <w:sz w:val="24"/>
        </w:rPr>
        <w:t>06968805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  <w:lang w:val="sr-Cyrl-CS"/>
        </w:rPr>
        <w:t xml:space="preserve"> испуњава прописане стандарде за акредитацију </w:t>
      </w:r>
      <w:r w:rsidR="00E62BE9">
        <w:rPr>
          <w:rFonts w:ascii="Times New Roman" w:hAnsi="Times New Roman"/>
          <w:sz w:val="24"/>
        </w:rPr>
        <w:t xml:space="preserve">студијског програма </w:t>
      </w:r>
      <w:r w:rsidR="00E62BE9">
        <w:rPr>
          <w:rFonts w:ascii="Times New Roman" w:hAnsi="Times New Roman"/>
          <w:b/>
          <w:sz w:val="24"/>
        </w:rPr>
        <w:t>ОАС4 - РАЧУНОВОДСТВО И РЕВИЗИЈА</w:t>
      </w:r>
      <w:r w:rsidR="00E62BE9">
        <w:rPr>
          <w:rFonts w:ascii="Times New Roman" w:hAnsi="Times New Roman"/>
          <w:sz w:val="24"/>
        </w:rPr>
        <w:t xml:space="preserve"> </w:t>
      </w:r>
      <w:r w:rsidR="00504253">
        <w:rPr>
          <w:rFonts w:ascii="Times New Roman" w:hAnsi="Times New Roman"/>
          <w:sz w:val="24"/>
        </w:rPr>
        <w:t xml:space="preserve">           </w:t>
      </w:r>
      <w:r w:rsidR="00E62BE9">
        <w:rPr>
          <w:rFonts w:ascii="Times New Roman" w:hAnsi="Times New Roman"/>
          <w:sz w:val="24"/>
        </w:rPr>
        <w:t>у оквиру поља друштвено-хуманистичких наука и то за 60 студената у седишту.</w:t>
      </w:r>
    </w:p>
    <w:p w:rsidR="0038116A" w:rsidRDefault="0038116A">
      <w:pPr>
        <w:spacing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ru-RU"/>
        </w:rPr>
        <w:t xml:space="preserve">О утврђеној акредитацији из става 1. ове одлуке Комисија за акредитацију и проверу квалитета издаје Уверење. </w:t>
      </w:r>
    </w:p>
    <w:p w:rsidR="0038116A" w:rsidRDefault="0038116A">
      <w:pPr>
        <w:spacing w:before="120" w:after="360" w:line="240" w:lineRule="auto"/>
        <w:jc w:val="center"/>
        <w:rPr>
          <w:rFonts w:ascii="Times New Roman" w:hAnsi="Times New Roman"/>
          <w:b/>
          <w:sz w:val="24"/>
          <w:lang w:val="sr-Latn-CS"/>
        </w:rPr>
      </w:pPr>
      <w:r>
        <w:rPr>
          <w:rFonts w:ascii="Times New Roman" w:hAnsi="Times New Roman"/>
          <w:b/>
          <w:sz w:val="24"/>
          <w:lang w:val="sr-Cyrl-CS"/>
        </w:rPr>
        <w:t>О б р а з л о ж е њ е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Високошколск</w:t>
      </w:r>
      <w:r>
        <w:rPr>
          <w:rFonts w:ascii="Times New Roman" w:hAnsi="Times New Roman"/>
          <w:sz w:val="24"/>
          <w:lang w:val="sr-Latn-CS"/>
        </w:rPr>
        <w:t>a</w:t>
      </w:r>
      <w:r>
        <w:rPr>
          <w:rFonts w:ascii="Times New Roman" w:hAnsi="Times New Roman"/>
          <w:sz w:val="24"/>
          <w:lang w:val="sr-Cyrl-CS"/>
        </w:rPr>
        <w:t xml:space="preserve"> установа</w:t>
      </w:r>
      <w:r w:rsidR="000557A7">
        <w:rPr>
          <w:rFonts w:ascii="Times New Roman" w:hAnsi="Times New Roman"/>
          <w:sz w:val="24"/>
        </w:rPr>
        <w:t xml:space="preserve"> </w:t>
      </w:r>
      <w:r w:rsidR="00E62BE9">
        <w:rPr>
          <w:rFonts w:ascii="Times New Roman" w:hAnsi="Times New Roman"/>
          <w:b/>
          <w:sz w:val="24"/>
        </w:rPr>
        <w:t>АЛФА БК УНИВЕРЗИТЕТ</w:t>
      </w:r>
      <w:r w:rsidR="000557A7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  <w:lang w:val="sr-Cyrl-CS"/>
        </w:rPr>
        <w:t>са седиштем у</w:t>
      </w:r>
      <w:r w:rsidR="000557A7">
        <w:rPr>
          <w:rFonts w:ascii="Times New Roman" w:hAnsi="Times New Roman"/>
          <w:sz w:val="24"/>
        </w:rPr>
        <w:t xml:space="preserve"> </w:t>
      </w:r>
      <w:r w:rsidR="00E62BE9">
        <w:rPr>
          <w:rFonts w:ascii="Times New Roman" w:hAnsi="Times New Roman"/>
          <w:sz w:val="24"/>
        </w:rPr>
        <w:t>Палмира Тољатија 3</w:t>
      </w:r>
      <w:r>
        <w:rPr>
          <w:rFonts w:ascii="Times New Roman" w:hAnsi="Times New Roman"/>
          <w:sz w:val="24"/>
        </w:rPr>
        <w:t xml:space="preserve">, </w:t>
      </w:r>
      <w:r w:rsidR="00E62BE9">
        <w:rPr>
          <w:rFonts w:ascii="Times New Roman" w:hAnsi="Times New Roman"/>
          <w:sz w:val="24"/>
        </w:rPr>
        <w:t>БЕОГРАД</w:t>
      </w:r>
      <w:r>
        <w:rPr>
          <w:rFonts w:ascii="Times New Roman" w:hAnsi="Times New Roman"/>
          <w:sz w:val="24"/>
          <w:lang w:val="sr-Cyrl-CS"/>
        </w:rPr>
        <w:t>, је</w:t>
      </w:r>
      <w:r w:rsidR="000557A7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sr-Cyrl-CS"/>
        </w:rPr>
        <w:t xml:space="preserve">дана </w:t>
      </w:r>
      <w:r w:rsidR="00E62BE9">
        <w:rPr>
          <w:rFonts w:ascii="Times New Roman" w:hAnsi="Times New Roman"/>
          <w:sz w:val="24"/>
          <w:lang w:val="sr-Latn-CS"/>
        </w:rPr>
        <w:t>28.04.2016</w:t>
      </w:r>
      <w:r>
        <w:rPr>
          <w:rFonts w:ascii="Times New Roman" w:hAnsi="Times New Roman"/>
          <w:sz w:val="24"/>
          <w:lang w:val="sr-Cyrl-CS"/>
        </w:rPr>
        <w:t xml:space="preserve">.године поднела захтев за акредитацију </w:t>
      </w:r>
      <w:r w:rsidR="00E62BE9">
        <w:rPr>
          <w:rFonts w:ascii="Times New Roman" w:hAnsi="Times New Roman"/>
          <w:sz w:val="24"/>
        </w:rPr>
        <w:t xml:space="preserve">студијског програма </w:t>
      </w:r>
      <w:r w:rsidR="00E62BE9">
        <w:rPr>
          <w:rFonts w:ascii="Times New Roman" w:hAnsi="Times New Roman"/>
          <w:b/>
          <w:sz w:val="24"/>
        </w:rPr>
        <w:t>ОАС4 - РАЧУНОВОДСТВО И РЕВИЗИЈА</w:t>
      </w:r>
      <w:r w:rsidR="00E62BE9">
        <w:rPr>
          <w:rFonts w:ascii="Times New Roman" w:hAnsi="Times New Roman"/>
          <w:sz w:val="24"/>
        </w:rPr>
        <w:t xml:space="preserve"> у оквиру поља друштвено-хуманистичких наука</w:t>
      </w:r>
      <w:r>
        <w:rPr>
          <w:rFonts w:ascii="Times New Roman" w:hAnsi="Times New Roman"/>
          <w:sz w:val="24"/>
          <w:lang w:val="sr-Cyrl-CS"/>
        </w:rPr>
        <w:t xml:space="preserve"> под бројем </w:t>
      </w:r>
      <w:r w:rsidR="00E62BE9">
        <w:rPr>
          <w:rFonts w:ascii="Times New Roman" w:hAnsi="Times New Roman"/>
          <w:sz w:val="24"/>
          <w:lang w:val="sr-Latn-CS"/>
        </w:rPr>
        <w:t>612-00-01022/2016-06</w:t>
      </w:r>
      <w:r>
        <w:rPr>
          <w:rFonts w:ascii="Times New Roman" w:hAnsi="Times New Roman"/>
          <w:sz w:val="24"/>
          <w:lang w:val="sr-Cyrl-CS"/>
        </w:rPr>
        <w:t xml:space="preserve">. 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Уз захтев за акредитацију, достављена је документација, која је прописана чланом 4. Правилника о стандардима и поступку за акредитацију високошколских установа и студијских програма („Службени гласник РС” број 106/06</w:t>
      </w:r>
      <w:r w:rsidR="00ED4E29">
        <w:rPr>
          <w:rFonts w:ascii="Times New Roman" w:hAnsi="Times New Roman"/>
          <w:sz w:val="24"/>
          <w:lang w:val="sr-Latn-CS"/>
        </w:rPr>
        <w:t>, 112/08</w:t>
      </w:r>
      <w:r w:rsidR="00647638">
        <w:rPr>
          <w:rFonts w:ascii="Times New Roman" w:hAnsi="Times New Roman"/>
          <w:sz w:val="24"/>
          <w:lang w:val="sr-Latn-CS"/>
        </w:rPr>
        <w:t>, 70/11,</w:t>
      </w:r>
      <w:r w:rsidR="00647638" w:rsidRPr="00F87424">
        <w:rPr>
          <w:rFonts w:ascii="Times New Roman" w:hAnsi="Times New Roman"/>
          <w:sz w:val="24"/>
          <w:szCs w:val="24"/>
        </w:rPr>
        <w:t xml:space="preserve"> 101/12-I-25,101/12-I-26, 13/14</w:t>
      </w:r>
      <w:r>
        <w:rPr>
          <w:rFonts w:ascii="Times New Roman" w:hAnsi="Times New Roman"/>
          <w:sz w:val="24"/>
          <w:lang w:val="sr-Cyrl-CS"/>
        </w:rPr>
        <w:t>).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 xml:space="preserve"> На основу чл. 6. и 7. Правилника о стандардима и поступку за акредитацију високошколских установа и студијских програма, Комисија за акредитацију и проверу квалитета, образовала је поткомисију ради утврђивања чињеница од значаја за доношење одлуке о захтеву за акредитацију и одредила рецензенте.</w:t>
      </w:r>
    </w:p>
    <w:p w:rsidR="00BA7811" w:rsidRDefault="0038116A" w:rsidP="00BA7811">
      <w:pPr>
        <w:spacing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Извештај рецензената, о извршеној анализи достављене документације са оценом, извештај поткомисије, који садржи и оцену, сачињен након спроведеног непосредног увида у рад </w:t>
      </w:r>
      <w:r>
        <w:rPr>
          <w:rFonts w:ascii="Times New Roman" w:hAnsi="Times New Roman"/>
          <w:sz w:val="24"/>
          <w:lang w:val="sr-Cyrl-CS"/>
        </w:rPr>
        <w:t>високошколске установе</w:t>
      </w:r>
      <w:bookmarkStart w:id="3" w:name="OLE_LINK10"/>
      <w:bookmarkStart w:id="4" w:name="OLE_LINK16"/>
      <w:r w:rsidR="00E62BE9">
        <w:rPr>
          <w:rFonts w:ascii="Times New Roman" w:hAnsi="Times New Roman"/>
          <w:b/>
          <w:sz w:val="24"/>
        </w:rPr>
        <w:t>АЛФА БК УНИВЕРЗИТЕТ</w:t>
      </w:r>
      <w:r>
        <w:rPr>
          <w:rFonts w:ascii="Times New Roman" w:hAnsi="Times New Roman"/>
          <w:sz w:val="24"/>
        </w:rPr>
        <w:t xml:space="preserve"> и </w:t>
      </w:r>
      <w:bookmarkEnd w:id="3"/>
      <w:bookmarkEnd w:id="4"/>
      <w:r>
        <w:rPr>
          <w:rFonts w:ascii="Times New Roman" w:hAnsi="Times New Roman"/>
          <w:sz w:val="24"/>
        </w:rPr>
        <w:t>предлог одлуке, достављени су Комисији за акредитацију и проверу квалитета.</w:t>
      </w:r>
    </w:p>
    <w:p w:rsidR="00E62BE9" w:rsidRPr="00E62BE9" w:rsidRDefault="00E62BE9" w:rsidP="00E62BE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E62BE9">
        <w:rPr>
          <w:rFonts w:ascii="Times New Roman" w:hAnsi="Times New Roman"/>
          <w:sz w:val="24"/>
          <w:szCs w:val="24"/>
          <w:lang w:val="sr-Latn-CS"/>
        </w:rPr>
        <w:t>Основни квантитативни подаци о програму су</w:t>
      </w:r>
      <w:r w:rsidRPr="00E62BE9">
        <w:rPr>
          <w:rFonts w:ascii="Times New Roman" w:hAnsi="Times New Roman"/>
          <w:sz w:val="24"/>
          <w:szCs w:val="24"/>
        </w:rPr>
        <w:t xml:space="preserve"> следећи</w:t>
      </w:r>
      <w:r w:rsidRPr="00E62BE9">
        <w:rPr>
          <w:rFonts w:ascii="Times New Roman" w:hAnsi="Times New Roman"/>
          <w:sz w:val="24"/>
          <w:szCs w:val="24"/>
          <w:lang w:val="sr-Latn-CS"/>
        </w:rPr>
        <w:t>:</w:t>
      </w:r>
    </w:p>
    <w:p w:rsidR="00E62BE9" w:rsidRPr="00E62BE9" w:rsidRDefault="00E62BE9" w:rsidP="00E62BE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1.</w:t>
      </w:r>
      <w:r>
        <w:rPr>
          <w:rFonts w:ascii="Times New Roman" w:hAnsi="Times New Roman"/>
          <w:sz w:val="24"/>
          <w:szCs w:val="24"/>
          <w:lang w:val="sr-Latn-CS"/>
        </w:rPr>
        <w:tab/>
        <w:t xml:space="preserve">Назив дипломе: </w:t>
      </w:r>
      <w:r w:rsidRPr="00E62BE9">
        <w:rPr>
          <w:rFonts w:ascii="Times New Roman" w:hAnsi="Times New Roman"/>
          <w:sz w:val="24"/>
          <w:szCs w:val="24"/>
          <w:lang w:val="sr-Latn-CS"/>
        </w:rPr>
        <w:t>Дипломирани економиста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</w:r>
    </w:p>
    <w:p w:rsidR="00E62BE9" w:rsidRPr="00E62BE9" w:rsidRDefault="00E62BE9" w:rsidP="00E62BE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E62BE9">
        <w:rPr>
          <w:rFonts w:ascii="Times New Roman" w:hAnsi="Times New Roman"/>
          <w:sz w:val="24"/>
          <w:szCs w:val="24"/>
          <w:lang w:val="sr-Latn-CS"/>
        </w:rPr>
        <w:t>2.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  <w:t>Да</w:t>
      </w:r>
      <w:r>
        <w:rPr>
          <w:rFonts w:ascii="Times New Roman" w:hAnsi="Times New Roman"/>
          <w:sz w:val="24"/>
          <w:szCs w:val="24"/>
          <w:lang w:val="sr-Latn-CS"/>
        </w:rPr>
        <w:t xml:space="preserve"> ли је у складу са листом НСВО? </w:t>
      </w:r>
      <w:r w:rsidRPr="00E62BE9">
        <w:rPr>
          <w:rFonts w:ascii="Times New Roman" w:hAnsi="Times New Roman"/>
          <w:sz w:val="24"/>
          <w:szCs w:val="24"/>
          <w:lang w:val="sr-Latn-CS"/>
        </w:rPr>
        <w:t>Да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</w:r>
    </w:p>
    <w:p w:rsidR="00E62BE9" w:rsidRPr="00E62BE9" w:rsidRDefault="00E62BE9" w:rsidP="00E62BE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E62BE9">
        <w:rPr>
          <w:rFonts w:ascii="Times New Roman" w:hAnsi="Times New Roman"/>
          <w:sz w:val="24"/>
          <w:szCs w:val="24"/>
          <w:lang w:val="sr-Latn-CS"/>
        </w:rPr>
        <w:t>3.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  <w:t>Да ли је приложена Одлука Сената универзитета о прихватању програма?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  <w:t>Да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</w:r>
    </w:p>
    <w:p w:rsidR="00E62BE9" w:rsidRPr="00E62BE9" w:rsidRDefault="00E62BE9" w:rsidP="00E62BE9">
      <w:pPr>
        <w:spacing w:after="120" w:line="240" w:lineRule="auto"/>
        <w:ind w:left="1418" w:hanging="851"/>
        <w:jc w:val="both"/>
        <w:rPr>
          <w:rFonts w:ascii="Times New Roman" w:hAnsi="Times New Roman"/>
          <w:sz w:val="24"/>
          <w:szCs w:val="24"/>
          <w:lang w:val="sr-Latn-CS"/>
        </w:rPr>
      </w:pPr>
      <w:r w:rsidRPr="00E62BE9">
        <w:rPr>
          <w:rFonts w:ascii="Times New Roman" w:hAnsi="Times New Roman"/>
          <w:sz w:val="24"/>
          <w:szCs w:val="24"/>
          <w:lang w:val="sr-Latn-CS"/>
        </w:rPr>
        <w:t>4.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  <w:t xml:space="preserve">Датум када је програм </w:t>
      </w:r>
      <w:r>
        <w:rPr>
          <w:rFonts w:ascii="Times New Roman" w:hAnsi="Times New Roman"/>
          <w:sz w:val="24"/>
          <w:szCs w:val="24"/>
          <w:lang w:val="sr-Latn-CS"/>
        </w:rPr>
        <w:t xml:space="preserve">прихваћен од стране Сената: </w:t>
      </w:r>
      <w:r w:rsidRPr="00E62BE9">
        <w:rPr>
          <w:rFonts w:ascii="Times New Roman" w:hAnsi="Times New Roman"/>
          <w:sz w:val="24"/>
          <w:szCs w:val="24"/>
          <w:lang w:val="sr-Latn-CS"/>
        </w:rPr>
        <w:t>15.3.2016. Сенат Универзитета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</w:r>
    </w:p>
    <w:p w:rsidR="00E62BE9" w:rsidRPr="00E62BE9" w:rsidRDefault="00E62BE9" w:rsidP="00E62BE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E62BE9">
        <w:rPr>
          <w:rFonts w:ascii="Times New Roman" w:hAnsi="Times New Roman"/>
          <w:sz w:val="24"/>
          <w:szCs w:val="24"/>
          <w:lang w:val="sr-Latn-CS"/>
        </w:rPr>
        <w:t>5.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  <w:t>Трајање програма=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  <w:t>4 године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</w:r>
    </w:p>
    <w:p w:rsidR="00E62BE9" w:rsidRPr="00E62BE9" w:rsidRDefault="00E62BE9" w:rsidP="00E62BE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E62BE9">
        <w:rPr>
          <w:rFonts w:ascii="Times New Roman" w:hAnsi="Times New Roman"/>
          <w:sz w:val="24"/>
          <w:szCs w:val="24"/>
          <w:lang w:val="sr-Latn-CS"/>
        </w:rPr>
        <w:t>6.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  <w:t>Број ЕСПБ бодова=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  <w:t>240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</w:r>
    </w:p>
    <w:p w:rsidR="00E62BE9" w:rsidRPr="00E62BE9" w:rsidRDefault="00E62BE9" w:rsidP="00E62BE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E62BE9">
        <w:rPr>
          <w:rFonts w:ascii="Times New Roman" w:hAnsi="Times New Roman"/>
          <w:sz w:val="24"/>
          <w:szCs w:val="24"/>
          <w:lang w:val="sr-Latn-CS"/>
        </w:rPr>
        <w:t>7.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  <w:t>Број студената који се уписује на прву годину=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  <w:t>60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</w:r>
    </w:p>
    <w:p w:rsidR="00E62BE9" w:rsidRPr="00E62BE9" w:rsidRDefault="00E62BE9" w:rsidP="00E62BE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E62BE9">
        <w:rPr>
          <w:rFonts w:ascii="Times New Roman" w:hAnsi="Times New Roman"/>
          <w:sz w:val="24"/>
          <w:szCs w:val="24"/>
          <w:lang w:val="sr-Latn-CS"/>
        </w:rPr>
        <w:t>8.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  <w:t>Просечан број часова активне наставе недељно по години: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</w:r>
      <w:r w:rsidRPr="00E62BE9">
        <w:rPr>
          <w:rFonts w:ascii="Times New Roman" w:hAnsi="Times New Roman"/>
          <w:sz w:val="24"/>
          <w:szCs w:val="24"/>
          <w:lang w:val="sr-Latn-CS"/>
        </w:rPr>
        <w:tab/>
      </w:r>
    </w:p>
    <w:p w:rsidR="00E62BE9" w:rsidRPr="00E62BE9" w:rsidRDefault="00E62BE9" w:rsidP="00E62BE9">
      <w:pPr>
        <w:spacing w:after="120" w:line="240" w:lineRule="auto"/>
        <w:ind w:firstLine="1418"/>
        <w:jc w:val="both"/>
        <w:rPr>
          <w:rFonts w:ascii="Times New Roman" w:hAnsi="Times New Roman"/>
          <w:sz w:val="24"/>
          <w:szCs w:val="24"/>
          <w:lang w:val="sr-Latn-CS"/>
        </w:rPr>
      </w:pPr>
      <w:r w:rsidRPr="00E62BE9">
        <w:rPr>
          <w:rFonts w:ascii="Times New Roman" w:hAnsi="Times New Roman"/>
          <w:sz w:val="24"/>
          <w:szCs w:val="24"/>
          <w:lang w:val="sr-Latn-CS"/>
        </w:rPr>
        <w:tab/>
        <w:t>1. семестар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  <w:t>10.00 + 10.00 +  0.00( +  0.00) = 20.00, 30.00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</w:r>
    </w:p>
    <w:p w:rsidR="00E62BE9" w:rsidRPr="00E62BE9" w:rsidRDefault="00E62BE9" w:rsidP="00E62BE9">
      <w:pPr>
        <w:spacing w:after="120" w:line="240" w:lineRule="auto"/>
        <w:ind w:firstLine="1418"/>
        <w:jc w:val="both"/>
        <w:rPr>
          <w:rFonts w:ascii="Times New Roman" w:hAnsi="Times New Roman"/>
          <w:sz w:val="24"/>
          <w:szCs w:val="24"/>
          <w:lang w:val="sr-Latn-CS"/>
        </w:rPr>
      </w:pPr>
      <w:r w:rsidRPr="00E62BE9">
        <w:rPr>
          <w:rFonts w:ascii="Times New Roman" w:hAnsi="Times New Roman"/>
          <w:sz w:val="24"/>
          <w:szCs w:val="24"/>
          <w:lang w:val="sr-Latn-CS"/>
        </w:rPr>
        <w:tab/>
        <w:t>2. семестар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  <w:t>10.00 + 10.00 +  0.00( +  0.00) = 20.00, 30.00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</w:r>
    </w:p>
    <w:p w:rsidR="00E62BE9" w:rsidRPr="00E62BE9" w:rsidRDefault="00E62BE9" w:rsidP="00E62BE9">
      <w:pPr>
        <w:spacing w:after="120" w:line="240" w:lineRule="auto"/>
        <w:ind w:firstLine="1418"/>
        <w:jc w:val="both"/>
        <w:rPr>
          <w:rFonts w:ascii="Times New Roman" w:hAnsi="Times New Roman"/>
          <w:sz w:val="24"/>
          <w:szCs w:val="24"/>
          <w:lang w:val="sr-Latn-CS"/>
        </w:rPr>
      </w:pPr>
      <w:r w:rsidRPr="00E62BE9">
        <w:rPr>
          <w:rFonts w:ascii="Times New Roman" w:hAnsi="Times New Roman"/>
          <w:sz w:val="24"/>
          <w:szCs w:val="24"/>
          <w:lang w:val="sr-Latn-CS"/>
        </w:rPr>
        <w:tab/>
        <w:t>3. семестар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  <w:t>10.00 + 10.00 +  0.00( +  0.00) = 20.00, 32.00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</w:r>
    </w:p>
    <w:p w:rsidR="00E62BE9" w:rsidRPr="00E62BE9" w:rsidRDefault="00E62BE9" w:rsidP="00E62BE9">
      <w:pPr>
        <w:spacing w:after="120" w:line="240" w:lineRule="auto"/>
        <w:ind w:firstLine="1418"/>
        <w:jc w:val="both"/>
        <w:rPr>
          <w:rFonts w:ascii="Times New Roman" w:hAnsi="Times New Roman"/>
          <w:sz w:val="24"/>
          <w:szCs w:val="24"/>
          <w:lang w:val="sr-Latn-CS"/>
        </w:rPr>
      </w:pPr>
      <w:r w:rsidRPr="00E62BE9">
        <w:rPr>
          <w:rFonts w:ascii="Times New Roman" w:hAnsi="Times New Roman"/>
          <w:sz w:val="24"/>
          <w:szCs w:val="24"/>
          <w:lang w:val="sr-Latn-CS"/>
        </w:rPr>
        <w:tab/>
        <w:t>4. семестар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  <w:t>10.00 + 10.00 +  0.00( +  0.00) = 20.00, 28.00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</w:r>
    </w:p>
    <w:p w:rsidR="00E62BE9" w:rsidRPr="00E62BE9" w:rsidRDefault="00E62BE9" w:rsidP="00E62BE9">
      <w:pPr>
        <w:spacing w:after="120" w:line="240" w:lineRule="auto"/>
        <w:ind w:firstLine="1418"/>
        <w:jc w:val="both"/>
        <w:rPr>
          <w:rFonts w:ascii="Times New Roman" w:hAnsi="Times New Roman"/>
          <w:sz w:val="24"/>
          <w:szCs w:val="24"/>
          <w:lang w:val="sr-Latn-CS"/>
        </w:rPr>
      </w:pPr>
      <w:r w:rsidRPr="00E62BE9">
        <w:rPr>
          <w:rFonts w:ascii="Times New Roman" w:hAnsi="Times New Roman"/>
          <w:sz w:val="24"/>
          <w:szCs w:val="24"/>
          <w:lang w:val="sr-Latn-CS"/>
        </w:rPr>
        <w:tab/>
        <w:t>5. семестар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  <w:t>11.00 + 10.00 +  0.00( +  0.00) = 21.00, 30.00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</w:r>
    </w:p>
    <w:p w:rsidR="00E62BE9" w:rsidRPr="00E62BE9" w:rsidRDefault="00E62BE9" w:rsidP="00E62BE9">
      <w:pPr>
        <w:spacing w:after="120" w:line="240" w:lineRule="auto"/>
        <w:ind w:firstLine="1418"/>
        <w:jc w:val="both"/>
        <w:rPr>
          <w:rFonts w:ascii="Times New Roman" w:hAnsi="Times New Roman"/>
          <w:sz w:val="24"/>
          <w:szCs w:val="24"/>
          <w:lang w:val="sr-Latn-CS"/>
        </w:rPr>
      </w:pPr>
      <w:r w:rsidRPr="00E62BE9">
        <w:rPr>
          <w:rFonts w:ascii="Times New Roman" w:hAnsi="Times New Roman"/>
          <w:sz w:val="24"/>
          <w:szCs w:val="24"/>
          <w:lang w:val="sr-Latn-CS"/>
        </w:rPr>
        <w:tab/>
        <w:t>6. семестар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  <w:t>11.00 + 10.00 +  0.00( +  0.00) = 21.00, 30.00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</w:r>
    </w:p>
    <w:p w:rsidR="00E62BE9" w:rsidRPr="00E62BE9" w:rsidRDefault="00E62BE9" w:rsidP="00E62BE9">
      <w:pPr>
        <w:spacing w:after="120" w:line="240" w:lineRule="auto"/>
        <w:ind w:firstLine="1418"/>
        <w:jc w:val="both"/>
        <w:rPr>
          <w:rFonts w:ascii="Times New Roman" w:hAnsi="Times New Roman"/>
          <w:sz w:val="24"/>
          <w:szCs w:val="24"/>
          <w:lang w:val="sr-Latn-CS"/>
        </w:rPr>
      </w:pPr>
      <w:r w:rsidRPr="00E62BE9">
        <w:rPr>
          <w:rFonts w:ascii="Times New Roman" w:hAnsi="Times New Roman"/>
          <w:sz w:val="24"/>
          <w:szCs w:val="24"/>
          <w:lang w:val="sr-Latn-CS"/>
        </w:rPr>
        <w:tab/>
        <w:t>7. семестар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  <w:t>10.00 +  9.00 +  0.00( +  0.00) = 19.00, 29.00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</w:r>
    </w:p>
    <w:p w:rsidR="00E62BE9" w:rsidRPr="00E62BE9" w:rsidRDefault="00E62BE9" w:rsidP="00E62BE9">
      <w:pPr>
        <w:spacing w:after="120" w:line="240" w:lineRule="auto"/>
        <w:ind w:firstLine="1418"/>
        <w:jc w:val="both"/>
        <w:rPr>
          <w:rFonts w:ascii="Times New Roman" w:hAnsi="Times New Roman"/>
          <w:sz w:val="24"/>
          <w:szCs w:val="24"/>
          <w:lang w:val="sr-Latn-CS"/>
        </w:rPr>
      </w:pPr>
      <w:r w:rsidRPr="00E62BE9">
        <w:rPr>
          <w:rFonts w:ascii="Times New Roman" w:hAnsi="Times New Roman"/>
          <w:sz w:val="24"/>
          <w:szCs w:val="24"/>
          <w:lang w:val="sr-Latn-CS"/>
        </w:rPr>
        <w:tab/>
        <w:t>8. семестар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  <w:t>10.00 + 10.00 +  0.00( +  0.00) = 20.00, 31.00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</w:r>
    </w:p>
    <w:p w:rsidR="00E62BE9" w:rsidRPr="00E62BE9" w:rsidRDefault="00E62BE9" w:rsidP="00E62BE9">
      <w:pPr>
        <w:spacing w:after="120" w:line="240" w:lineRule="auto"/>
        <w:ind w:left="1418" w:hanging="992"/>
        <w:jc w:val="both"/>
        <w:rPr>
          <w:rFonts w:ascii="Times New Roman" w:hAnsi="Times New Roman"/>
          <w:sz w:val="24"/>
          <w:szCs w:val="24"/>
          <w:lang w:val="sr-Latn-CS"/>
        </w:rPr>
      </w:pPr>
      <w:r w:rsidRPr="00E62BE9">
        <w:rPr>
          <w:rFonts w:ascii="Times New Roman" w:hAnsi="Times New Roman"/>
          <w:sz w:val="24"/>
          <w:szCs w:val="24"/>
          <w:lang w:val="sr-Latn-CS"/>
        </w:rPr>
        <w:t>9.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  <w:t>Распоред предмета по семестрима и годинама студија је јасан, разумљив и у складу са стандардима.</w:t>
      </w:r>
    </w:p>
    <w:p w:rsidR="00E62BE9" w:rsidRPr="00E62BE9" w:rsidRDefault="00E62BE9" w:rsidP="00E62BE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E62BE9">
        <w:rPr>
          <w:rFonts w:ascii="Times New Roman" w:hAnsi="Times New Roman"/>
          <w:sz w:val="24"/>
          <w:szCs w:val="24"/>
          <w:lang w:val="sr-Latn-CS"/>
        </w:rPr>
        <w:t>10.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  <w:t>Проценти предмета по категоријама  за ОАС и ОСС програме: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</w:r>
      <w:r w:rsidRPr="00E62BE9">
        <w:rPr>
          <w:rFonts w:ascii="Times New Roman" w:hAnsi="Times New Roman"/>
          <w:sz w:val="24"/>
          <w:szCs w:val="24"/>
          <w:lang w:val="sr-Latn-CS"/>
        </w:rPr>
        <w:tab/>
      </w:r>
    </w:p>
    <w:p w:rsidR="00E62BE9" w:rsidRPr="00E62BE9" w:rsidRDefault="00E62BE9" w:rsidP="00E62BE9">
      <w:pPr>
        <w:spacing w:after="120" w:line="240" w:lineRule="auto"/>
        <w:ind w:firstLine="1418"/>
        <w:jc w:val="both"/>
        <w:rPr>
          <w:rFonts w:ascii="Times New Roman" w:hAnsi="Times New Roman"/>
          <w:sz w:val="24"/>
          <w:szCs w:val="24"/>
          <w:lang w:val="sr-Latn-CS"/>
        </w:rPr>
      </w:pPr>
      <w:r w:rsidRPr="00E62BE9">
        <w:rPr>
          <w:rFonts w:ascii="Times New Roman" w:hAnsi="Times New Roman"/>
          <w:sz w:val="24"/>
          <w:szCs w:val="24"/>
          <w:lang w:val="sr-Latn-CS"/>
        </w:rPr>
        <w:tab/>
        <w:t>АО =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  <w:t>16.67%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</w:r>
    </w:p>
    <w:p w:rsidR="00E62BE9" w:rsidRPr="00E62BE9" w:rsidRDefault="00E62BE9" w:rsidP="00E62BE9">
      <w:pPr>
        <w:spacing w:after="120" w:line="240" w:lineRule="auto"/>
        <w:ind w:firstLine="1418"/>
        <w:jc w:val="both"/>
        <w:rPr>
          <w:rFonts w:ascii="Times New Roman" w:hAnsi="Times New Roman"/>
          <w:sz w:val="24"/>
          <w:szCs w:val="24"/>
          <w:lang w:val="sr-Latn-CS"/>
        </w:rPr>
      </w:pPr>
      <w:r w:rsidRPr="00E62BE9">
        <w:rPr>
          <w:rFonts w:ascii="Times New Roman" w:hAnsi="Times New Roman"/>
          <w:sz w:val="24"/>
          <w:szCs w:val="24"/>
          <w:lang w:val="sr-Latn-CS"/>
        </w:rPr>
        <w:tab/>
        <w:t>ТМ =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  <w:t>17.02%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</w:r>
    </w:p>
    <w:p w:rsidR="00E62BE9" w:rsidRPr="00E62BE9" w:rsidRDefault="00E62BE9" w:rsidP="00E62BE9">
      <w:pPr>
        <w:spacing w:after="120" w:line="240" w:lineRule="auto"/>
        <w:ind w:firstLine="1418"/>
        <w:jc w:val="both"/>
        <w:rPr>
          <w:rFonts w:ascii="Times New Roman" w:hAnsi="Times New Roman"/>
          <w:sz w:val="24"/>
          <w:szCs w:val="24"/>
          <w:lang w:val="sr-Latn-CS"/>
        </w:rPr>
      </w:pPr>
      <w:r w:rsidRPr="00E62BE9">
        <w:rPr>
          <w:rFonts w:ascii="Times New Roman" w:hAnsi="Times New Roman"/>
          <w:sz w:val="24"/>
          <w:szCs w:val="24"/>
          <w:lang w:val="sr-Latn-CS"/>
        </w:rPr>
        <w:tab/>
        <w:t>НС =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  <w:t>35.11%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</w:r>
    </w:p>
    <w:p w:rsidR="00E62BE9" w:rsidRPr="00E62BE9" w:rsidRDefault="00E62BE9" w:rsidP="00E62BE9">
      <w:pPr>
        <w:spacing w:after="120" w:line="240" w:lineRule="auto"/>
        <w:ind w:firstLine="1418"/>
        <w:jc w:val="both"/>
        <w:rPr>
          <w:rFonts w:ascii="Times New Roman" w:hAnsi="Times New Roman"/>
          <w:sz w:val="24"/>
          <w:szCs w:val="24"/>
          <w:lang w:val="sr-Latn-CS"/>
        </w:rPr>
      </w:pPr>
      <w:r w:rsidRPr="00E62BE9">
        <w:rPr>
          <w:rFonts w:ascii="Times New Roman" w:hAnsi="Times New Roman"/>
          <w:sz w:val="24"/>
          <w:szCs w:val="24"/>
          <w:lang w:val="sr-Latn-CS"/>
        </w:rPr>
        <w:tab/>
        <w:t>СА =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  <w:t>31.21%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</w:r>
    </w:p>
    <w:p w:rsidR="00E62BE9" w:rsidRPr="00E62BE9" w:rsidRDefault="00E62BE9" w:rsidP="00E62BE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E62BE9">
        <w:rPr>
          <w:rFonts w:ascii="Times New Roman" w:hAnsi="Times New Roman"/>
          <w:sz w:val="24"/>
          <w:szCs w:val="24"/>
          <w:lang w:val="sr-Latn-CS"/>
        </w:rPr>
        <w:t>11.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  <w:t>Проценат изборности на програму</w:t>
      </w:r>
      <w:r>
        <w:rPr>
          <w:rFonts w:ascii="Times New Roman" w:hAnsi="Times New Roman"/>
          <w:sz w:val="24"/>
          <w:szCs w:val="24"/>
          <w:lang w:val="sr-Latn-CS"/>
        </w:rPr>
        <w:t xml:space="preserve"> =</w:t>
      </w:r>
      <w:r w:rsidRPr="00E62BE9">
        <w:rPr>
          <w:rFonts w:ascii="Times New Roman" w:hAnsi="Times New Roman"/>
          <w:sz w:val="24"/>
          <w:szCs w:val="24"/>
          <w:lang w:val="sr-Latn-CS"/>
        </w:rPr>
        <w:t>22.50%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</w:r>
    </w:p>
    <w:p w:rsidR="00E62BE9" w:rsidRPr="00E62BE9" w:rsidRDefault="00E62BE9" w:rsidP="00E62BE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E62BE9">
        <w:rPr>
          <w:rFonts w:ascii="Times New Roman" w:hAnsi="Times New Roman"/>
          <w:sz w:val="24"/>
          <w:szCs w:val="24"/>
          <w:lang w:val="sr-Latn-CS"/>
        </w:rPr>
        <w:t>12.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  <w:t>Број наставника на студијском програму= 2</w:t>
      </w:r>
      <w:r w:rsidRPr="00E62BE9">
        <w:rPr>
          <w:rFonts w:ascii="Times New Roman" w:hAnsi="Times New Roman"/>
          <w:sz w:val="24"/>
          <w:szCs w:val="24"/>
        </w:rPr>
        <w:t>1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</w:r>
    </w:p>
    <w:p w:rsidR="00E62BE9" w:rsidRPr="00E62BE9" w:rsidRDefault="00E62BE9" w:rsidP="00E62BE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E62BE9">
        <w:rPr>
          <w:rFonts w:ascii="Times New Roman" w:hAnsi="Times New Roman"/>
          <w:sz w:val="24"/>
          <w:szCs w:val="24"/>
          <w:lang w:val="sr-Latn-CS"/>
        </w:rPr>
        <w:t>13.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  <w:t>Број сарадника на студијском програму=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  <w:t>1</w:t>
      </w:r>
      <w:r w:rsidRPr="00E62BE9">
        <w:rPr>
          <w:rFonts w:ascii="Times New Roman" w:hAnsi="Times New Roman"/>
          <w:sz w:val="24"/>
          <w:szCs w:val="24"/>
        </w:rPr>
        <w:t>2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</w:r>
    </w:p>
    <w:p w:rsidR="00E62BE9" w:rsidRPr="00E62BE9" w:rsidRDefault="00E62BE9" w:rsidP="00E62BE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E62BE9">
        <w:rPr>
          <w:rFonts w:ascii="Times New Roman" w:hAnsi="Times New Roman"/>
          <w:sz w:val="24"/>
          <w:szCs w:val="24"/>
          <w:lang w:val="sr-Latn-CS"/>
        </w:rPr>
        <w:t>14.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  <w:t>Просечно оптерећење наставника на програму=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</w:r>
      <w:r w:rsidRPr="00E62BE9">
        <w:rPr>
          <w:rFonts w:ascii="Times New Roman" w:hAnsi="Times New Roman"/>
          <w:sz w:val="24"/>
          <w:szCs w:val="24"/>
        </w:rPr>
        <w:t>3,21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</w:r>
    </w:p>
    <w:p w:rsidR="00E62BE9" w:rsidRPr="00E62BE9" w:rsidRDefault="00E62BE9" w:rsidP="00E62BE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E62BE9">
        <w:rPr>
          <w:rFonts w:ascii="Times New Roman" w:hAnsi="Times New Roman"/>
          <w:sz w:val="24"/>
          <w:szCs w:val="24"/>
          <w:lang w:val="sr-Latn-CS"/>
        </w:rPr>
        <w:t>15.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  <w:t>Просечно оптерећење наставника на установи=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  <w:t>6.4</w:t>
      </w:r>
      <w:r w:rsidRPr="00E62BE9">
        <w:rPr>
          <w:rFonts w:ascii="Times New Roman" w:hAnsi="Times New Roman"/>
          <w:sz w:val="24"/>
          <w:szCs w:val="24"/>
        </w:rPr>
        <w:t>9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</w:r>
    </w:p>
    <w:p w:rsidR="00E62BE9" w:rsidRPr="00E62BE9" w:rsidRDefault="00E62BE9" w:rsidP="00E62BE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E62BE9">
        <w:rPr>
          <w:rFonts w:ascii="Times New Roman" w:hAnsi="Times New Roman"/>
          <w:sz w:val="24"/>
          <w:szCs w:val="24"/>
          <w:lang w:val="sr-Latn-CS"/>
        </w:rPr>
        <w:t>16.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  <w:t xml:space="preserve">Просечно оптерећење сарадника на програму= 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</w:r>
      <w:r w:rsidRPr="00E62BE9">
        <w:rPr>
          <w:rFonts w:ascii="Times New Roman" w:hAnsi="Times New Roman"/>
          <w:sz w:val="24"/>
          <w:szCs w:val="24"/>
        </w:rPr>
        <w:t>5,63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</w:r>
    </w:p>
    <w:p w:rsidR="00E62BE9" w:rsidRPr="00E62BE9" w:rsidRDefault="00E62BE9" w:rsidP="00E62BE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E62BE9">
        <w:rPr>
          <w:rFonts w:ascii="Times New Roman" w:hAnsi="Times New Roman"/>
          <w:sz w:val="24"/>
          <w:szCs w:val="24"/>
          <w:lang w:val="sr-Latn-CS"/>
        </w:rPr>
        <w:t>17.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  <w:t xml:space="preserve">Просечно оптерећење сарадника на установи= 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</w:r>
      <w:r w:rsidRPr="00E62BE9">
        <w:rPr>
          <w:rFonts w:ascii="Times New Roman" w:hAnsi="Times New Roman"/>
          <w:sz w:val="24"/>
          <w:szCs w:val="24"/>
        </w:rPr>
        <w:t>9,50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</w:r>
    </w:p>
    <w:p w:rsidR="00E62BE9" w:rsidRPr="00E62BE9" w:rsidRDefault="00E62BE9" w:rsidP="00E62BE9">
      <w:pPr>
        <w:spacing w:after="120" w:line="240" w:lineRule="auto"/>
        <w:ind w:left="1418" w:hanging="851"/>
        <w:jc w:val="both"/>
        <w:rPr>
          <w:rFonts w:ascii="Times New Roman" w:hAnsi="Times New Roman"/>
          <w:sz w:val="24"/>
          <w:szCs w:val="24"/>
          <w:lang w:val="sr-Latn-CS"/>
        </w:rPr>
      </w:pPr>
      <w:r w:rsidRPr="00E62BE9">
        <w:rPr>
          <w:rFonts w:ascii="Times New Roman" w:hAnsi="Times New Roman"/>
          <w:sz w:val="24"/>
          <w:szCs w:val="24"/>
          <w:lang w:val="sr-Latn-CS"/>
        </w:rPr>
        <w:lastRenderedPageBreak/>
        <w:t>18.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  <w:t>Проценат наставе на програму коју држе наставници са пуним р.вр.=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  <w:t>75</w:t>
      </w:r>
      <w:r w:rsidRPr="00E62BE9">
        <w:rPr>
          <w:rFonts w:ascii="Times New Roman" w:hAnsi="Times New Roman"/>
          <w:sz w:val="24"/>
          <w:szCs w:val="24"/>
        </w:rPr>
        <w:t>,32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</w:r>
    </w:p>
    <w:p w:rsidR="00E62BE9" w:rsidRPr="00E62BE9" w:rsidRDefault="00E62BE9" w:rsidP="00E62BE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E62BE9">
        <w:rPr>
          <w:rFonts w:ascii="Times New Roman" w:hAnsi="Times New Roman"/>
          <w:sz w:val="24"/>
          <w:szCs w:val="24"/>
          <w:lang w:val="sr-Latn-CS"/>
        </w:rPr>
        <w:t>19.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  <w:t>Број библиотечких јединица релевантних за студијски програм</w:t>
      </w:r>
      <w:r>
        <w:rPr>
          <w:rFonts w:ascii="Times New Roman" w:hAnsi="Times New Roman"/>
          <w:sz w:val="24"/>
          <w:szCs w:val="24"/>
          <w:lang w:val="sr-Latn-CS"/>
        </w:rPr>
        <w:t xml:space="preserve"> = </w:t>
      </w:r>
      <w:r w:rsidRPr="00E62BE9">
        <w:rPr>
          <w:rFonts w:ascii="Times New Roman" w:hAnsi="Times New Roman"/>
          <w:sz w:val="24"/>
          <w:szCs w:val="24"/>
          <w:lang w:val="sr-Latn-CS"/>
        </w:rPr>
        <w:t>195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</w:r>
    </w:p>
    <w:p w:rsidR="00E62BE9" w:rsidRPr="00E62BE9" w:rsidRDefault="00E62BE9" w:rsidP="00E62BE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E62BE9">
        <w:rPr>
          <w:rFonts w:ascii="Times New Roman" w:hAnsi="Times New Roman"/>
          <w:sz w:val="24"/>
          <w:szCs w:val="24"/>
          <w:lang w:val="sr-Latn-CS"/>
        </w:rPr>
        <w:t>20.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  <w:t>Број уџбеника</w:t>
      </w:r>
      <w:r>
        <w:rPr>
          <w:rFonts w:ascii="Times New Roman" w:hAnsi="Times New Roman"/>
          <w:sz w:val="24"/>
          <w:szCs w:val="24"/>
          <w:lang w:val="sr-Latn-CS"/>
        </w:rPr>
        <w:t xml:space="preserve"> =</w:t>
      </w:r>
      <w:r w:rsidRPr="00E62BE9">
        <w:rPr>
          <w:rFonts w:ascii="Times New Roman" w:hAnsi="Times New Roman"/>
          <w:sz w:val="24"/>
          <w:szCs w:val="24"/>
        </w:rPr>
        <w:t>195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</w:r>
    </w:p>
    <w:p w:rsidR="00E62BE9" w:rsidRPr="00E62BE9" w:rsidRDefault="00E62BE9" w:rsidP="00E62BE9">
      <w:pPr>
        <w:spacing w:after="120" w:line="240" w:lineRule="auto"/>
        <w:ind w:left="1418" w:hanging="851"/>
        <w:jc w:val="both"/>
        <w:rPr>
          <w:rFonts w:ascii="Times New Roman" w:hAnsi="Times New Roman"/>
          <w:sz w:val="24"/>
          <w:szCs w:val="24"/>
          <w:lang w:val="sr-Latn-CS"/>
        </w:rPr>
      </w:pPr>
      <w:r w:rsidRPr="00E62BE9">
        <w:rPr>
          <w:rFonts w:ascii="Times New Roman" w:hAnsi="Times New Roman"/>
          <w:sz w:val="24"/>
          <w:szCs w:val="24"/>
          <w:lang w:val="sr-Latn-CS"/>
        </w:rPr>
        <w:t>21.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  <w:t>Укупан број акредитованих студената</w:t>
      </w:r>
      <w:r>
        <w:rPr>
          <w:rFonts w:ascii="Times New Roman" w:hAnsi="Times New Roman"/>
          <w:sz w:val="24"/>
          <w:szCs w:val="24"/>
          <w:lang w:val="sr-Latn-CS"/>
        </w:rPr>
        <w:t xml:space="preserve"> =</w:t>
      </w:r>
      <w:r w:rsidRPr="00E62BE9">
        <w:rPr>
          <w:rFonts w:ascii="Times New Roman" w:hAnsi="Times New Roman"/>
          <w:sz w:val="24"/>
          <w:szCs w:val="24"/>
          <w:lang w:val="sr-Latn-CS"/>
        </w:rPr>
        <w:t>1630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  <w:t>Одузети су студенти са програма ОАС Финансије (на даљину) -480</w:t>
      </w:r>
    </w:p>
    <w:p w:rsidR="00E62BE9" w:rsidRPr="00E62BE9" w:rsidRDefault="00E62BE9" w:rsidP="00E62BE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E62BE9">
        <w:rPr>
          <w:rFonts w:ascii="Times New Roman" w:hAnsi="Times New Roman"/>
          <w:sz w:val="24"/>
          <w:szCs w:val="24"/>
          <w:lang w:val="sr-Latn-CS"/>
        </w:rPr>
        <w:t>22.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  <w:t>Бруто простор у установи=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  <w:t>2860.77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</w:r>
    </w:p>
    <w:p w:rsidR="00E62BE9" w:rsidRPr="00E62BE9" w:rsidRDefault="00E62BE9" w:rsidP="00E62BE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E62BE9">
        <w:rPr>
          <w:rFonts w:ascii="Times New Roman" w:hAnsi="Times New Roman"/>
          <w:sz w:val="24"/>
          <w:szCs w:val="24"/>
          <w:lang w:val="sr-Latn-CS"/>
        </w:rPr>
        <w:tab/>
        <w:t>Просечан бруто простор по студенту= 2,07 квм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</w:r>
    </w:p>
    <w:p w:rsidR="00E62BE9" w:rsidRPr="00E62BE9" w:rsidRDefault="00E62BE9" w:rsidP="00E62BE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E62BE9">
        <w:rPr>
          <w:rFonts w:ascii="Times New Roman" w:hAnsi="Times New Roman"/>
          <w:sz w:val="24"/>
          <w:szCs w:val="24"/>
          <w:lang w:val="sr-Latn-CS"/>
        </w:rPr>
        <w:t>23.</w:t>
      </w:r>
      <w:r w:rsidRPr="00E62BE9">
        <w:rPr>
          <w:rFonts w:ascii="Times New Roman" w:hAnsi="Times New Roman"/>
          <w:sz w:val="24"/>
          <w:szCs w:val="24"/>
          <w:lang w:val="sr-Latn-CS"/>
        </w:rPr>
        <w:tab/>
        <w:t>Број чланова ко</w:t>
      </w:r>
      <w:r>
        <w:rPr>
          <w:rFonts w:ascii="Times New Roman" w:hAnsi="Times New Roman"/>
          <w:sz w:val="24"/>
          <w:szCs w:val="24"/>
          <w:lang w:val="sr-Latn-CS"/>
        </w:rPr>
        <w:t xml:space="preserve">мисије за контролу квалитета = </w:t>
      </w:r>
      <w:r w:rsidRPr="00E62BE9">
        <w:rPr>
          <w:rFonts w:ascii="Times New Roman" w:hAnsi="Times New Roman"/>
          <w:sz w:val="24"/>
          <w:szCs w:val="24"/>
          <w:lang w:val="sr-Latn-CS"/>
        </w:rPr>
        <w:t>7</w:t>
      </w:r>
    </w:p>
    <w:p w:rsidR="00E62BE9" w:rsidRPr="00E62BE9" w:rsidRDefault="00E62BE9" w:rsidP="00E62BE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E62BE9" w:rsidRPr="00E62BE9" w:rsidRDefault="00E62BE9" w:rsidP="00E62BE9">
      <w:pPr>
        <w:spacing w:after="12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E62BE9">
        <w:rPr>
          <w:rFonts w:ascii="Times New Roman" w:hAnsi="Times New Roman"/>
          <w:b/>
          <w:bCs/>
          <w:sz w:val="24"/>
          <w:szCs w:val="24"/>
        </w:rPr>
        <w:t>СТАНДАРД 1. СТРУКТУРА СТУДИЈСКОГ ПРОГРАМА</w:t>
      </w:r>
    </w:p>
    <w:p w:rsidR="00E62BE9" w:rsidRPr="00E62BE9" w:rsidRDefault="00E62BE9" w:rsidP="00E62BE9">
      <w:pPr>
        <w:spacing w:after="12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E62BE9">
        <w:rPr>
          <w:rFonts w:ascii="Times New Roman" w:hAnsi="Times New Roman"/>
          <w:bCs/>
          <w:sz w:val="24"/>
          <w:szCs w:val="24"/>
        </w:rPr>
        <w:t xml:space="preserve">Студијски програм основних академских студија "Рачуноводство и ревизија" траје четири године (осам семестара), има укупно 240 ЕСПБ бодова, припада пољу друштвено-хуманистичких наука и даје стручни назив "Дипломирани економиста". </w:t>
      </w:r>
    </w:p>
    <w:p w:rsidR="00E62BE9" w:rsidRPr="00E62BE9" w:rsidRDefault="00E62BE9" w:rsidP="00E62BE9">
      <w:pPr>
        <w:spacing w:after="12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E62BE9">
        <w:rPr>
          <w:rFonts w:ascii="Times New Roman" w:hAnsi="Times New Roman"/>
          <w:bCs/>
          <w:sz w:val="24"/>
          <w:szCs w:val="24"/>
        </w:rPr>
        <w:t>Студијски програм чине обавезни и изборни предмети. Укупан број ЕСПБ за изборне предмете износи 48 од укупно 240 ЕСПБ (20%).</w:t>
      </w:r>
    </w:p>
    <w:p w:rsidR="00E62BE9" w:rsidRPr="00E62BE9" w:rsidRDefault="00E62BE9" w:rsidP="00E62BE9">
      <w:pPr>
        <w:spacing w:after="12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E62BE9">
        <w:rPr>
          <w:rFonts w:ascii="Times New Roman" w:hAnsi="Times New Roman"/>
          <w:bCs/>
          <w:sz w:val="24"/>
          <w:szCs w:val="24"/>
        </w:rPr>
        <w:t>Студијски програм садржи све законом предвиђене елементе (назив и циљеве студијског програма; врста студија и исход процеса учења; академски, односно научни назив; услове за упис на студијски програм; листу обавезних и изборних предмета; начин извођења студија; бодовну вредност сваког предмета исказану у складу са европским системом преноса бодова (ЕСПБ).</w:t>
      </w:r>
    </w:p>
    <w:p w:rsidR="00E62BE9" w:rsidRPr="00E62BE9" w:rsidRDefault="00E62BE9" w:rsidP="00E62BE9">
      <w:pPr>
        <w:spacing w:after="12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</w:p>
    <w:p w:rsidR="00E62BE9" w:rsidRPr="00E62BE9" w:rsidRDefault="00E62BE9" w:rsidP="00E62BE9">
      <w:pPr>
        <w:spacing w:after="12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E62BE9">
        <w:rPr>
          <w:rFonts w:ascii="Times New Roman" w:hAnsi="Times New Roman"/>
          <w:b/>
          <w:bCs/>
          <w:sz w:val="24"/>
          <w:szCs w:val="24"/>
        </w:rPr>
        <w:t>СТАНДАРД 2. СВРХА СТУДИЈСКОГ ПРОГРАМА</w:t>
      </w:r>
    </w:p>
    <w:p w:rsidR="00E62BE9" w:rsidRPr="00E62BE9" w:rsidRDefault="00E62BE9" w:rsidP="00E62BE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62BE9">
        <w:rPr>
          <w:rFonts w:ascii="Times New Roman" w:hAnsi="Times New Roman"/>
          <w:sz w:val="24"/>
          <w:szCs w:val="24"/>
        </w:rPr>
        <w:t>Сврха програма је јасно и недвосмислено формулисана и у складу је са мисијом и циљевима високошколске установе.</w:t>
      </w:r>
    </w:p>
    <w:p w:rsidR="00E62BE9" w:rsidRPr="00E62BE9" w:rsidRDefault="00E62BE9" w:rsidP="00E62BE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E62BE9" w:rsidRPr="00E62BE9" w:rsidRDefault="00E62BE9" w:rsidP="00E62BE9">
      <w:pPr>
        <w:spacing w:after="12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E62BE9">
        <w:rPr>
          <w:rFonts w:ascii="Times New Roman" w:hAnsi="Times New Roman"/>
          <w:b/>
          <w:bCs/>
          <w:sz w:val="24"/>
          <w:szCs w:val="24"/>
        </w:rPr>
        <w:t>СТАНДАРД 3. ЦИЉЕВИ СТУДИЈСКОГ ПРОГРАМА</w:t>
      </w:r>
    </w:p>
    <w:p w:rsidR="00E62BE9" w:rsidRPr="00E62BE9" w:rsidRDefault="00E62BE9" w:rsidP="00E62BE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62BE9">
        <w:rPr>
          <w:rFonts w:ascii="Times New Roman" w:hAnsi="Times New Roman"/>
          <w:sz w:val="24"/>
          <w:szCs w:val="24"/>
        </w:rPr>
        <w:t>Циљеви студијског програма "Рачуноводство и ревизија" јесу:</w:t>
      </w:r>
    </w:p>
    <w:p w:rsidR="00E62BE9" w:rsidRPr="00E62BE9" w:rsidRDefault="00E62BE9" w:rsidP="00E62BE9">
      <w:pPr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E62BE9">
        <w:rPr>
          <w:rFonts w:ascii="Times New Roman" w:hAnsi="Times New Roman"/>
          <w:sz w:val="24"/>
          <w:szCs w:val="24"/>
        </w:rPr>
        <w:t>Да обезбеди знања која су потреба за разумевање савремених рачуноводствених захтева и стандарда управљања пословањем организације и корпоративног управљања и других кључних новина у рачуноводству.</w:t>
      </w:r>
    </w:p>
    <w:p w:rsidR="00E62BE9" w:rsidRPr="00E62BE9" w:rsidRDefault="00E62BE9" w:rsidP="00E62BE9">
      <w:pPr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E62BE9">
        <w:rPr>
          <w:rFonts w:ascii="Times New Roman" w:hAnsi="Times New Roman"/>
          <w:sz w:val="24"/>
          <w:szCs w:val="24"/>
        </w:rPr>
        <w:t>Да пружи чврсту основу у виду детаљних стручних знања у свим областима рачуноводства, од финансијског и управљачког рачуноводства до ревизије финансијских извештаја.</w:t>
      </w:r>
    </w:p>
    <w:p w:rsidR="00E62BE9" w:rsidRPr="00E62BE9" w:rsidRDefault="00E62BE9" w:rsidP="00E62BE9">
      <w:pPr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E62BE9">
        <w:rPr>
          <w:rFonts w:ascii="Times New Roman" w:hAnsi="Times New Roman"/>
          <w:sz w:val="24"/>
          <w:szCs w:val="24"/>
        </w:rPr>
        <w:t>Да помогне студентима да примењују концепте теорије рачуноводства у пословању и при доношењу пословних политика и одлука.</w:t>
      </w:r>
    </w:p>
    <w:p w:rsidR="00E62BE9" w:rsidRPr="00E62BE9" w:rsidRDefault="00E62BE9" w:rsidP="00E62BE9">
      <w:pPr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E62BE9">
        <w:rPr>
          <w:rFonts w:ascii="Times New Roman" w:hAnsi="Times New Roman"/>
          <w:sz w:val="24"/>
          <w:szCs w:val="24"/>
        </w:rPr>
        <w:t>Да оспособи студенте са рачуноводственим знањима, разумевањем и вештинама које различите врсте рачуноводства или различите организације захтевају (приватни, јавни сектор, организације које послују у међународном окружењу).</w:t>
      </w:r>
    </w:p>
    <w:p w:rsidR="00E62BE9" w:rsidRPr="00E62BE9" w:rsidRDefault="00E62BE9" w:rsidP="00E62BE9">
      <w:pPr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E62BE9">
        <w:rPr>
          <w:rFonts w:ascii="Times New Roman" w:hAnsi="Times New Roman"/>
          <w:sz w:val="24"/>
          <w:szCs w:val="24"/>
        </w:rPr>
        <w:lastRenderedPageBreak/>
        <w:t>Да обезбеди студентима потребне стручне и техничке вештине за развој каријере у рачуноводству и ревизији или другим пословима.</w:t>
      </w:r>
    </w:p>
    <w:p w:rsidR="00E62BE9" w:rsidRPr="00E62BE9" w:rsidRDefault="00E62BE9" w:rsidP="00E62BE9">
      <w:pPr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E62BE9">
        <w:rPr>
          <w:rFonts w:ascii="Times New Roman" w:hAnsi="Times New Roman"/>
          <w:sz w:val="24"/>
          <w:szCs w:val="24"/>
        </w:rPr>
        <w:t xml:space="preserve">Да омогући студентима да наставе студије на вишим нивоима академских студија. </w:t>
      </w:r>
    </w:p>
    <w:p w:rsidR="00E62BE9" w:rsidRPr="00E62BE9" w:rsidRDefault="00E62BE9" w:rsidP="00E62BE9">
      <w:pPr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E62BE9">
        <w:rPr>
          <w:rFonts w:ascii="Times New Roman" w:hAnsi="Times New Roman"/>
          <w:sz w:val="24"/>
          <w:szCs w:val="24"/>
        </w:rPr>
        <w:t>Да омогући студентима признавање испита од стране Коморе овлашћених ревизора, као и  међународних организација рачуновођа и ревизора које издају сертификате о стеченом професионалном звању (ACCA, IIA, ICAEW, CIA).</w:t>
      </w:r>
    </w:p>
    <w:p w:rsidR="00E62BE9" w:rsidRPr="00E62BE9" w:rsidRDefault="00E62BE9" w:rsidP="00E62BE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62BE9">
        <w:rPr>
          <w:rFonts w:ascii="Times New Roman" w:hAnsi="Times New Roman"/>
          <w:sz w:val="24"/>
          <w:szCs w:val="24"/>
        </w:rPr>
        <w:t>Циљеви реализације студијског програма су јасно формулисани и усклађени су за задацима и циљевима установе.</w:t>
      </w:r>
    </w:p>
    <w:p w:rsidR="00E62BE9" w:rsidRPr="00E62BE9" w:rsidRDefault="00E62BE9" w:rsidP="00E62BE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E62BE9" w:rsidRPr="00E62BE9" w:rsidRDefault="00E62BE9" w:rsidP="00E62BE9">
      <w:pPr>
        <w:spacing w:after="12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E62BE9">
        <w:rPr>
          <w:rFonts w:ascii="Times New Roman" w:hAnsi="Times New Roman"/>
          <w:b/>
          <w:bCs/>
          <w:sz w:val="24"/>
          <w:szCs w:val="24"/>
        </w:rPr>
        <w:t>СТАНДАРД 4. КОМПЕТЕНЦИЈЕ ДИПЛОМИРАНИХ СТУДЕНАТА</w:t>
      </w:r>
    </w:p>
    <w:p w:rsidR="00E62BE9" w:rsidRPr="00E62BE9" w:rsidRDefault="00E62BE9" w:rsidP="00E62BE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62BE9">
        <w:rPr>
          <w:rFonts w:ascii="Times New Roman" w:hAnsi="Times New Roman"/>
          <w:sz w:val="24"/>
          <w:szCs w:val="24"/>
        </w:rPr>
        <w:t>Прецизно су дефинисане опште и предметно специфичне способности које студенти стичу савладавањем студијског програма. Наведене опште и предметне компетенције које студенти стичу савладавањем студијског програма као и поступци и услови за њихово стицање, у складу су са структуром, обимом и садржајем студијског програма. Дефинисани услови који су неопходни за завршавање студија и добијање дипломе доступни су на увид јавности и у потпуности су усклађени са циљевима, садржајем и обимом студијског програма.</w:t>
      </w:r>
    </w:p>
    <w:p w:rsidR="00E62BE9" w:rsidRPr="00E62BE9" w:rsidRDefault="00E62BE9" w:rsidP="00E62BE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E62BE9" w:rsidRPr="00E62BE9" w:rsidRDefault="00E62BE9" w:rsidP="00E62BE9">
      <w:pPr>
        <w:spacing w:after="12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E62BE9">
        <w:rPr>
          <w:rFonts w:ascii="Times New Roman" w:hAnsi="Times New Roman"/>
          <w:b/>
          <w:bCs/>
          <w:sz w:val="24"/>
          <w:szCs w:val="24"/>
        </w:rPr>
        <w:t>СТАНДАРД 5. КУРИКУЛУМ</w:t>
      </w:r>
    </w:p>
    <w:p w:rsidR="00E62BE9" w:rsidRPr="00E62BE9" w:rsidRDefault="00E62BE9" w:rsidP="00E62BE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E62BE9">
        <w:rPr>
          <w:rFonts w:ascii="Times New Roman" w:hAnsi="Times New Roman"/>
          <w:sz w:val="24"/>
          <w:szCs w:val="24"/>
          <w:lang w:val="sr-Latn-CS"/>
        </w:rPr>
        <w:t>Распоред предмета по семестрима и годинама студија је јасан, разумљив и у складу са стандардима.</w:t>
      </w:r>
    </w:p>
    <w:p w:rsidR="00E62BE9" w:rsidRPr="00E62BE9" w:rsidRDefault="00E62BE9" w:rsidP="00E62BE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62BE9">
        <w:rPr>
          <w:rFonts w:ascii="Times New Roman" w:hAnsi="Times New Roman"/>
          <w:sz w:val="24"/>
          <w:szCs w:val="24"/>
        </w:rPr>
        <w:t>Структура курикулума обухвата коректно дефинисане описе предмета са називом, типом предмета, годином и семестром студија, бројем ЕСПБ, именом наставника, циљем курса са очекиваним исходима, знањима и компетенцијама,  предусловима   за   похађање   предмета,   садржајем предмета,  препорученом литературом, методама извођења наставе, начином провере знања и оцењивања.</w:t>
      </w:r>
    </w:p>
    <w:p w:rsidR="00E62BE9" w:rsidRPr="00E62BE9" w:rsidRDefault="00E62BE9" w:rsidP="00E62BE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E62BE9" w:rsidRPr="00E62BE9" w:rsidRDefault="00E62BE9" w:rsidP="00E62BE9">
      <w:pPr>
        <w:spacing w:after="12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E62BE9">
        <w:rPr>
          <w:rFonts w:ascii="Times New Roman" w:hAnsi="Times New Roman"/>
          <w:b/>
          <w:bCs/>
          <w:sz w:val="24"/>
          <w:szCs w:val="24"/>
        </w:rPr>
        <w:t>СТАНДАРД 6. КВАЛИТЕТ, САВРЕМЕНОСТ И МЕЂУНАРОДНА УСАГЛАШЕНОСТ СТУДИЈСКОГ ПРОГРАМА</w:t>
      </w:r>
    </w:p>
    <w:p w:rsidR="00E62BE9" w:rsidRPr="00E62BE9" w:rsidRDefault="00E62BE9" w:rsidP="00E62BE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62BE9">
        <w:rPr>
          <w:rFonts w:ascii="Times New Roman" w:hAnsi="Times New Roman"/>
          <w:sz w:val="24"/>
          <w:szCs w:val="24"/>
        </w:rPr>
        <w:t>Понуђени програм је целовит, свеобухватан, нуди савремена стручна знања у областима које подразумева припрема будућих васпитача деце јасленог узраста. Литература уз наведене предмете је савремена и релевантна. Програм је усклађен са три слична студијска програма из Европског образовног простора.</w:t>
      </w:r>
    </w:p>
    <w:p w:rsidR="00E62BE9" w:rsidRPr="00E62BE9" w:rsidRDefault="00E62BE9" w:rsidP="00E62BE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E62BE9" w:rsidRPr="00E62BE9" w:rsidRDefault="00E62BE9" w:rsidP="00E62BE9">
      <w:pPr>
        <w:spacing w:after="12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E62BE9">
        <w:rPr>
          <w:rFonts w:ascii="Times New Roman" w:hAnsi="Times New Roman"/>
          <w:b/>
          <w:bCs/>
          <w:sz w:val="24"/>
          <w:szCs w:val="24"/>
        </w:rPr>
        <w:t>СТАНДАРД 7. УПИС СТУДЕНАТА</w:t>
      </w:r>
    </w:p>
    <w:p w:rsidR="00E62BE9" w:rsidRPr="00E62BE9" w:rsidRDefault="00E62BE9" w:rsidP="00E62BE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62BE9">
        <w:rPr>
          <w:rFonts w:ascii="Times New Roman" w:hAnsi="Times New Roman"/>
          <w:sz w:val="24"/>
          <w:szCs w:val="24"/>
        </w:rPr>
        <w:t>Услови за упис студената на студијски програм је регулисан Статутом (Прилог 7. 3.), а операционализован у Прилозима 7.1, 7.2. Планирани број студената на студијском програму за који се тражи акредитација је у складу са расположивим кадровским и просторним могућностима факултета.</w:t>
      </w:r>
    </w:p>
    <w:p w:rsidR="00E62BE9" w:rsidRPr="00E62BE9" w:rsidRDefault="00E62BE9" w:rsidP="00E62BE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E62BE9" w:rsidRDefault="00E62BE9" w:rsidP="00E62BE9">
      <w:pPr>
        <w:spacing w:after="12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62BE9" w:rsidRPr="00E62BE9" w:rsidRDefault="00E62BE9" w:rsidP="00E62BE9">
      <w:pPr>
        <w:spacing w:after="12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E62BE9">
        <w:rPr>
          <w:rFonts w:ascii="Times New Roman" w:hAnsi="Times New Roman"/>
          <w:b/>
          <w:bCs/>
          <w:sz w:val="24"/>
          <w:szCs w:val="24"/>
        </w:rPr>
        <w:lastRenderedPageBreak/>
        <w:t>СТАНДАРД 8. ОЦЕЊИВАЊЕ И НАПРЕДОВАЊЕ СТУДЕНАТА</w:t>
      </w:r>
    </w:p>
    <w:p w:rsidR="00E62BE9" w:rsidRPr="00E62BE9" w:rsidRDefault="00E62BE9" w:rsidP="00E62BE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62BE9">
        <w:rPr>
          <w:rFonts w:ascii="Times New Roman" w:hAnsi="Times New Roman"/>
          <w:sz w:val="24"/>
          <w:szCs w:val="24"/>
        </w:rPr>
        <w:t>Студенти напредују кроз студијски програм полагањем испита појединачних предмета. Сви предмети се полажу после наставе у једном семестру. Успешност студента у савлађивању одређеног предмета континуирано се прати током наставе и изражава се поенима. Максималан број поена који студент може да оствари на предмету је 100.  Студент стиче поене на предмету кроз рад у настави,  испуњавањем предиспитних обавеза  и полагањем испита.</w:t>
      </w:r>
    </w:p>
    <w:p w:rsidR="00E62BE9" w:rsidRPr="00E62BE9" w:rsidRDefault="00E62BE9" w:rsidP="00E62BE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E62BE9" w:rsidRPr="00E62BE9" w:rsidRDefault="00E62BE9" w:rsidP="00E62BE9">
      <w:pPr>
        <w:spacing w:after="12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E62BE9">
        <w:rPr>
          <w:rFonts w:ascii="Times New Roman" w:hAnsi="Times New Roman"/>
          <w:b/>
          <w:bCs/>
          <w:sz w:val="24"/>
          <w:szCs w:val="24"/>
        </w:rPr>
        <w:t>СТАНДАРД 9. НАСТАВНО ОСОБЉЕ</w:t>
      </w:r>
    </w:p>
    <w:p w:rsidR="00E62BE9" w:rsidRPr="00E62BE9" w:rsidRDefault="00E62BE9" w:rsidP="00E62BE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62BE9">
        <w:rPr>
          <w:rFonts w:ascii="Times New Roman" w:hAnsi="Times New Roman"/>
          <w:sz w:val="24"/>
          <w:szCs w:val="24"/>
        </w:rPr>
        <w:t>Установа је приложила све неопходне податке о наставном особљу, који укључују књигу наставника, радне књижице, уговоре и сагласности. Укупан број ангажованих наставника и сарадника задовољава потребе извођења овог студијског програма. Такође, компетенције наставника су на задовољавајућем нивоу. Број наставника запослених са пуним радним временом на институцији је у складу са постављеним стандардом.</w:t>
      </w:r>
    </w:p>
    <w:p w:rsidR="00E62BE9" w:rsidRPr="00E62BE9" w:rsidRDefault="00E62BE9" w:rsidP="00E62BE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62BE9">
        <w:rPr>
          <w:rFonts w:ascii="Times New Roman" w:hAnsi="Times New Roman"/>
          <w:sz w:val="24"/>
          <w:szCs w:val="24"/>
        </w:rPr>
        <w:t>На овом студијском програму на предмету Принципи маркетинга су ангажовани наставници доц.др. Дражен Јовановић и проф.др. Бранко Петковић. Оба наставника су само делимично компетентна да изводе наставу из области маркетинга.</w:t>
      </w:r>
    </w:p>
    <w:p w:rsidR="00E62BE9" w:rsidRPr="00E62BE9" w:rsidRDefault="00E62BE9" w:rsidP="00E62BE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E62BE9" w:rsidRPr="00E62BE9" w:rsidRDefault="00E62BE9" w:rsidP="00E62BE9">
      <w:pPr>
        <w:spacing w:after="12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E62BE9">
        <w:rPr>
          <w:rFonts w:ascii="Times New Roman" w:hAnsi="Times New Roman"/>
          <w:b/>
          <w:bCs/>
          <w:sz w:val="24"/>
          <w:szCs w:val="24"/>
        </w:rPr>
        <w:t>СТАНДАРД 10. ОРГАНИЗАЦИОНА И МАТЕРИЈАЛНА СРЕДСТВА</w:t>
      </w:r>
    </w:p>
    <w:p w:rsidR="00E62BE9" w:rsidRPr="00E62BE9" w:rsidRDefault="00E62BE9" w:rsidP="00E62BE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62BE9">
        <w:rPr>
          <w:rFonts w:ascii="Times New Roman" w:hAnsi="Times New Roman"/>
          <w:sz w:val="24"/>
          <w:szCs w:val="24"/>
        </w:rPr>
        <w:t>Установа је за спровођење студијског програма обезбедила неоходна организациона и материјална средства. У питању је простор који по величини и техничким карактеристика одговара потребама. Материјална средства која обухватају информатичку опрему, књиге и уџбенике су на задовољавајућем нивоу и у складу са стандардом.</w:t>
      </w:r>
    </w:p>
    <w:p w:rsidR="00E62BE9" w:rsidRPr="00E62BE9" w:rsidRDefault="00E62BE9" w:rsidP="00E62BE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E62BE9" w:rsidRPr="00E62BE9" w:rsidRDefault="00E62BE9" w:rsidP="00E62BE9">
      <w:pPr>
        <w:spacing w:after="12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E62BE9">
        <w:rPr>
          <w:rFonts w:ascii="Times New Roman" w:hAnsi="Times New Roman"/>
          <w:b/>
          <w:bCs/>
          <w:sz w:val="24"/>
          <w:szCs w:val="24"/>
        </w:rPr>
        <w:t>СТАНДАРД 11. КОНТРОЛА КВАЛИТЕТА</w:t>
      </w:r>
    </w:p>
    <w:p w:rsidR="00E62BE9" w:rsidRPr="00E62BE9" w:rsidRDefault="00E62BE9" w:rsidP="00E62BE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62BE9">
        <w:rPr>
          <w:rFonts w:ascii="Times New Roman" w:hAnsi="Times New Roman"/>
          <w:sz w:val="24"/>
          <w:szCs w:val="24"/>
        </w:rPr>
        <w:t>Установа редовно прати квалитет студијског програма кроз периодичну спољашњу и унутрашњу проверу. Контрола квалитета студијског програма се обавља у унапред одређеним временским периодима који су предвиђени за самовредновање и спољашњу проверу квалитета. Факултет интерно обезбеђује квалитет кроз успостављене механизме система менаџмента квалитета, путем интерне провере и у том процесу студенти имају активну улогу.</w:t>
      </w:r>
    </w:p>
    <w:p w:rsidR="00E62BE9" w:rsidRPr="00E62BE9" w:rsidRDefault="00E62BE9" w:rsidP="00E62BE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  <w:r w:rsidRPr="00E62BE9">
        <w:rPr>
          <w:rFonts w:ascii="Times New Roman" w:hAnsi="Times New Roman"/>
          <w:sz w:val="24"/>
          <w:szCs w:val="24"/>
        </w:rPr>
        <w:t>Установа има формирану комисију за контролу квалитета у коју су укључени и представници студената.</w:t>
      </w:r>
    </w:p>
    <w:p w:rsidR="00E62BE9" w:rsidRPr="00E62BE9" w:rsidRDefault="00E62BE9" w:rsidP="00E62BE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A07D15" w:rsidRDefault="005F159F" w:rsidP="00A07D15">
      <w:pPr>
        <w:spacing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Поткомисија на основу увида у документацију установе и извештаја рецензената, утврдила је да </w:t>
      </w:r>
      <w:r w:rsidR="00E62BE9">
        <w:rPr>
          <w:rFonts w:ascii="Times New Roman" w:hAnsi="Times New Roman"/>
          <w:sz w:val="24"/>
        </w:rPr>
        <w:t xml:space="preserve">студијски програм </w:t>
      </w:r>
      <w:r>
        <w:rPr>
          <w:rFonts w:ascii="Times New Roman" w:hAnsi="Times New Roman"/>
          <w:sz w:val="24"/>
        </w:rPr>
        <w:t xml:space="preserve">испуњава стандарде у погледу квалитета, прописане Правилником о стандардима и поступку за акредитацију </w:t>
      </w:r>
      <w:r w:rsidRPr="00D22114">
        <w:rPr>
          <w:rFonts w:ascii="Times New Roman" w:hAnsi="Times New Roman"/>
          <w:sz w:val="24"/>
          <w:szCs w:val="24"/>
        </w:rPr>
        <w:t>високошколских</w:t>
      </w:r>
      <w:r>
        <w:rPr>
          <w:rFonts w:ascii="Times New Roman" w:hAnsi="Times New Roman"/>
          <w:sz w:val="24"/>
        </w:rPr>
        <w:t xml:space="preserve"> установа и студијских програма, предлаже Комисији да донесе решење о акредитацији.</w:t>
      </w:r>
    </w:p>
    <w:p w:rsidR="00A45366" w:rsidRDefault="00D06D90" w:rsidP="007F1CB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22114">
        <w:rPr>
          <w:rFonts w:ascii="Times New Roman" w:hAnsi="Times New Roman"/>
          <w:sz w:val="24"/>
          <w:szCs w:val="24"/>
        </w:rPr>
        <w:t xml:space="preserve">Имајући у виду </w:t>
      </w:r>
      <w:r w:rsidRPr="00525836">
        <w:rPr>
          <w:rFonts w:ascii="Times New Roman" w:hAnsi="Times New Roman"/>
          <w:sz w:val="24"/>
          <w:szCs w:val="24"/>
        </w:rPr>
        <w:t>предлог поткомисије</w:t>
      </w:r>
      <w:r>
        <w:rPr>
          <w:rFonts w:ascii="Times New Roman" w:hAnsi="Times New Roman"/>
          <w:sz w:val="24"/>
          <w:szCs w:val="24"/>
        </w:rPr>
        <w:t>,</w:t>
      </w:r>
      <w:r w:rsidRPr="00525836">
        <w:rPr>
          <w:rFonts w:ascii="Times New Roman" w:hAnsi="Times New Roman"/>
          <w:sz w:val="24"/>
          <w:szCs w:val="24"/>
        </w:rPr>
        <w:t xml:space="preserve"> заснован на испуњености стандарда</w:t>
      </w:r>
      <w:r w:rsidRPr="00D22114">
        <w:rPr>
          <w:rFonts w:ascii="Times New Roman" w:hAnsi="Times New Roman"/>
          <w:sz w:val="24"/>
          <w:szCs w:val="24"/>
        </w:rPr>
        <w:t xml:space="preserve">за акредитацију </w:t>
      </w:r>
      <w:r w:rsidR="00E62BE9">
        <w:rPr>
          <w:rFonts w:ascii="Times New Roman" w:hAnsi="Times New Roman"/>
          <w:sz w:val="24"/>
        </w:rPr>
        <w:t xml:space="preserve">студијског програма </w:t>
      </w:r>
      <w:r w:rsidRPr="00D22114">
        <w:rPr>
          <w:rFonts w:ascii="Times New Roman" w:hAnsi="Times New Roman"/>
          <w:sz w:val="24"/>
          <w:szCs w:val="24"/>
        </w:rPr>
        <w:t>прописане Правилником о стандардима и поступку за акредитацију високошколских установа и студијских програма</w:t>
      </w:r>
      <w:r w:rsidRPr="00D22114"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A96C0D">
        <w:rPr>
          <w:rFonts w:ascii="Times New Roman" w:hAnsi="Times New Roman"/>
          <w:sz w:val="24"/>
          <w:szCs w:val="24"/>
        </w:rPr>
        <w:t>одлучено је  као у диспозитиву</w:t>
      </w:r>
      <w:r w:rsidR="00A45366">
        <w:rPr>
          <w:rFonts w:ascii="Times New Roman" w:hAnsi="Times New Roman"/>
          <w:sz w:val="24"/>
          <w:szCs w:val="24"/>
        </w:rPr>
        <w:t>.</w:t>
      </w:r>
    </w:p>
    <w:p w:rsidR="00AB6EDC" w:rsidRDefault="00AB6EDC" w:rsidP="00AB6EDC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sz w:val="24"/>
          <w:lang w:val="sr-Latn-CS"/>
        </w:rPr>
        <w:lastRenderedPageBreak/>
        <w:t>K</w:t>
      </w:r>
      <w:r>
        <w:rPr>
          <w:rFonts w:ascii="Times New Roman" w:hAnsi="Times New Roman"/>
          <w:sz w:val="24"/>
          <w:lang w:val="sr-Cyrl-CS"/>
        </w:rPr>
        <w:t xml:space="preserve">омисија за акредитацију и проверу квалитета, утврдила је да </w:t>
      </w:r>
      <w:r w:rsidR="00504253">
        <w:rPr>
          <w:rFonts w:ascii="Times New Roman" w:hAnsi="Times New Roman"/>
          <w:sz w:val="24"/>
          <w:lang w:val="sr-Latn-RS"/>
        </w:rPr>
        <w:t xml:space="preserve">         </w:t>
      </w:r>
      <w:r>
        <w:rPr>
          <w:rFonts w:ascii="Times New Roman" w:hAnsi="Times New Roman"/>
          <w:sz w:val="24"/>
          <w:lang w:val="sr-Cyrl-CS"/>
        </w:rPr>
        <w:t xml:space="preserve">високошколска установа </w:t>
      </w:r>
      <w:r w:rsidR="008D2CB5">
        <w:rPr>
          <w:rFonts w:ascii="Times New Roman" w:hAnsi="Times New Roman"/>
          <w:b/>
          <w:sz w:val="24"/>
        </w:rPr>
        <w:fldChar w:fldCharType="begin"/>
      </w:r>
      <w:r>
        <w:rPr>
          <w:rFonts w:ascii="Times New Roman" w:hAnsi="Times New Roman"/>
          <w:b/>
          <w:sz w:val="24"/>
        </w:rPr>
        <w:instrText xml:space="preserve"> DOCVARIABLE ConvertString(</w:instrText>
      </w:r>
      <w:r>
        <w:rPr>
          <w:rFonts w:ascii="Times New Roman" w:hAnsi="Times New Roman"/>
          <w:b/>
          <w:sz w:val="24"/>
          <w:lang w:val="sr-Latn-CS"/>
        </w:rPr>
        <w:instrText xml:space="preserve">UstanovaNaziv,1,5) </w:instrText>
      </w:r>
      <w:r>
        <w:rPr>
          <w:rFonts w:ascii="Times New Roman" w:hAnsi="Times New Roman"/>
          <w:b/>
          <w:sz w:val="24"/>
        </w:rPr>
        <w:instrText xml:space="preserve">\* MERGEFORMAT </w:instrText>
      </w:r>
      <w:r w:rsidR="008D2CB5">
        <w:rPr>
          <w:rFonts w:ascii="Times New Roman" w:hAnsi="Times New Roman"/>
          <w:b/>
          <w:sz w:val="24"/>
        </w:rPr>
        <w:fldChar w:fldCharType="end"/>
      </w:r>
      <w:r w:rsidR="00E62BE9">
        <w:rPr>
          <w:rFonts w:ascii="Times New Roman" w:hAnsi="Times New Roman"/>
          <w:b/>
          <w:sz w:val="24"/>
        </w:rPr>
        <w:t>АЛФА БК УНИВЕРЗИТЕТ</w:t>
      </w:r>
      <w:r w:rsidR="000557A7">
        <w:rPr>
          <w:rFonts w:ascii="Times New Roman" w:hAnsi="Times New Roman"/>
          <w:b/>
          <w:sz w:val="24"/>
        </w:rPr>
        <w:t xml:space="preserve"> </w:t>
      </w:r>
      <w:r w:rsidR="00E62BE9">
        <w:rPr>
          <w:rFonts w:ascii="Times New Roman" w:hAnsi="Times New Roman"/>
          <w:sz w:val="24"/>
        </w:rPr>
        <w:t xml:space="preserve">за студијски програм </w:t>
      </w:r>
      <w:r w:rsidR="00504253">
        <w:rPr>
          <w:rFonts w:ascii="Times New Roman" w:hAnsi="Times New Roman"/>
          <w:sz w:val="24"/>
        </w:rPr>
        <w:t xml:space="preserve">         </w:t>
      </w:r>
      <w:r w:rsidR="00E62BE9">
        <w:rPr>
          <w:rFonts w:ascii="Times New Roman" w:hAnsi="Times New Roman"/>
          <w:b/>
          <w:sz w:val="24"/>
        </w:rPr>
        <w:t>ОАС4 - РАЧУНОВОДСТВО И РЕВИЗИЈА</w:t>
      </w:r>
      <w:r w:rsidR="00E62BE9">
        <w:rPr>
          <w:rFonts w:ascii="Times New Roman" w:hAnsi="Times New Roman"/>
          <w:sz w:val="24"/>
        </w:rPr>
        <w:t xml:space="preserve"> у оквиру поља друштвено-хуманистичких наука испуњава стандард</w:t>
      </w:r>
      <w:r w:rsidR="000557A7">
        <w:rPr>
          <w:rFonts w:ascii="Times New Roman" w:hAnsi="Times New Roman"/>
          <w:sz w:val="24"/>
        </w:rPr>
        <w:t>e</w:t>
      </w:r>
      <w:r w:rsidR="00E62BE9">
        <w:rPr>
          <w:rFonts w:ascii="Times New Roman" w:hAnsi="Times New Roman"/>
          <w:sz w:val="24"/>
        </w:rPr>
        <w:t xml:space="preserve"> у погледу квалитета студијског програма прописане Правилником о стандардима и поступку за акредитацију високошколских установа и студијских програма.</w:t>
      </w:r>
    </w:p>
    <w:p w:rsidR="0038116A" w:rsidRDefault="0038116A">
      <w:pPr>
        <w:spacing w:after="120" w:line="240" w:lineRule="auto"/>
        <w:ind w:firstLine="567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Упутство о правном средству:</w:t>
      </w:r>
      <w:r>
        <w:rPr>
          <w:rFonts w:ascii="Times New Roman" w:hAnsi="Times New Roman"/>
          <w:sz w:val="24"/>
          <w:lang w:val="sr-Cyrl-CS"/>
        </w:rPr>
        <w:t xml:space="preserve"> Против ове одлуке може се изјавити жалба Националном савету за високо образовање у року од 30 дана од дана пријема.</w:t>
      </w:r>
    </w:p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tbl>
      <w:tblPr>
        <w:tblW w:w="9464" w:type="dxa"/>
        <w:tblLayout w:type="fixed"/>
        <w:tblLook w:val="01E0" w:firstRow="1" w:lastRow="1" w:firstColumn="1" w:lastColumn="1" w:noHBand="0" w:noVBand="0"/>
      </w:tblPr>
      <w:tblGrid>
        <w:gridCol w:w="4928"/>
        <w:gridCol w:w="4536"/>
      </w:tblGrid>
      <w:tr w:rsidR="00EE2C0C" w:rsidRPr="00D22114" w:rsidTr="00EE2C0C">
        <w:tc>
          <w:tcPr>
            <w:tcW w:w="4928" w:type="dxa"/>
          </w:tcPr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Достављено:</w:t>
            </w: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- високошколској установи</w:t>
            </w: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архивиКАПК </w:t>
            </w: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F46543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Координатор поткомисије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:</w:t>
            </w: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</w:t>
            </w:r>
          </w:p>
          <w:p w:rsidR="00EE2C0C" w:rsidRPr="00626D07" w:rsidRDefault="00626D07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Проф.др Данијел Цвјетићанин</w:t>
            </w: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</w:p>
          <w:p w:rsidR="00EE2C0C" w:rsidRDefault="00213541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Члан поткомисије</w:t>
            </w:r>
            <w:r w:rsidR="00EE2C0C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</w:t>
            </w:r>
          </w:p>
          <w:p w:rsidR="00EE2C0C" w:rsidRDefault="00626D07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Проф.др Мирко Савић</w:t>
            </w: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  <w:r w:rsidRPr="00F46543">
              <w:rPr>
                <w:rFonts w:ascii="Times New Roman" w:hAnsi="Times New Roman"/>
                <w:b/>
                <w:sz w:val="24"/>
                <w:szCs w:val="24"/>
              </w:rPr>
              <w:t>Члан поткомисије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</w:t>
            </w:r>
          </w:p>
          <w:p w:rsidR="00EE2C0C" w:rsidRDefault="00626D07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Проф.др Биљана Предић</w:t>
            </w: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</w:p>
          <w:p w:rsidR="00EE2C0C" w:rsidRDefault="00EE2C0C" w:rsidP="00626D07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ПРЕДСЕДНИК</w:t>
            </w:r>
          </w:p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Проф. др Ћемал Долићанин</w:t>
            </w:r>
          </w:p>
        </w:tc>
      </w:tr>
    </w:tbl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p w:rsidR="00680B91" w:rsidRDefault="0038116A" w:rsidP="00680B91">
      <w:pPr>
        <w:spacing w:after="60" w:line="240" w:lineRule="auto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sz w:val="24"/>
        </w:rP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0"/>
        <w:gridCol w:w="4811"/>
      </w:tblGrid>
      <w:tr w:rsidR="00680B91" w:rsidTr="00213541">
        <w:tc>
          <w:tcPr>
            <w:tcW w:w="4810" w:type="dxa"/>
          </w:tcPr>
          <w:p w:rsidR="00680B91" w:rsidRDefault="00626D07" w:rsidP="00213541">
            <w:pPr>
              <w:spacing w:after="60"/>
              <w:jc w:val="center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noProof/>
                <w:sz w:val="24"/>
                <w:lang w:val="sr-Latn-RS" w:eastAsia="sr-Latn-RS"/>
              </w:rPr>
              <w:lastRenderedPageBreak/>
              <w:drawing>
                <wp:inline distT="0" distB="0" distL="0" distR="0">
                  <wp:extent cx="390525" cy="695325"/>
                  <wp:effectExtent l="0" t="0" r="9525" b="9525"/>
                  <wp:docPr id="2" name="Picture 0" descr="Mali grb Srbije 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Mali grb Srbije A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80B91" w:rsidRDefault="00680B91" w:rsidP="002135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РЕПУБЛИКА СРБИЈА</w:t>
            </w:r>
          </w:p>
          <w:p w:rsidR="00680B91" w:rsidRDefault="00680B91" w:rsidP="002135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КОМИСИЈА ЗА АКРЕДИТАЦИЈУ ИПРОВЕРУ КВАЛИТЕТА</w:t>
            </w:r>
          </w:p>
          <w:p w:rsidR="00680B91" w:rsidRDefault="00680B91" w:rsidP="002135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 xml:space="preserve">Број: </w:t>
            </w:r>
            <w:r w:rsidR="00E62BE9">
              <w:rPr>
                <w:rFonts w:ascii="Times New Roman" w:hAnsi="Times New Roman"/>
                <w:b/>
                <w:sz w:val="24"/>
                <w:lang w:val="sr-Latn-CS"/>
              </w:rPr>
              <w:t>612-00-01022/2016-06</w:t>
            </w:r>
          </w:p>
          <w:p w:rsidR="00680B91" w:rsidRDefault="00E62BE9" w:rsidP="002135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Latn-CS"/>
              </w:rPr>
              <w:t>18.11.2016</w:t>
            </w:r>
            <w:r w:rsidR="00680B91">
              <w:rPr>
                <w:rFonts w:ascii="Times New Roman" w:hAnsi="Times New Roman"/>
                <w:b/>
                <w:sz w:val="24"/>
              </w:rPr>
              <w:t xml:space="preserve">. </w:t>
            </w:r>
            <w:r w:rsidR="00680B91">
              <w:rPr>
                <w:rFonts w:ascii="Times New Roman" w:hAnsi="Times New Roman"/>
                <w:b/>
                <w:sz w:val="24"/>
                <w:lang w:val="sr-Cyrl-CS"/>
              </w:rPr>
              <w:t>године</w:t>
            </w:r>
          </w:p>
          <w:p w:rsidR="00680B91" w:rsidRDefault="00680B91" w:rsidP="002135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sr-Latn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Б е о г р а д</w:t>
            </w:r>
          </w:p>
        </w:tc>
        <w:tc>
          <w:tcPr>
            <w:tcW w:w="4811" w:type="dxa"/>
          </w:tcPr>
          <w:p w:rsidR="00680B91" w:rsidRDefault="00680B91" w:rsidP="00213541">
            <w:pPr>
              <w:spacing w:after="60"/>
              <w:jc w:val="center"/>
              <w:rPr>
                <w:rFonts w:ascii="Times New Roman" w:hAnsi="Times New Roman"/>
                <w:noProof/>
                <w:sz w:val="24"/>
              </w:rPr>
            </w:pPr>
          </w:p>
        </w:tc>
      </w:tr>
    </w:tbl>
    <w:p w:rsidR="0038116A" w:rsidRDefault="0038116A" w:rsidP="00680B91">
      <w:pPr>
        <w:spacing w:after="60" w:line="240" w:lineRule="auto"/>
        <w:rPr>
          <w:rFonts w:ascii="Times New Roman" w:hAnsi="Times New Roman"/>
          <w:sz w:val="24"/>
          <w:lang w:val="sr-Latn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Latn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after="60" w:line="240" w:lineRule="auto"/>
        <w:jc w:val="center"/>
        <w:rPr>
          <w:rFonts w:ascii="Times New Roman" w:hAnsi="Times New Roman"/>
          <w:b/>
          <w:sz w:val="28"/>
          <w:lang w:val="sr-Latn-CS"/>
        </w:rPr>
      </w:pPr>
      <w:r>
        <w:rPr>
          <w:rFonts w:ascii="Times New Roman" w:hAnsi="Times New Roman"/>
          <w:b/>
          <w:sz w:val="28"/>
          <w:lang w:val="sr-Cyrl-CS"/>
        </w:rPr>
        <w:t>УВЕРЕЊЕ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caps/>
          <w:sz w:val="24"/>
          <w:lang w:val="sr-Cyrl-CS"/>
        </w:rPr>
      </w:pPr>
      <w:r>
        <w:rPr>
          <w:rFonts w:ascii="Times New Roman" w:hAnsi="Times New Roman"/>
          <w:b/>
          <w:caps/>
          <w:sz w:val="24"/>
          <w:lang w:val="sr-Cyrl-CS"/>
        </w:rPr>
        <w:t xml:space="preserve">О АКРЕДИТАЦИЈИ </w:t>
      </w:r>
      <w:r w:rsidR="00E62BE9">
        <w:rPr>
          <w:rFonts w:ascii="Times New Roman" w:hAnsi="Times New Roman"/>
          <w:b/>
          <w:caps/>
          <w:sz w:val="24"/>
        </w:rPr>
        <w:t>студијског програма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E62BE9">
      <w:pPr>
        <w:spacing w:after="120" w:line="240" w:lineRule="auto"/>
        <w:ind w:firstLine="709"/>
        <w:jc w:val="both"/>
        <w:rPr>
          <w:rFonts w:ascii="Times New Roman" w:hAnsi="Times New Roman"/>
          <w:sz w:val="24"/>
          <w:lang w:val="sr-Latn-CS"/>
        </w:rPr>
      </w:pPr>
      <w:bookmarkStart w:id="5" w:name="OLE_LINK14"/>
      <w:bookmarkStart w:id="6" w:name="OLE_LINK15"/>
      <w:r>
        <w:rPr>
          <w:rFonts w:ascii="Times New Roman" w:hAnsi="Times New Roman"/>
          <w:b/>
          <w:sz w:val="24"/>
        </w:rPr>
        <w:t>АЛФА БК УНИВЕРЗИТЕТ</w:t>
      </w:r>
      <w:r w:rsidR="00EC11D9">
        <w:rPr>
          <w:rFonts w:ascii="Times New Roman" w:hAnsi="Times New Roman"/>
          <w:b/>
          <w:sz w:val="24"/>
        </w:rPr>
        <w:t xml:space="preserve"> </w:t>
      </w:r>
      <w:r w:rsidR="0038116A">
        <w:rPr>
          <w:rFonts w:ascii="Times New Roman" w:hAnsi="Times New Roman"/>
          <w:sz w:val="24"/>
          <w:lang w:val="sr-Cyrl-CS"/>
        </w:rPr>
        <w:t>са седиштем у</w:t>
      </w:r>
      <w:r w:rsidR="000557A7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Палмира Тољатија 3</w:t>
      </w:r>
      <w:r w:rsidR="0038116A">
        <w:rPr>
          <w:rFonts w:ascii="Times New Roman" w:hAnsi="Times New Roman"/>
          <w:sz w:val="24"/>
        </w:rPr>
        <w:t>,</w:t>
      </w:r>
      <w:r w:rsidR="00504253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БЕОГРАД</w:t>
      </w:r>
      <w:r w:rsidR="0038116A">
        <w:rPr>
          <w:rFonts w:ascii="Times New Roman" w:hAnsi="Times New Roman"/>
          <w:sz w:val="24"/>
          <w:lang w:val="sr-Cyrl-CS"/>
        </w:rPr>
        <w:t>,</w:t>
      </w:r>
      <w:bookmarkEnd w:id="5"/>
      <w:bookmarkEnd w:id="6"/>
      <w:r w:rsidR="00504253">
        <w:rPr>
          <w:rFonts w:ascii="Times New Roman" w:hAnsi="Times New Roman"/>
          <w:sz w:val="24"/>
          <w:lang w:val="sr-Latn-RS"/>
        </w:rPr>
        <w:t xml:space="preserve"> </w:t>
      </w:r>
      <w:r w:rsidR="0038116A">
        <w:rPr>
          <w:rFonts w:ascii="Times New Roman" w:hAnsi="Times New Roman"/>
          <w:sz w:val="24"/>
          <w:lang w:val="sr-Cyrl-CS"/>
        </w:rPr>
        <w:t>ПИБ:</w:t>
      </w:r>
      <w:r>
        <w:rPr>
          <w:rFonts w:ascii="Times New Roman" w:hAnsi="Times New Roman"/>
          <w:sz w:val="24"/>
        </w:rPr>
        <w:t>100421838</w:t>
      </w:r>
      <w:r w:rsidR="0038116A">
        <w:rPr>
          <w:rFonts w:ascii="Times New Roman" w:hAnsi="Times New Roman"/>
          <w:sz w:val="24"/>
          <w:lang w:val="sr-Cyrl-CS"/>
        </w:rPr>
        <w:t xml:space="preserve">, Матични број: </w:t>
      </w:r>
      <w:r>
        <w:rPr>
          <w:rFonts w:ascii="Times New Roman" w:hAnsi="Times New Roman"/>
          <w:sz w:val="24"/>
        </w:rPr>
        <w:t>06968805</w:t>
      </w:r>
      <w:r w:rsidR="0038116A">
        <w:rPr>
          <w:rFonts w:ascii="Times New Roman" w:hAnsi="Times New Roman"/>
          <w:sz w:val="24"/>
        </w:rPr>
        <w:t>,</w:t>
      </w:r>
      <w:r w:rsidR="0038116A">
        <w:rPr>
          <w:rFonts w:ascii="Times New Roman" w:hAnsi="Times New Roman"/>
          <w:sz w:val="24"/>
          <w:lang w:val="sr-Cyrl-CS"/>
        </w:rPr>
        <w:t xml:space="preserve"> испуни</w:t>
      </w:r>
      <w:r w:rsidR="0038116A">
        <w:rPr>
          <w:rFonts w:ascii="Times New Roman" w:hAnsi="Times New Roman"/>
          <w:sz w:val="24"/>
        </w:rPr>
        <w:t>o</w:t>
      </w:r>
      <w:r w:rsidR="0038116A">
        <w:rPr>
          <w:rFonts w:ascii="Times New Roman" w:hAnsi="Times New Roman"/>
          <w:sz w:val="24"/>
          <w:lang w:val="sr-Cyrl-CS"/>
        </w:rPr>
        <w:t xml:space="preserve"> је стандарде прописане Правилником о стандардима и поступку за акре</w:t>
      </w:r>
      <w:bookmarkStart w:id="7" w:name="OLE_LINK7"/>
      <w:bookmarkStart w:id="8" w:name="OLE_LINK11"/>
      <w:r w:rsidR="0038116A">
        <w:rPr>
          <w:rFonts w:ascii="Times New Roman" w:hAnsi="Times New Roman"/>
          <w:sz w:val="24"/>
          <w:lang w:val="sr-Cyrl-CS"/>
        </w:rPr>
        <w:t>д</w:t>
      </w:r>
      <w:bookmarkEnd w:id="7"/>
      <w:bookmarkEnd w:id="8"/>
      <w:r w:rsidR="0038116A">
        <w:rPr>
          <w:rFonts w:ascii="Times New Roman" w:hAnsi="Times New Roman"/>
          <w:sz w:val="24"/>
          <w:lang w:val="sr-Cyrl-CS"/>
        </w:rPr>
        <w:t xml:space="preserve">итацију </w:t>
      </w:r>
      <w:bookmarkStart w:id="9" w:name="OLE_LINK20"/>
      <w:bookmarkStart w:id="10" w:name="OLE_LINK21"/>
      <w:r w:rsidR="0038116A">
        <w:rPr>
          <w:rFonts w:ascii="Times New Roman" w:hAnsi="Times New Roman"/>
          <w:sz w:val="24"/>
          <w:lang w:val="sr-Cyrl-CS"/>
        </w:rPr>
        <w:t xml:space="preserve">високошколских </w:t>
      </w:r>
      <w:r w:rsidR="00504253">
        <w:rPr>
          <w:rFonts w:ascii="Times New Roman" w:hAnsi="Times New Roman"/>
          <w:sz w:val="24"/>
          <w:lang w:val="sr-Latn-RS"/>
        </w:rPr>
        <w:t xml:space="preserve">         </w:t>
      </w:r>
      <w:r w:rsidR="0038116A">
        <w:rPr>
          <w:rFonts w:ascii="Times New Roman" w:hAnsi="Times New Roman"/>
          <w:sz w:val="24"/>
          <w:lang w:val="sr-Cyrl-CS"/>
        </w:rPr>
        <w:t>установа</w:t>
      </w:r>
      <w:bookmarkEnd w:id="9"/>
      <w:bookmarkEnd w:id="10"/>
      <w:r w:rsidR="0038116A">
        <w:rPr>
          <w:rFonts w:ascii="Times New Roman" w:hAnsi="Times New Roman"/>
          <w:sz w:val="24"/>
          <w:lang w:val="sr-Cyrl-CS"/>
        </w:rPr>
        <w:t xml:space="preserve"> и студијских програма („Службени гласник РС“ број 106/06</w:t>
      </w:r>
      <w:r w:rsidR="00BA23E3">
        <w:rPr>
          <w:rFonts w:ascii="Times New Roman" w:hAnsi="Times New Roman"/>
          <w:sz w:val="24"/>
          <w:lang w:val="sr-Cyrl-CS"/>
        </w:rPr>
        <w:t>, 112/08</w:t>
      </w:r>
      <w:r w:rsidR="00647638">
        <w:rPr>
          <w:rFonts w:ascii="Times New Roman" w:hAnsi="Times New Roman"/>
          <w:sz w:val="24"/>
          <w:lang w:val="sr-Latn-CS"/>
        </w:rPr>
        <w:t xml:space="preserve">, </w:t>
      </w:r>
      <w:r w:rsidR="00504253">
        <w:rPr>
          <w:rFonts w:ascii="Times New Roman" w:hAnsi="Times New Roman"/>
          <w:sz w:val="24"/>
          <w:lang w:val="sr-Latn-CS"/>
        </w:rPr>
        <w:t xml:space="preserve">         </w:t>
      </w:r>
      <w:r w:rsidR="00647638">
        <w:rPr>
          <w:rFonts w:ascii="Times New Roman" w:hAnsi="Times New Roman"/>
          <w:sz w:val="24"/>
          <w:lang w:val="sr-Latn-CS"/>
        </w:rPr>
        <w:t>70/11,</w:t>
      </w:r>
      <w:r w:rsidR="00647638" w:rsidRPr="00F87424">
        <w:rPr>
          <w:rFonts w:ascii="Times New Roman" w:hAnsi="Times New Roman"/>
          <w:sz w:val="24"/>
          <w:szCs w:val="24"/>
        </w:rPr>
        <w:t xml:space="preserve"> 101/12-I-25,</w:t>
      </w:r>
      <w:r w:rsidR="00504253">
        <w:rPr>
          <w:rFonts w:ascii="Times New Roman" w:hAnsi="Times New Roman"/>
          <w:sz w:val="24"/>
          <w:szCs w:val="24"/>
        </w:rPr>
        <w:t xml:space="preserve"> </w:t>
      </w:r>
      <w:r w:rsidR="00647638" w:rsidRPr="00F87424">
        <w:rPr>
          <w:rFonts w:ascii="Times New Roman" w:hAnsi="Times New Roman"/>
          <w:sz w:val="24"/>
          <w:szCs w:val="24"/>
        </w:rPr>
        <w:t>101/12-I-26, 13/14</w:t>
      </w:r>
      <w:r w:rsidR="0038116A">
        <w:rPr>
          <w:rFonts w:ascii="Times New Roman" w:hAnsi="Times New Roman"/>
          <w:sz w:val="24"/>
          <w:lang w:val="sr-Cyrl-CS"/>
        </w:rPr>
        <w:t>)</w:t>
      </w:r>
      <w:r>
        <w:rPr>
          <w:rFonts w:ascii="Times New Roman" w:hAnsi="Times New Roman"/>
          <w:sz w:val="24"/>
        </w:rPr>
        <w:t xml:space="preserve">, за акредитацију студијског програма </w:t>
      </w:r>
      <w:r w:rsidR="00504253">
        <w:rPr>
          <w:rFonts w:ascii="Times New Roman" w:hAnsi="Times New Roman"/>
          <w:sz w:val="24"/>
        </w:rPr>
        <w:t xml:space="preserve">                      </w:t>
      </w:r>
      <w:r>
        <w:rPr>
          <w:rFonts w:ascii="Times New Roman" w:hAnsi="Times New Roman"/>
          <w:b/>
          <w:sz w:val="24"/>
        </w:rPr>
        <w:t>ОАС4 - РАЧУНОВОДСТВО И РЕВИЗИЈА</w:t>
      </w:r>
      <w:r>
        <w:rPr>
          <w:rFonts w:ascii="Times New Roman" w:hAnsi="Times New Roman"/>
          <w:sz w:val="24"/>
        </w:rPr>
        <w:t xml:space="preserve"> у оквиру поља друштвено-хуманистичких наука </w:t>
      </w:r>
      <w:r w:rsidR="00504253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 то за 60 студената у седишту.</w:t>
      </w:r>
    </w:p>
    <w:p w:rsidR="0038116A" w:rsidRDefault="0038116A">
      <w:pPr>
        <w:spacing w:after="12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sr-Cyrl-CS"/>
        </w:rPr>
        <w:t xml:space="preserve">Ово уверење издаје се на основу члана 16. став 5. тачка 1) Закона о високом образовању („Службени гласник РС“ број </w:t>
      </w:r>
      <w:r w:rsidR="00680B91" w:rsidRPr="00D22114">
        <w:rPr>
          <w:rFonts w:ascii="Times New Roman" w:hAnsi="Times New Roman"/>
          <w:sz w:val="24"/>
          <w:szCs w:val="24"/>
          <w:lang w:val="sr-Cyrl-CS"/>
        </w:rPr>
        <w:t>76/05</w:t>
      </w:r>
      <w:r w:rsidR="00680B91" w:rsidRPr="00D22114">
        <w:rPr>
          <w:rFonts w:ascii="Times New Roman" w:hAnsi="Times New Roman"/>
          <w:sz w:val="24"/>
          <w:szCs w:val="24"/>
          <w:lang w:val="sr-Latn-CS"/>
        </w:rPr>
        <w:t>, 100/07, 97/08, 44/10</w:t>
      </w:r>
      <w:r w:rsidR="00680B91">
        <w:rPr>
          <w:rFonts w:ascii="Times New Roman" w:hAnsi="Times New Roman"/>
          <w:sz w:val="24"/>
          <w:szCs w:val="24"/>
          <w:lang w:val="sr-Latn-CS"/>
        </w:rPr>
        <w:t xml:space="preserve">, </w:t>
      </w:r>
      <w:r w:rsidR="00680B91">
        <w:rPr>
          <w:rFonts w:ascii="Times New Roman" w:hAnsi="Times New Roman"/>
          <w:sz w:val="24"/>
          <w:szCs w:val="24"/>
        </w:rPr>
        <w:t>93/12, 99/14, 45/15, 68/15</w:t>
      </w:r>
      <w:r>
        <w:rPr>
          <w:rFonts w:ascii="Times New Roman" w:hAnsi="Times New Roman"/>
          <w:sz w:val="24"/>
          <w:lang w:val="sr-Cyrl-CS"/>
        </w:rPr>
        <w:t>).</w:t>
      </w: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680B91" w:rsidRDefault="00680B91">
      <w:pPr>
        <w:spacing w:after="0" w:line="240" w:lineRule="auto"/>
        <w:jc w:val="both"/>
        <w:rPr>
          <w:rFonts w:ascii="Times New Roman" w:hAnsi="Times New Roman"/>
          <w:sz w:val="24"/>
        </w:rPr>
      </w:pPr>
    </w:p>
    <w:tbl>
      <w:tblPr>
        <w:tblW w:w="9621" w:type="dxa"/>
        <w:tblLayout w:type="fixed"/>
        <w:tblLook w:val="04A0" w:firstRow="1" w:lastRow="0" w:firstColumn="1" w:lastColumn="0" w:noHBand="0" w:noVBand="1"/>
      </w:tblPr>
      <w:tblGrid>
        <w:gridCol w:w="4810"/>
        <w:gridCol w:w="4811"/>
      </w:tblGrid>
      <w:tr w:rsidR="00680B91" w:rsidRPr="00D22114" w:rsidTr="00213541">
        <w:trPr>
          <w:trHeight w:val="1274"/>
        </w:trPr>
        <w:tc>
          <w:tcPr>
            <w:tcW w:w="4810" w:type="dxa"/>
          </w:tcPr>
          <w:p w:rsidR="00680B91" w:rsidRPr="00D22114" w:rsidRDefault="00680B91" w:rsidP="00213541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D22114">
              <w:rPr>
                <w:rFonts w:ascii="Times New Roman" w:hAnsi="Times New Roman"/>
                <w:sz w:val="24"/>
                <w:szCs w:val="24"/>
                <w:lang w:val="sr-Cyrl-CS"/>
              </w:rPr>
              <w:t>Достављено:</w:t>
            </w:r>
          </w:p>
          <w:p w:rsidR="00680B91" w:rsidRPr="00D22114" w:rsidRDefault="00680B91" w:rsidP="00213541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D22114">
              <w:rPr>
                <w:rFonts w:ascii="Times New Roman" w:hAnsi="Times New Roman"/>
                <w:sz w:val="24"/>
                <w:szCs w:val="24"/>
                <w:lang w:val="sr-Cyrl-CS"/>
              </w:rPr>
              <w:t>- високошколској установи</w:t>
            </w:r>
          </w:p>
          <w:p w:rsidR="00680B91" w:rsidRPr="00D22114" w:rsidRDefault="00680B91" w:rsidP="00213541">
            <w:pPr>
              <w:spacing w:after="0" w:line="240" w:lineRule="auto"/>
              <w:ind w:firstLine="720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D22114">
              <w:rPr>
                <w:rFonts w:ascii="Times New Roman" w:hAnsi="Times New Roman"/>
                <w:sz w:val="24"/>
                <w:szCs w:val="24"/>
                <w:lang w:val="sr-Cyrl-CS"/>
              </w:rPr>
              <w:t>- архивиКАПК</w:t>
            </w:r>
          </w:p>
        </w:tc>
        <w:tc>
          <w:tcPr>
            <w:tcW w:w="4811" w:type="dxa"/>
          </w:tcPr>
          <w:p w:rsidR="00680B91" w:rsidRPr="00D22114" w:rsidRDefault="00680B91" w:rsidP="00213541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D22114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ПРЕДСЕДНИК</w:t>
            </w:r>
          </w:p>
          <w:p w:rsidR="00680B91" w:rsidRPr="00D22114" w:rsidRDefault="00680B91" w:rsidP="00213541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:rsidR="00680B91" w:rsidRPr="00D22114" w:rsidRDefault="00680B91" w:rsidP="00213541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Проф. др Ћемал Долићанин</w:t>
            </w:r>
          </w:p>
        </w:tc>
      </w:tr>
    </w:tbl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sectPr w:rsidR="0038116A" w:rsidSect="000408B7">
      <w:type w:val="oddPage"/>
      <w:pgSz w:w="11907" w:h="16840" w:code="9"/>
      <w:pgMar w:top="1418" w:right="1134" w:bottom="1418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642097"/>
    <w:multiLevelType w:val="hybridMultilevel"/>
    <w:tmpl w:val="A472220E"/>
    <w:lvl w:ilvl="0" w:tplc="0D62E20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4C2E011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F63A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0672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707EB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1E81B5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4EE66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42A3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90E6D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7B306E"/>
    <w:multiLevelType w:val="hybridMultilevel"/>
    <w:tmpl w:val="70224D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E36443E"/>
    <w:multiLevelType w:val="hybridMultilevel"/>
    <w:tmpl w:val="885CB82E"/>
    <w:lvl w:ilvl="0" w:tplc="B88410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23ACE88" w:tentative="1">
      <w:start w:val="1"/>
      <w:numFmt w:val="lowerLetter"/>
      <w:lvlText w:val="%2."/>
      <w:lvlJc w:val="left"/>
      <w:pPr>
        <w:ind w:left="1440" w:hanging="360"/>
      </w:pPr>
    </w:lvl>
    <w:lvl w:ilvl="2" w:tplc="D8D4FBE8" w:tentative="1">
      <w:start w:val="1"/>
      <w:numFmt w:val="lowerRoman"/>
      <w:lvlText w:val="%3."/>
      <w:lvlJc w:val="right"/>
      <w:pPr>
        <w:ind w:left="2160" w:hanging="180"/>
      </w:pPr>
    </w:lvl>
    <w:lvl w:ilvl="3" w:tplc="9F5E661C" w:tentative="1">
      <w:start w:val="1"/>
      <w:numFmt w:val="decimal"/>
      <w:lvlText w:val="%4."/>
      <w:lvlJc w:val="left"/>
      <w:pPr>
        <w:ind w:left="2880" w:hanging="360"/>
      </w:pPr>
    </w:lvl>
    <w:lvl w:ilvl="4" w:tplc="D0A256EC" w:tentative="1">
      <w:start w:val="1"/>
      <w:numFmt w:val="lowerLetter"/>
      <w:lvlText w:val="%5."/>
      <w:lvlJc w:val="left"/>
      <w:pPr>
        <w:ind w:left="3600" w:hanging="360"/>
      </w:pPr>
    </w:lvl>
    <w:lvl w:ilvl="5" w:tplc="0876EC72" w:tentative="1">
      <w:start w:val="1"/>
      <w:numFmt w:val="lowerRoman"/>
      <w:lvlText w:val="%6."/>
      <w:lvlJc w:val="right"/>
      <w:pPr>
        <w:ind w:left="4320" w:hanging="180"/>
      </w:pPr>
    </w:lvl>
    <w:lvl w:ilvl="6" w:tplc="5D785278" w:tentative="1">
      <w:start w:val="1"/>
      <w:numFmt w:val="decimal"/>
      <w:lvlText w:val="%7."/>
      <w:lvlJc w:val="left"/>
      <w:pPr>
        <w:ind w:left="5040" w:hanging="360"/>
      </w:pPr>
    </w:lvl>
    <w:lvl w:ilvl="7" w:tplc="1794DFB6" w:tentative="1">
      <w:start w:val="1"/>
      <w:numFmt w:val="lowerLetter"/>
      <w:lvlText w:val="%8."/>
      <w:lvlJc w:val="left"/>
      <w:pPr>
        <w:ind w:left="5760" w:hanging="360"/>
      </w:pPr>
    </w:lvl>
    <w:lvl w:ilvl="8" w:tplc="EC46FB8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E62BE9"/>
    <w:rsid w:val="000109CC"/>
    <w:rsid w:val="000408B7"/>
    <w:rsid w:val="00050E9C"/>
    <w:rsid w:val="000557A7"/>
    <w:rsid w:val="000860CA"/>
    <w:rsid w:val="000C2782"/>
    <w:rsid w:val="000C3AF3"/>
    <w:rsid w:val="001972EC"/>
    <w:rsid w:val="001B4B7A"/>
    <w:rsid w:val="00213541"/>
    <w:rsid w:val="002F49CC"/>
    <w:rsid w:val="0032135F"/>
    <w:rsid w:val="0038116A"/>
    <w:rsid w:val="00381277"/>
    <w:rsid w:val="004306FB"/>
    <w:rsid w:val="004B68F3"/>
    <w:rsid w:val="004D0607"/>
    <w:rsid w:val="00504253"/>
    <w:rsid w:val="00505735"/>
    <w:rsid w:val="00505B4F"/>
    <w:rsid w:val="005076E5"/>
    <w:rsid w:val="00522452"/>
    <w:rsid w:val="005446E8"/>
    <w:rsid w:val="005865E1"/>
    <w:rsid w:val="005B6D37"/>
    <w:rsid w:val="005D721D"/>
    <w:rsid w:val="005F159F"/>
    <w:rsid w:val="0060172A"/>
    <w:rsid w:val="0060653D"/>
    <w:rsid w:val="00626D07"/>
    <w:rsid w:val="0064350D"/>
    <w:rsid w:val="00647638"/>
    <w:rsid w:val="0066618A"/>
    <w:rsid w:val="00680B91"/>
    <w:rsid w:val="006862B3"/>
    <w:rsid w:val="006E1271"/>
    <w:rsid w:val="00766599"/>
    <w:rsid w:val="007C0F08"/>
    <w:rsid w:val="007D4362"/>
    <w:rsid w:val="007E20EC"/>
    <w:rsid w:val="007F1CBA"/>
    <w:rsid w:val="007F6501"/>
    <w:rsid w:val="0085350F"/>
    <w:rsid w:val="008B3058"/>
    <w:rsid w:val="008C108E"/>
    <w:rsid w:val="008C629A"/>
    <w:rsid w:val="008D1F8B"/>
    <w:rsid w:val="008D2CB5"/>
    <w:rsid w:val="008E0802"/>
    <w:rsid w:val="0090096A"/>
    <w:rsid w:val="00906010"/>
    <w:rsid w:val="00935682"/>
    <w:rsid w:val="00977740"/>
    <w:rsid w:val="009B50D3"/>
    <w:rsid w:val="009C47B1"/>
    <w:rsid w:val="009D250A"/>
    <w:rsid w:val="009E7341"/>
    <w:rsid w:val="00A00141"/>
    <w:rsid w:val="00A04CC9"/>
    <w:rsid w:val="00A07D15"/>
    <w:rsid w:val="00A45366"/>
    <w:rsid w:val="00A53914"/>
    <w:rsid w:val="00A96C0D"/>
    <w:rsid w:val="00AA11A4"/>
    <w:rsid w:val="00AB6DE5"/>
    <w:rsid w:val="00AB6EDC"/>
    <w:rsid w:val="00AF1EE2"/>
    <w:rsid w:val="00B0755E"/>
    <w:rsid w:val="00B375B5"/>
    <w:rsid w:val="00B5533A"/>
    <w:rsid w:val="00BA23E3"/>
    <w:rsid w:val="00BA7811"/>
    <w:rsid w:val="00BB2E3A"/>
    <w:rsid w:val="00BC388D"/>
    <w:rsid w:val="00BF726F"/>
    <w:rsid w:val="00C33ACD"/>
    <w:rsid w:val="00C34F6B"/>
    <w:rsid w:val="00C62A1D"/>
    <w:rsid w:val="00CB1070"/>
    <w:rsid w:val="00CD4A5B"/>
    <w:rsid w:val="00D06D90"/>
    <w:rsid w:val="00D61F24"/>
    <w:rsid w:val="00D77BD1"/>
    <w:rsid w:val="00D854D0"/>
    <w:rsid w:val="00D9722A"/>
    <w:rsid w:val="00E1133F"/>
    <w:rsid w:val="00E5596B"/>
    <w:rsid w:val="00E5610D"/>
    <w:rsid w:val="00E62BE9"/>
    <w:rsid w:val="00E66FE9"/>
    <w:rsid w:val="00E73A32"/>
    <w:rsid w:val="00E74933"/>
    <w:rsid w:val="00EC11D9"/>
    <w:rsid w:val="00ED4E29"/>
    <w:rsid w:val="00EE2C0C"/>
    <w:rsid w:val="00EE7542"/>
    <w:rsid w:val="00F840BC"/>
    <w:rsid w:val="00FB5965"/>
    <w:rsid w:val="00FE1B96"/>
    <w:rsid w:val="00FE7A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8B7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0408B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55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57A7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50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72D61AA965B0941A96387D5D4844195" ma:contentTypeVersion="12" ma:contentTypeDescription="Kreiraj novi dokument." ma:contentTypeScope="" ma:versionID="118da762967d83bedb7e0c963c765881">
  <xsd:schema xmlns:xsd="http://www.w3.org/2001/XMLSchema" xmlns:xs="http://www.w3.org/2001/XMLSchema" xmlns:p="http://schemas.microsoft.com/office/2006/metadata/properties" xmlns:ns2="141157f0-9dc5-4f98-abc3-73960114da08" xmlns:ns3="8c8ca48f-eb8c-46f2-975e-4925aae1d32a" targetNamespace="http://schemas.microsoft.com/office/2006/metadata/properties" ma:root="true" ma:fieldsID="60224d8d269bb82a575b06a5da60bf1d" ns2:_="" ns3:_="">
    <xsd:import namespace="141157f0-9dc5-4f98-abc3-73960114da08"/>
    <xsd:import namespace="8c8ca48f-eb8c-46f2-975e-4925aae1d3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1157f0-9dc5-4f98-abc3-73960114da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8ca48f-eb8c-46f2-975e-4925aae1d32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jeno sa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jeno sa detaljim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c8ca48f-eb8c-46f2-975e-4925aae1d32a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F1D7C1D2-D289-4C56-8BAF-3BB4C2159161}"/>
</file>

<file path=customXml/itemProps2.xml><?xml version="1.0" encoding="utf-8"?>
<ds:datastoreItem xmlns:ds="http://schemas.openxmlformats.org/officeDocument/2006/customXml" ds:itemID="{E3971531-F37F-47EB-9D19-64B9D531D73F}"/>
</file>

<file path=customXml/itemProps3.xml><?xml version="1.0" encoding="utf-8"?>
<ds:datastoreItem xmlns:ds="http://schemas.openxmlformats.org/officeDocument/2006/customXml" ds:itemID="{05892DE0-6CE6-4681-8F59-97A314243A9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1877</Words>
  <Characters>10701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Bit Impeks d.o.o.</Company>
  <LinksUpToDate>false</LinksUpToDate>
  <CharactersWithSpaces>12553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Tanja</dc:creator>
  <cp:lastModifiedBy>Windows User</cp:lastModifiedBy>
  <cp:revision>4</cp:revision>
  <dcterms:created xsi:type="dcterms:W3CDTF">2016-11-22T11:10:00Z</dcterms:created>
  <dcterms:modified xsi:type="dcterms:W3CDTF">2017-10-08T23:30:00Z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0x010100072D61AA965B0941A96387D5D4844195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</Properties>
</file>