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265B49">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265B49">
              <w:rPr>
                <w:rFonts w:ascii="Times New Roman" w:hAnsi="Times New Roman"/>
                <w:sz w:val="24"/>
                <w:lang w:val="sr-Latn-CS"/>
              </w:rPr>
              <w:t>612-00-00802/2014-04</w:t>
            </w:r>
          </w:p>
          <w:p w:rsidR="0038116A" w:rsidRDefault="00265B49">
            <w:pPr>
              <w:spacing w:after="0" w:line="240" w:lineRule="auto"/>
              <w:jc w:val="center"/>
              <w:rPr>
                <w:rFonts w:ascii="Times New Roman" w:hAnsi="Times New Roman"/>
                <w:b/>
                <w:sz w:val="24"/>
              </w:rPr>
            </w:pPr>
            <w:r>
              <w:rPr>
                <w:rFonts w:ascii="Times New Roman" w:hAnsi="Times New Roman"/>
                <w:b/>
                <w:sz w:val="24"/>
                <w:lang w:val="sr-Latn-CS"/>
              </w:rPr>
              <w:t>09.05.2014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265B49">
        <w:rPr>
          <w:rFonts w:ascii="Times New Roman" w:hAnsi="Times New Roman"/>
          <w:sz w:val="24"/>
          <w:lang w:val="sr-Latn-CS"/>
        </w:rPr>
        <w:t>09.05.2014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265B49">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E37F0" w:rsidRPr="003E37F0" w:rsidRDefault="0038116A" w:rsidP="003E37F0">
      <w:pPr>
        <w:spacing w:line="240" w:lineRule="auto"/>
        <w:ind w:firstLine="567"/>
        <w:jc w:val="both"/>
        <w:rPr>
          <w:rFonts w:ascii="Times New Roman" w:hAnsi="Times New Roman"/>
          <w:sz w:val="24"/>
          <w:lang w:val="sr-Cyrl-R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265B49">
        <w:rPr>
          <w:rFonts w:ascii="Times New Roman" w:hAnsi="Times New Roman"/>
          <w:b/>
          <w:sz w:val="24"/>
        </w:rPr>
        <w:t>УНИВЕРЗИТЕТ „УНИОН-НИКОЛА ТЕСЛА“-ФАКУЛТЕТ ЗА ДИПЛОМАТИЈУ И БЕЗБЕДНОСТ</w:t>
      </w:r>
      <w:r>
        <w:rPr>
          <w:rFonts w:ascii="Times New Roman" w:hAnsi="Times New Roman"/>
          <w:sz w:val="24"/>
        </w:rPr>
        <w:t xml:space="preserve"> </w:t>
      </w:r>
      <w:bookmarkStart w:id="2" w:name="OLE_LINK27"/>
      <w:bookmarkStart w:id="3" w:name="OLE_LINK28"/>
      <w:r w:rsidR="003E37F0">
        <w:rPr>
          <w:rFonts w:ascii="Times New Roman" w:hAnsi="Times New Roman"/>
          <w:sz w:val="24"/>
          <w:lang w:val="sr-Cyrl-CS"/>
        </w:rPr>
        <w:t xml:space="preserve">са седиштем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265B49">
        <w:rPr>
          <w:rFonts w:ascii="Times New Roman" w:hAnsi="Times New Roman"/>
          <w:sz w:val="24"/>
        </w:rPr>
        <w:t>Травничка 2</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265B49">
        <w:rPr>
          <w:rFonts w:ascii="Times New Roman" w:hAnsi="Times New Roman"/>
          <w:sz w:val="24"/>
        </w:rPr>
        <w:t>БЕОГРАД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265B49">
        <w:rPr>
          <w:rFonts w:ascii="Times New Roman" w:hAnsi="Times New Roman"/>
          <w:sz w:val="24"/>
        </w:rPr>
        <w:t>104408263</w:t>
      </w:r>
      <w:r>
        <w:rPr>
          <w:rFonts w:ascii="Times New Roman" w:hAnsi="Times New Roman"/>
          <w:sz w:val="24"/>
          <w:lang w:val="sr-Cyrl-CS"/>
        </w:rPr>
        <w:t xml:space="preserve">, Матични број: </w:t>
      </w:r>
      <w:r w:rsidR="00265B49">
        <w:rPr>
          <w:rFonts w:ascii="Times New Roman" w:hAnsi="Times New Roman"/>
          <w:sz w:val="24"/>
        </w:rPr>
        <w:t>17645609</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265B49">
        <w:rPr>
          <w:rFonts w:ascii="Times New Roman" w:hAnsi="Times New Roman"/>
          <w:sz w:val="24"/>
        </w:rPr>
        <w:t xml:space="preserve">студијског програма </w:t>
      </w:r>
      <w:r w:rsidR="00265B49">
        <w:rPr>
          <w:rFonts w:ascii="Times New Roman" w:hAnsi="Times New Roman"/>
          <w:b/>
          <w:sz w:val="24"/>
        </w:rPr>
        <w:t>МАС - КОРПОРАТИВНА БЕЗБЕДНОСТ</w:t>
      </w:r>
      <w:r w:rsidR="00265B49">
        <w:rPr>
          <w:rFonts w:ascii="Times New Roman" w:hAnsi="Times New Roman"/>
          <w:sz w:val="24"/>
        </w:rPr>
        <w:t xml:space="preserve"> у оквиру поља друштвено-хуманистичких наука и то за 40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E37F0" w:rsidRDefault="003E37F0" w:rsidP="003E37F0">
      <w:pPr>
        <w:spacing w:after="120" w:line="240" w:lineRule="auto"/>
        <w:ind w:firstLine="567"/>
        <w:jc w:val="both"/>
        <w:rPr>
          <w:rFonts w:ascii="Times New Roman" w:hAnsi="Times New Roman"/>
          <w:sz w:val="24"/>
          <w:lang w:val="sr-Cyrl-CS"/>
        </w:rPr>
      </w:pPr>
      <w:r w:rsidRPr="003E37F0">
        <w:rPr>
          <w:rFonts w:ascii="Times New Roman" w:hAnsi="Times New Roman"/>
          <w:sz w:val="24"/>
          <w:lang w:val="sr-Cyrl-CS"/>
        </w:rPr>
        <w:t>Високошколск</w:t>
      </w:r>
      <w:r w:rsidRPr="003E37F0">
        <w:rPr>
          <w:rFonts w:ascii="Times New Roman" w:hAnsi="Times New Roman"/>
          <w:sz w:val="24"/>
          <w:lang w:val="sr-Latn-CS"/>
        </w:rPr>
        <w:t>a</w:t>
      </w:r>
      <w:r w:rsidRPr="003E37F0">
        <w:rPr>
          <w:rFonts w:ascii="Times New Roman" w:hAnsi="Times New Roman"/>
          <w:sz w:val="24"/>
          <w:lang w:val="sr-Cyrl-CS"/>
        </w:rPr>
        <w:t xml:space="preserve"> установа </w:t>
      </w:r>
      <w:r w:rsidRPr="003E37F0">
        <w:rPr>
          <w:rFonts w:ascii="Times New Roman" w:hAnsi="Times New Roman"/>
          <w:b/>
          <w:sz w:val="24"/>
          <w:lang w:val="sr-Cyrl-CS"/>
        </w:rPr>
        <w:t xml:space="preserve">ВИСОКА ШКОЛА </w:t>
      </w:r>
      <w:r w:rsidRPr="003E37F0">
        <w:rPr>
          <w:rFonts w:ascii="Times New Roman" w:hAnsi="Times New Roman"/>
          <w:b/>
          <w:sz w:val="24"/>
        </w:rPr>
        <w:t>“</w:t>
      </w:r>
      <w:r w:rsidRPr="003E37F0">
        <w:rPr>
          <w:rFonts w:ascii="Times New Roman" w:hAnsi="Times New Roman"/>
          <w:b/>
          <w:sz w:val="24"/>
          <w:lang w:val="sr-Cyrl-CS"/>
        </w:rPr>
        <w:t>АКАДЕМИЈА</w:t>
      </w:r>
      <w:r w:rsidRPr="003E37F0">
        <w:rPr>
          <w:rFonts w:ascii="Times New Roman" w:hAnsi="Times New Roman"/>
          <w:b/>
          <w:sz w:val="24"/>
        </w:rPr>
        <w:t xml:space="preserve"> ЗА ДИПЛОМАТИЈУ И БЕЗБЕДНОСТ</w:t>
      </w:r>
      <w:r w:rsidRPr="003E37F0">
        <w:rPr>
          <w:rFonts w:ascii="Times New Roman" w:hAnsi="Times New Roman"/>
          <w:b/>
          <w:sz w:val="24"/>
          <w:lang w:val="sr-Cyrl-CS"/>
        </w:rPr>
        <w:t xml:space="preserve">“, </w:t>
      </w:r>
      <w:r w:rsidRPr="003E37F0">
        <w:rPr>
          <w:rFonts w:ascii="Times New Roman" w:hAnsi="Times New Roman"/>
          <w:sz w:val="24"/>
          <w:lang w:val="sr-Cyrl-CS"/>
        </w:rPr>
        <w:t xml:space="preserve">са седиштем  </w:t>
      </w:r>
      <w:r w:rsidRPr="003E37F0">
        <w:rPr>
          <w:rFonts w:ascii="Times New Roman" w:hAnsi="Times New Roman"/>
          <w:sz w:val="24"/>
        </w:rPr>
        <w:fldChar w:fldCharType="begin"/>
      </w:r>
      <w:r w:rsidRPr="003E37F0">
        <w:rPr>
          <w:rFonts w:ascii="Times New Roman" w:hAnsi="Times New Roman"/>
          <w:sz w:val="24"/>
        </w:rPr>
        <w:instrText xml:space="preserve"> DOCVARIABLE ConvertString(</w:instrText>
      </w:r>
      <w:r w:rsidRPr="003E37F0">
        <w:rPr>
          <w:rFonts w:ascii="Times New Roman" w:hAnsi="Times New Roman"/>
          <w:sz w:val="24"/>
          <w:lang w:val="sr-Latn-CS"/>
        </w:rPr>
        <w:instrText xml:space="preserve">Adresa,1,5) </w:instrText>
      </w:r>
      <w:r w:rsidRPr="003E37F0">
        <w:rPr>
          <w:rFonts w:ascii="Times New Roman" w:hAnsi="Times New Roman"/>
          <w:sz w:val="24"/>
        </w:rPr>
        <w:instrText xml:space="preserve">\* MERGEFORMAT </w:instrText>
      </w:r>
      <w:r w:rsidRPr="003E37F0">
        <w:rPr>
          <w:rFonts w:ascii="Times New Roman" w:hAnsi="Times New Roman"/>
          <w:sz w:val="24"/>
        </w:rPr>
        <w:fldChar w:fldCharType="end"/>
      </w:r>
      <w:r w:rsidRPr="003E37F0">
        <w:rPr>
          <w:rFonts w:ascii="Times New Roman" w:hAnsi="Times New Roman"/>
          <w:sz w:val="24"/>
        </w:rPr>
        <w:t xml:space="preserve">Травничка 2, </w:t>
      </w:r>
      <w:r w:rsidRPr="003E37F0">
        <w:rPr>
          <w:rFonts w:ascii="Times New Roman" w:hAnsi="Times New Roman"/>
          <w:sz w:val="24"/>
        </w:rPr>
        <w:fldChar w:fldCharType="begin"/>
      </w:r>
      <w:r w:rsidRPr="003E37F0">
        <w:rPr>
          <w:rFonts w:ascii="Times New Roman" w:hAnsi="Times New Roman"/>
          <w:sz w:val="24"/>
        </w:rPr>
        <w:instrText xml:space="preserve"> DOCVARIABLE ConvertString(</w:instrText>
      </w:r>
      <w:r w:rsidRPr="003E37F0">
        <w:rPr>
          <w:rFonts w:ascii="Times New Roman" w:hAnsi="Times New Roman"/>
          <w:sz w:val="24"/>
          <w:lang w:val="sr-Latn-CS"/>
        </w:rPr>
        <w:instrText xml:space="preserve">Sediste,1,5) </w:instrText>
      </w:r>
      <w:r w:rsidRPr="003E37F0">
        <w:rPr>
          <w:rFonts w:ascii="Times New Roman" w:hAnsi="Times New Roman"/>
          <w:sz w:val="24"/>
        </w:rPr>
        <w:instrText xml:space="preserve">\* MERGEFORMAT </w:instrText>
      </w:r>
      <w:r w:rsidRPr="003E37F0">
        <w:rPr>
          <w:rFonts w:ascii="Times New Roman" w:hAnsi="Times New Roman"/>
          <w:sz w:val="24"/>
        </w:rPr>
        <w:fldChar w:fldCharType="end"/>
      </w:r>
      <w:r w:rsidRPr="003E37F0">
        <w:rPr>
          <w:rFonts w:ascii="Times New Roman" w:hAnsi="Times New Roman"/>
          <w:sz w:val="24"/>
        </w:rPr>
        <w:t>БЕОГРАД</w:t>
      </w:r>
      <w:r w:rsidRPr="003E37F0">
        <w:rPr>
          <w:rFonts w:ascii="Times New Roman" w:hAnsi="Times New Roman"/>
          <w:sz w:val="24"/>
          <w:lang w:val="sr-Cyrl-CS"/>
        </w:rPr>
        <w:t xml:space="preserve">, је дана </w:t>
      </w:r>
      <w:r w:rsidRPr="003E37F0">
        <w:rPr>
          <w:rFonts w:ascii="Times New Roman" w:hAnsi="Times New Roman"/>
          <w:sz w:val="24"/>
          <w:lang w:val="sr-Latn-CS"/>
        </w:rPr>
        <w:t>10.02.2014</w:t>
      </w:r>
      <w:r w:rsidRPr="003E37F0">
        <w:rPr>
          <w:rFonts w:ascii="Times New Roman" w:hAnsi="Times New Roman"/>
          <w:sz w:val="24"/>
          <w:lang w:val="sr-Cyrl-CS"/>
        </w:rPr>
        <w:t>.</w:t>
      </w:r>
      <w:r w:rsidRPr="003E37F0">
        <w:rPr>
          <w:rFonts w:ascii="Times New Roman" w:hAnsi="Times New Roman"/>
          <w:sz w:val="24"/>
          <w:lang w:val="sr-Latn-CS"/>
        </w:rPr>
        <w:t xml:space="preserve"> </w:t>
      </w:r>
      <w:r w:rsidRPr="003E37F0">
        <w:rPr>
          <w:rFonts w:ascii="Times New Roman" w:hAnsi="Times New Roman"/>
          <w:sz w:val="24"/>
          <w:lang w:val="sr-Cyrl-CS"/>
        </w:rPr>
        <w:t xml:space="preserve">године поднела захтев за трансформацију у факултет </w:t>
      </w:r>
      <w:r w:rsidRPr="003E37F0">
        <w:rPr>
          <w:rFonts w:ascii="Times New Roman" w:hAnsi="Times New Roman"/>
          <w:b/>
          <w:sz w:val="24"/>
        </w:rPr>
        <w:t>УНИВЕРЗИТЕТ „УНИОН-НИКОЛА ТЕСЛА“-ФАКУЛТЕТ ЗА ДИПЛОМАТИЈУ И БЕЗБЕДНОС</w:t>
      </w:r>
      <w:r w:rsidRPr="003E37F0">
        <w:rPr>
          <w:rFonts w:ascii="Times New Roman" w:hAnsi="Times New Roman"/>
          <w:b/>
          <w:sz w:val="24"/>
          <w:lang w:val="sr-Cyrl-RS"/>
        </w:rPr>
        <w:t>Т</w:t>
      </w:r>
      <w:r w:rsidRPr="003E37F0">
        <w:rPr>
          <w:rFonts w:ascii="Times New Roman" w:hAnsi="Times New Roman"/>
          <w:sz w:val="24"/>
          <w:lang w:val="sr-Cyrl-CS"/>
        </w:rPr>
        <w:t xml:space="preserve"> </w:t>
      </w:r>
      <w:r w:rsidRPr="003E37F0">
        <w:rPr>
          <w:rFonts w:ascii="Times New Roman" w:hAnsi="Times New Roman"/>
          <w:sz w:val="24"/>
          <w:lang w:val="sr-Cyrl-RS"/>
        </w:rPr>
        <w:t xml:space="preserve">и за акредитацију студијског програма </w:t>
      </w:r>
      <w:r w:rsidRPr="003E37F0">
        <w:rPr>
          <w:rFonts w:ascii="Times New Roman" w:hAnsi="Times New Roman"/>
          <w:b/>
          <w:sz w:val="24"/>
          <w:lang w:val="sr-Cyrl-RS"/>
        </w:rPr>
        <w:t>мастер</w:t>
      </w:r>
      <w:r>
        <w:rPr>
          <w:rFonts w:ascii="Times New Roman" w:hAnsi="Times New Roman"/>
          <w:b/>
          <w:sz w:val="24"/>
        </w:rPr>
        <w:t xml:space="preserve"> академске студије - </w:t>
      </w:r>
      <w:r>
        <w:rPr>
          <w:rFonts w:ascii="Times New Roman" w:hAnsi="Times New Roman"/>
          <w:b/>
          <w:sz w:val="24"/>
          <w:lang w:val="sr-Cyrl-RS"/>
        </w:rPr>
        <w:t>КОРПОРАТИВНА</w:t>
      </w:r>
      <w:r w:rsidRPr="003E37F0">
        <w:rPr>
          <w:rFonts w:ascii="Times New Roman" w:hAnsi="Times New Roman"/>
          <w:b/>
          <w:sz w:val="24"/>
        </w:rPr>
        <w:t xml:space="preserve"> БЕЗБЕДНОСТ</w:t>
      </w:r>
      <w:r w:rsidRPr="003E37F0">
        <w:rPr>
          <w:rFonts w:ascii="Times New Roman" w:hAnsi="Times New Roman"/>
          <w:sz w:val="24"/>
        </w:rPr>
        <w:t xml:space="preserve"> у оквиру поља друштвено-хуманистичких наука</w:t>
      </w:r>
      <w:r w:rsidRPr="003E37F0">
        <w:rPr>
          <w:rFonts w:ascii="Times New Roman" w:hAnsi="Times New Roman"/>
          <w:sz w:val="24"/>
          <w:lang w:val="sr-Cyrl-CS"/>
        </w:rPr>
        <w:t xml:space="preserve"> под бројем </w:t>
      </w:r>
      <w:r w:rsidRPr="003E37F0">
        <w:rPr>
          <w:rFonts w:ascii="Times New Roman" w:hAnsi="Times New Roman"/>
          <w:sz w:val="24"/>
          <w:lang w:val="sr-Latn-CS"/>
        </w:rPr>
        <w:t>612-00-00802/2014-04</w:t>
      </w:r>
      <w:r w:rsidRPr="003E37F0">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3E37F0" w:rsidRPr="003E37F0" w:rsidRDefault="0038116A" w:rsidP="003E37F0">
      <w:pPr>
        <w:spacing w:after="120" w:line="240" w:lineRule="auto"/>
        <w:ind w:firstLine="567"/>
        <w:jc w:val="both"/>
        <w:rPr>
          <w:rFonts w:ascii="Times New Roman" w:hAnsi="Times New Roman"/>
          <w:sz w:val="24"/>
          <w:lang w:val="sr-Cyrl-CS"/>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265B49">
        <w:rPr>
          <w:rFonts w:ascii="Times New Roman" w:hAnsi="Times New Roman"/>
          <w:b/>
          <w:sz w:val="24"/>
        </w:rPr>
        <w:t>УНИВЕРЗИТЕТ „УНИОН-НИКОЛА ТЕСЛА“-ФАКУЛТЕТ ЗА ДИПЛОМАТИЈУ И БЕЗБЕДНОСТ</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r w:rsidR="003E37F0" w:rsidRPr="003E37F0">
        <w:rPr>
          <w:rFonts w:ascii="Times New Roman" w:hAnsi="Times New Roman"/>
          <w:sz w:val="24"/>
        </w:rPr>
        <w:t xml:space="preserve"> </w:t>
      </w:r>
      <w:r w:rsidR="003E37F0" w:rsidRPr="003E37F0">
        <w:rPr>
          <w:rFonts w:ascii="Times New Roman" w:hAnsi="Times New Roman"/>
          <w:sz w:val="24"/>
          <w:lang w:val="sr-Cyrl-CS"/>
        </w:rPr>
        <w:t>Комисија за акредитацију и проверу квалитета установила је да постоје пропусти у докум</w:t>
      </w:r>
      <w:r w:rsidR="00564159">
        <w:rPr>
          <w:rFonts w:ascii="Times New Roman" w:hAnsi="Times New Roman"/>
          <w:sz w:val="24"/>
          <w:lang w:val="sr-Cyrl-CS"/>
        </w:rPr>
        <w:t>ентацији везани за Стандарде 5,</w:t>
      </w:r>
      <w:r w:rsidR="003E37F0" w:rsidRPr="003E37F0">
        <w:rPr>
          <w:rFonts w:ascii="Times New Roman" w:hAnsi="Times New Roman"/>
          <w:sz w:val="24"/>
          <w:lang w:val="sr-Cyrl-CS"/>
        </w:rPr>
        <w:t xml:space="preserve"> 9 </w:t>
      </w:r>
      <w:r w:rsidR="00564159">
        <w:rPr>
          <w:rFonts w:ascii="Times New Roman" w:hAnsi="Times New Roman"/>
          <w:sz w:val="24"/>
          <w:lang w:val="sr-Cyrl-CS"/>
        </w:rPr>
        <w:t xml:space="preserve">и 10 </w:t>
      </w:r>
      <w:r w:rsidR="003E37F0" w:rsidRPr="003E37F0">
        <w:rPr>
          <w:rFonts w:ascii="Times New Roman" w:hAnsi="Times New Roman"/>
          <w:sz w:val="24"/>
          <w:lang w:val="sr-Cyrl-CS"/>
        </w:rPr>
        <w:t>и упутила је установи Акт упозорења.</w:t>
      </w:r>
    </w:p>
    <w:p w:rsidR="00E153D3" w:rsidRDefault="003E37F0" w:rsidP="003E37F0">
      <w:pPr>
        <w:spacing w:after="120" w:line="240" w:lineRule="auto"/>
        <w:ind w:firstLine="567"/>
        <w:jc w:val="both"/>
        <w:rPr>
          <w:rFonts w:ascii="Times New Roman" w:hAnsi="Times New Roman"/>
          <w:sz w:val="24"/>
          <w:lang w:val="sr-Cyrl-RS"/>
        </w:rPr>
      </w:pPr>
      <w:r>
        <w:rPr>
          <w:rFonts w:ascii="Times New Roman" w:hAnsi="Times New Roman"/>
          <w:sz w:val="24"/>
          <w:szCs w:val="24"/>
          <w:lang w:val="sr-Latn-CS"/>
        </w:rPr>
        <w:t>После достављања документациј</w:t>
      </w:r>
      <w:r>
        <w:rPr>
          <w:rFonts w:ascii="Times New Roman" w:hAnsi="Times New Roman"/>
          <w:sz w:val="24"/>
          <w:szCs w:val="24"/>
          <w:lang w:val="sr-Cyrl-RS"/>
        </w:rPr>
        <w:t>е</w:t>
      </w:r>
      <w:r w:rsidR="00265B49">
        <w:rPr>
          <w:rFonts w:ascii="Times New Roman" w:hAnsi="Times New Roman"/>
          <w:sz w:val="24"/>
          <w:szCs w:val="24"/>
          <w:lang w:val="sr-Latn-CS"/>
        </w:rPr>
        <w:t xml:space="preserve"> о отклањању уочених недостатака из Акта упозорења, Комисија за акредитацију и проверу квалитета је установила да је </w:t>
      </w:r>
      <w:r>
        <w:rPr>
          <w:rFonts w:ascii="Times New Roman" w:hAnsi="Times New Roman"/>
          <w:sz w:val="24"/>
          <w:szCs w:val="24"/>
          <w:lang w:val="sr-Cyrl-RS"/>
        </w:rPr>
        <w:t xml:space="preserve">установа </w:t>
      </w:r>
      <w:r w:rsidR="00265B49">
        <w:rPr>
          <w:rFonts w:ascii="Times New Roman" w:hAnsi="Times New Roman"/>
          <w:b/>
          <w:sz w:val="24"/>
          <w:szCs w:val="24"/>
          <w:lang w:val="sr-Latn-CS"/>
        </w:rPr>
        <w:t>УНИВЕРЗИТЕТ „УНИОН-НИКОЛА ТЕСЛА“</w:t>
      </w:r>
      <w:r>
        <w:rPr>
          <w:rFonts w:ascii="Times New Roman" w:hAnsi="Times New Roman"/>
          <w:b/>
          <w:sz w:val="24"/>
          <w:szCs w:val="24"/>
          <w:lang w:val="sr-Cyrl-RS"/>
        </w:rPr>
        <w:t xml:space="preserve"> </w:t>
      </w:r>
      <w:r w:rsidR="00265B49">
        <w:rPr>
          <w:rFonts w:ascii="Times New Roman" w:hAnsi="Times New Roman"/>
          <w:b/>
          <w:sz w:val="24"/>
          <w:szCs w:val="24"/>
          <w:lang w:val="sr-Latn-CS"/>
        </w:rPr>
        <w:t>-</w:t>
      </w:r>
      <w:r>
        <w:rPr>
          <w:rFonts w:ascii="Times New Roman" w:hAnsi="Times New Roman"/>
          <w:b/>
          <w:sz w:val="24"/>
          <w:szCs w:val="24"/>
          <w:lang w:val="sr-Cyrl-RS"/>
        </w:rPr>
        <w:t xml:space="preserve"> </w:t>
      </w:r>
      <w:r w:rsidR="00265B49">
        <w:rPr>
          <w:rFonts w:ascii="Times New Roman" w:hAnsi="Times New Roman"/>
          <w:b/>
          <w:sz w:val="24"/>
          <w:szCs w:val="24"/>
          <w:lang w:val="sr-Latn-CS"/>
        </w:rPr>
        <w:t>ФАКУЛТЕТ ЗА ДИПЛОМАТИЈУ И БЕЗБЕДНОСТ</w:t>
      </w:r>
      <w:r w:rsidR="00A07D15">
        <w:rPr>
          <w:rFonts w:ascii="Times New Roman" w:hAnsi="Times New Roman"/>
          <w:sz w:val="24"/>
          <w:szCs w:val="24"/>
          <w:lang w:val="sr-Latn-CS"/>
        </w:rPr>
        <w:t xml:space="preserve"> </w:t>
      </w:r>
      <w:r w:rsidR="00265B49">
        <w:rPr>
          <w:rFonts w:ascii="Times New Roman" w:hAnsi="Times New Roman"/>
          <w:sz w:val="24"/>
        </w:rPr>
        <w:t>отклонила поменуте недостатке из</w:t>
      </w:r>
      <w:r>
        <w:rPr>
          <w:rFonts w:ascii="Times New Roman" w:hAnsi="Times New Roman"/>
          <w:sz w:val="24"/>
        </w:rPr>
        <w:t xml:space="preserve"> Акта упозорења и те да </w:t>
      </w:r>
      <w:r>
        <w:rPr>
          <w:rFonts w:ascii="Times New Roman" w:hAnsi="Times New Roman"/>
          <w:sz w:val="24"/>
          <w:lang w:val="sr-Cyrl-RS"/>
        </w:rPr>
        <w:t>испуњава</w:t>
      </w:r>
      <w:r w:rsidR="00265B49">
        <w:rPr>
          <w:rFonts w:ascii="Times New Roman" w:hAnsi="Times New Roman"/>
          <w:sz w:val="24"/>
        </w:rPr>
        <w:t xml:space="preserve"> прописане стандарде у погледу квалитета студијског програма</w:t>
      </w:r>
      <w:r w:rsidRPr="003E37F0">
        <w:rPr>
          <w:rFonts w:ascii="Times New Roman" w:hAnsi="Times New Roman"/>
          <w:b/>
          <w:sz w:val="24"/>
          <w:lang w:val="sr-Cyrl-RS"/>
        </w:rPr>
        <w:t xml:space="preserve"> </w:t>
      </w:r>
      <w:r w:rsidRPr="003E37F0">
        <w:rPr>
          <w:rFonts w:ascii="Times New Roman" w:hAnsi="Times New Roman"/>
          <w:b/>
          <w:sz w:val="24"/>
          <w:lang w:val="sr-Cyrl-RS"/>
        </w:rPr>
        <w:t>мастер</w:t>
      </w:r>
      <w:r>
        <w:rPr>
          <w:rFonts w:ascii="Times New Roman" w:hAnsi="Times New Roman"/>
          <w:b/>
          <w:sz w:val="24"/>
        </w:rPr>
        <w:t xml:space="preserve"> академске студије - </w:t>
      </w:r>
      <w:r>
        <w:rPr>
          <w:rFonts w:ascii="Times New Roman" w:hAnsi="Times New Roman"/>
          <w:b/>
          <w:sz w:val="24"/>
          <w:lang w:val="sr-Cyrl-RS"/>
        </w:rPr>
        <w:t>КОРПОРАТИВНА</w:t>
      </w:r>
      <w:r w:rsidRPr="003E37F0">
        <w:rPr>
          <w:rFonts w:ascii="Times New Roman" w:hAnsi="Times New Roman"/>
          <w:b/>
          <w:sz w:val="24"/>
        </w:rPr>
        <w:t xml:space="preserve"> БЕЗБЕДНОСТ</w:t>
      </w:r>
      <w:r>
        <w:rPr>
          <w:rFonts w:ascii="Times New Roman" w:hAnsi="Times New Roman"/>
          <w:b/>
          <w:sz w:val="24"/>
          <w:lang w:val="sr-Cyrl-RS"/>
        </w:rPr>
        <w:t>.</w:t>
      </w:r>
    </w:p>
    <w:p w:rsidR="00E153D3" w:rsidRPr="000814A1" w:rsidRDefault="00265B49" w:rsidP="00E153D3">
      <w:pPr>
        <w:spacing w:after="120" w:line="240" w:lineRule="auto"/>
        <w:ind w:firstLine="567"/>
        <w:jc w:val="both"/>
        <w:rPr>
          <w:rFonts w:ascii="Times New Roman" w:hAnsi="Times New Roman"/>
          <w:sz w:val="24"/>
          <w:lang w:val="sr-Cyrl-RS"/>
        </w:rPr>
      </w:pPr>
      <w:r>
        <w:rPr>
          <w:rFonts w:ascii="Times New Roman" w:hAnsi="Times New Roman"/>
          <w:sz w:val="24"/>
        </w:rPr>
        <w:t xml:space="preserve"> </w:t>
      </w:r>
      <w:r w:rsidR="00E153D3">
        <w:rPr>
          <w:rFonts w:ascii="Times New Roman" w:hAnsi="Times New Roman"/>
          <w:sz w:val="24"/>
          <w:lang w:val="sr-Cyrl-RS"/>
        </w:rPr>
        <w:t>Квантитативни показатељи о програму су:</w:t>
      </w:r>
      <w:r w:rsidR="00E153D3" w:rsidRPr="00F46B25">
        <w:rPr>
          <w:rFonts w:ascii="Times New Roman" w:hAnsi="Times New Roman"/>
          <w:sz w:val="24"/>
          <w:lang w:val="ru-RU"/>
        </w:rPr>
        <w:t xml:space="preserve"> </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Pr>
          <w:rFonts w:ascii="Times New Roman" w:hAnsi="Times New Roman"/>
          <w:sz w:val="24"/>
        </w:rPr>
        <w:t xml:space="preserve"> </w:t>
      </w:r>
      <w:r w:rsidRPr="00B3073D">
        <w:rPr>
          <w:rFonts w:ascii="Times New Roman" w:eastAsia="SimSun" w:hAnsi="Times New Roman"/>
          <w:kern w:val="1"/>
          <w:sz w:val="24"/>
          <w:szCs w:val="24"/>
          <w:lang w:val="sr-Cyrl-CS" w:eastAsia="hi-IN" w:bidi="hi-IN"/>
        </w:rPr>
        <w:t>Број наст</w:t>
      </w:r>
      <w:r>
        <w:rPr>
          <w:rFonts w:ascii="Times New Roman" w:eastAsia="SimSun" w:hAnsi="Times New Roman"/>
          <w:kern w:val="1"/>
          <w:sz w:val="24"/>
          <w:szCs w:val="24"/>
          <w:lang w:val="sr-Cyrl-CS" w:eastAsia="hi-IN" w:bidi="hi-IN"/>
        </w:rPr>
        <w:t>авника на студијском програму 10</w:t>
      </w:r>
    </w:p>
    <w:p w:rsidR="00E153D3" w:rsidRPr="00B3073D" w:rsidRDefault="00E153D3" w:rsidP="00E153D3">
      <w:pPr>
        <w:widowControl w:val="0"/>
        <w:suppressAutoHyphens/>
        <w:spacing w:after="0" w:line="240" w:lineRule="auto"/>
        <w:ind w:left="720"/>
        <w:jc w:val="both"/>
        <w:rPr>
          <w:rFonts w:ascii="Times New Roman" w:eastAsia="SimSun" w:hAnsi="Times New Roman"/>
          <w:kern w:val="1"/>
          <w:sz w:val="24"/>
          <w:szCs w:val="24"/>
          <w:lang w:val="ru-RU" w:eastAsia="hi-IN" w:bidi="hi-IN"/>
        </w:rPr>
      </w:pPr>
      <w:r w:rsidRPr="00B3073D">
        <w:rPr>
          <w:rFonts w:ascii="Times New Roman" w:eastAsia="SimSun" w:hAnsi="Times New Roman"/>
          <w:kern w:val="1"/>
          <w:sz w:val="24"/>
          <w:szCs w:val="24"/>
          <w:lang w:val="sr-Cyrl-CS" w:eastAsia="hi-IN" w:bidi="hi-IN"/>
        </w:rPr>
        <w:t>(</w:t>
      </w:r>
      <w:r>
        <w:rPr>
          <w:rFonts w:ascii="Times New Roman" w:eastAsia="SimSun" w:hAnsi="Times New Roman"/>
          <w:kern w:val="1"/>
          <w:sz w:val="24"/>
          <w:szCs w:val="24"/>
          <w:lang w:val="ru-RU" w:eastAsia="hi-IN" w:bidi="hi-IN"/>
        </w:rPr>
        <w:t>9</w:t>
      </w:r>
      <w:r w:rsidRPr="00B3073D">
        <w:rPr>
          <w:rFonts w:ascii="Times New Roman" w:eastAsia="SimSun" w:hAnsi="Times New Roman"/>
          <w:kern w:val="1"/>
          <w:sz w:val="24"/>
          <w:szCs w:val="24"/>
          <w:lang w:val="ru-RU" w:eastAsia="hi-IN" w:bidi="hi-IN"/>
        </w:rPr>
        <w:t xml:space="preserve"> </w:t>
      </w:r>
      <w:r w:rsidRPr="00B3073D">
        <w:rPr>
          <w:rFonts w:ascii="Times New Roman" w:eastAsia="SimSun" w:hAnsi="Times New Roman"/>
          <w:kern w:val="1"/>
          <w:sz w:val="24"/>
          <w:szCs w:val="24"/>
          <w:lang w:val="sr-Cyrl-CS" w:eastAsia="hi-IN" w:bidi="hi-IN"/>
        </w:rPr>
        <w:t>с пуним</w:t>
      </w:r>
      <w:r>
        <w:rPr>
          <w:rFonts w:ascii="Times New Roman" w:eastAsia="SimSun" w:hAnsi="Times New Roman"/>
          <w:kern w:val="1"/>
          <w:sz w:val="24"/>
          <w:szCs w:val="24"/>
          <w:lang w:val="sr-Cyrl-CS" w:eastAsia="hi-IN" w:bidi="hi-IN"/>
        </w:rPr>
        <w:t xml:space="preserve"> радним временом</w:t>
      </w:r>
      <w:r w:rsidRPr="00B3073D">
        <w:rPr>
          <w:rFonts w:ascii="Times New Roman" w:eastAsia="SimSun" w:hAnsi="Times New Roman"/>
          <w:kern w:val="1"/>
          <w:sz w:val="24"/>
          <w:szCs w:val="24"/>
          <w:lang w:val="sr-Cyrl-CS" w:eastAsia="hi-IN" w:bidi="hi-IN"/>
        </w:rPr>
        <w:t xml:space="preserve">, </w:t>
      </w:r>
      <w:r>
        <w:rPr>
          <w:rFonts w:ascii="Times New Roman" w:eastAsia="SimSun" w:hAnsi="Times New Roman"/>
          <w:kern w:val="1"/>
          <w:sz w:val="24"/>
          <w:szCs w:val="24"/>
          <w:lang w:val="ru-RU" w:eastAsia="hi-IN" w:bidi="hi-IN"/>
        </w:rPr>
        <w:t>1</w:t>
      </w:r>
      <w:r w:rsidRPr="00B3073D">
        <w:rPr>
          <w:rFonts w:ascii="Times New Roman" w:eastAsia="SimSun" w:hAnsi="Times New Roman"/>
          <w:kern w:val="1"/>
          <w:sz w:val="24"/>
          <w:szCs w:val="24"/>
          <w:lang w:val="ru-RU" w:eastAsia="hi-IN" w:bidi="hi-IN"/>
        </w:rPr>
        <w:t xml:space="preserve"> по уговору)</w:t>
      </w:r>
    </w:p>
    <w:p w:rsidR="00E153D3" w:rsidRPr="00B3073D" w:rsidRDefault="00E153D3" w:rsidP="00E153D3">
      <w:pPr>
        <w:widowControl w:val="0"/>
        <w:suppressAutoHyphens/>
        <w:spacing w:after="0" w:line="240" w:lineRule="auto"/>
        <w:ind w:left="360"/>
        <w:jc w:val="both"/>
        <w:rPr>
          <w:rFonts w:ascii="Times New Roman" w:eastAsia="SimSun" w:hAnsi="Times New Roman"/>
          <w:kern w:val="1"/>
          <w:sz w:val="24"/>
          <w:szCs w:val="24"/>
          <w:lang w:val="sr-Cyrl-CS" w:eastAsia="hi-IN" w:bidi="hi-IN"/>
        </w:rPr>
      </w:pPr>
      <w:r>
        <w:rPr>
          <w:rFonts w:ascii="Times New Roman" w:eastAsia="SimSun" w:hAnsi="Times New Roman"/>
          <w:kern w:val="1"/>
          <w:sz w:val="24"/>
          <w:szCs w:val="24"/>
          <w:lang w:val="sr-Cyrl-CS" w:eastAsia="hi-IN" w:bidi="hi-IN"/>
        </w:rPr>
        <w:t xml:space="preserve">      Број сарадника 0 </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Pr>
          <w:rFonts w:ascii="Times New Roman" w:eastAsia="SimSun" w:hAnsi="Times New Roman"/>
          <w:kern w:val="1"/>
          <w:sz w:val="24"/>
          <w:szCs w:val="24"/>
          <w:lang w:val="sr-Cyrl-CS" w:eastAsia="hi-IN" w:bidi="hi-IN"/>
        </w:rPr>
        <w:t>Трајање програма 2</w:t>
      </w:r>
      <w:r w:rsidRPr="00B3073D">
        <w:rPr>
          <w:rFonts w:ascii="Times New Roman" w:eastAsia="SimSun" w:hAnsi="Times New Roman"/>
          <w:kern w:val="1"/>
          <w:sz w:val="24"/>
          <w:szCs w:val="24"/>
          <w:lang w:val="sr-Cyrl-CS" w:eastAsia="hi-IN" w:bidi="hi-IN"/>
        </w:rPr>
        <w:t xml:space="preserve"> године</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Pr>
          <w:rFonts w:ascii="Times New Roman" w:eastAsia="SimSun" w:hAnsi="Times New Roman"/>
          <w:kern w:val="1"/>
          <w:sz w:val="24"/>
          <w:szCs w:val="24"/>
          <w:lang w:val="sr-Cyrl-CS" w:eastAsia="hi-IN" w:bidi="hi-IN"/>
        </w:rPr>
        <w:t>Број ЕСПБ бодова 120</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sidRPr="00B3073D">
        <w:rPr>
          <w:rFonts w:ascii="Times New Roman" w:eastAsia="SimSun" w:hAnsi="Times New Roman"/>
          <w:kern w:val="1"/>
          <w:sz w:val="24"/>
          <w:szCs w:val="24"/>
          <w:lang w:val="sr-Cyrl-CS" w:eastAsia="hi-IN" w:bidi="hi-IN"/>
        </w:rPr>
        <w:t xml:space="preserve">Број студената </w:t>
      </w:r>
      <w:r>
        <w:rPr>
          <w:rFonts w:ascii="Times New Roman" w:eastAsia="SimSun" w:hAnsi="Times New Roman"/>
          <w:kern w:val="1"/>
          <w:sz w:val="24"/>
          <w:szCs w:val="24"/>
          <w:lang w:val="sr-Cyrl-CS" w:eastAsia="hi-IN" w:bidi="hi-IN"/>
        </w:rPr>
        <w:t xml:space="preserve">за упис у прву годину </w:t>
      </w:r>
      <w:r w:rsidRPr="00B3073D">
        <w:rPr>
          <w:rFonts w:ascii="Times New Roman" w:eastAsia="SimSun" w:hAnsi="Times New Roman"/>
          <w:kern w:val="1"/>
          <w:sz w:val="24"/>
          <w:szCs w:val="24"/>
          <w:lang w:val="sr-Cyrl-CS" w:eastAsia="hi-IN" w:bidi="hi-IN"/>
        </w:rPr>
        <w:t xml:space="preserve"> </w:t>
      </w:r>
      <w:r>
        <w:rPr>
          <w:rFonts w:ascii="Times New Roman" w:eastAsia="SimSun" w:hAnsi="Times New Roman"/>
          <w:kern w:val="1"/>
          <w:sz w:val="24"/>
          <w:szCs w:val="24"/>
          <w:lang w:val="sr-Cyrl-CS" w:eastAsia="hi-IN" w:bidi="hi-IN"/>
        </w:rPr>
        <w:t>40</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sidRPr="00B3073D">
        <w:rPr>
          <w:rFonts w:ascii="Times New Roman" w:eastAsia="SimSun" w:hAnsi="Times New Roman"/>
          <w:kern w:val="1"/>
          <w:sz w:val="24"/>
          <w:szCs w:val="24"/>
          <w:lang w:val="sr-Cyrl-CS" w:eastAsia="hi-IN" w:bidi="hi-IN"/>
        </w:rPr>
        <w:t>Укупно часова активне наставе не</w:t>
      </w:r>
      <w:r w:rsidR="00515CBF">
        <w:rPr>
          <w:rFonts w:ascii="Times New Roman" w:eastAsia="SimSun" w:hAnsi="Times New Roman"/>
          <w:kern w:val="1"/>
          <w:sz w:val="24"/>
          <w:szCs w:val="24"/>
          <w:lang w:val="sr-Cyrl-CS" w:eastAsia="hi-IN" w:bidi="hi-IN"/>
        </w:rPr>
        <w:t>дељно коју држе наставници 23</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sidRPr="00B3073D">
        <w:rPr>
          <w:rFonts w:ascii="Times New Roman" w:eastAsia="SimSun" w:hAnsi="Times New Roman"/>
          <w:kern w:val="1"/>
          <w:sz w:val="24"/>
          <w:szCs w:val="24"/>
          <w:lang w:val="sr-Cyrl-CS" w:eastAsia="hi-IN" w:bidi="hi-IN"/>
        </w:rPr>
        <w:t>Укупно часова активне наставе н</w:t>
      </w:r>
      <w:r w:rsidR="00515CBF">
        <w:rPr>
          <w:rFonts w:ascii="Times New Roman" w:eastAsia="SimSun" w:hAnsi="Times New Roman"/>
          <w:kern w:val="1"/>
          <w:sz w:val="24"/>
          <w:szCs w:val="24"/>
          <w:lang w:val="sr-Cyrl-CS" w:eastAsia="hi-IN" w:bidi="hi-IN"/>
        </w:rPr>
        <w:t>едељно коју држе сарадници 28</w:t>
      </w:r>
    </w:p>
    <w:p w:rsidR="00E153D3" w:rsidRPr="00F84D73"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sidRPr="00B3073D">
        <w:rPr>
          <w:rFonts w:ascii="Times New Roman" w:eastAsia="SimSun" w:hAnsi="Times New Roman"/>
          <w:kern w:val="1"/>
          <w:sz w:val="24"/>
          <w:szCs w:val="24"/>
          <w:lang w:val="sr-Cyrl-CS" w:eastAsia="hi-IN" w:bidi="hi-IN"/>
        </w:rPr>
        <w:t>Прос</w:t>
      </w:r>
      <w:r>
        <w:rPr>
          <w:rFonts w:ascii="Times New Roman" w:eastAsia="SimSun" w:hAnsi="Times New Roman"/>
          <w:kern w:val="1"/>
          <w:sz w:val="24"/>
          <w:szCs w:val="24"/>
          <w:lang w:val="sr-Cyrl-CS" w:eastAsia="hi-IN" w:bidi="hi-IN"/>
        </w:rPr>
        <w:t>ечно оптерећење наставника 4.90</w:t>
      </w:r>
    </w:p>
    <w:p w:rsidR="00E153D3"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Pr>
          <w:rFonts w:ascii="Times New Roman" w:eastAsia="SimSun" w:hAnsi="Times New Roman"/>
          <w:kern w:val="1"/>
          <w:sz w:val="24"/>
          <w:szCs w:val="24"/>
          <w:lang w:val="sr-Cyrl-CS" w:eastAsia="hi-IN" w:bidi="hi-IN"/>
        </w:rPr>
        <w:t>Наставници ангажовани с пуним радним временом држе 93.88% наставе</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Pr>
          <w:rFonts w:ascii="Times New Roman" w:eastAsia="SimSun" w:hAnsi="Times New Roman"/>
          <w:kern w:val="1"/>
          <w:sz w:val="24"/>
          <w:szCs w:val="24"/>
          <w:lang w:val="sr-Cyrl-CS" w:eastAsia="hi-IN" w:bidi="hi-IN"/>
        </w:rPr>
        <w:t>Проценат изборности 30.00%</w:t>
      </w:r>
    </w:p>
    <w:p w:rsidR="00E153D3" w:rsidRPr="00B3073D" w:rsidRDefault="00E153D3"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sidRPr="00B3073D">
        <w:rPr>
          <w:rFonts w:ascii="Times New Roman" w:eastAsia="SimSun" w:hAnsi="Times New Roman"/>
          <w:kern w:val="1"/>
          <w:sz w:val="24"/>
          <w:szCs w:val="24"/>
          <w:lang w:val="sr-Cyrl-CS" w:eastAsia="hi-IN" w:bidi="hi-IN"/>
        </w:rPr>
        <w:t xml:space="preserve">Простор </w:t>
      </w:r>
      <w:r>
        <w:rPr>
          <w:rFonts w:ascii="Times New Roman" w:eastAsia="SimSun" w:hAnsi="Times New Roman"/>
          <w:kern w:val="1"/>
          <w:sz w:val="24"/>
          <w:szCs w:val="24"/>
          <w:lang w:val="sr-Cyrl-CS" w:eastAsia="hi-IN" w:bidi="hi-IN"/>
        </w:rPr>
        <w:t xml:space="preserve">1500 </w:t>
      </w:r>
      <w:r w:rsidRPr="00B3073D">
        <w:rPr>
          <w:rFonts w:ascii="Times New Roman" w:eastAsia="SimSun" w:hAnsi="Times New Roman"/>
          <w:kern w:val="1"/>
          <w:sz w:val="24"/>
          <w:szCs w:val="24"/>
          <w:lang w:val="sr-Cyrl-CS" w:eastAsia="hi-IN" w:bidi="hi-IN"/>
        </w:rPr>
        <w:t>м2</w:t>
      </w:r>
    </w:p>
    <w:p w:rsidR="00E153D3" w:rsidRPr="00DC6E37" w:rsidRDefault="00515CBF" w:rsidP="00E153D3">
      <w:pPr>
        <w:widowControl w:val="0"/>
        <w:numPr>
          <w:ilvl w:val="0"/>
          <w:numId w:val="3"/>
        </w:numPr>
        <w:suppressAutoHyphens/>
        <w:spacing w:after="0" w:line="240" w:lineRule="auto"/>
        <w:jc w:val="both"/>
        <w:rPr>
          <w:rFonts w:ascii="Times New Roman" w:eastAsia="SimSun" w:hAnsi="Times New Roman"/>
          <w:kern w:val="1"/>
          <w:sz w:val="24"/>
          <w:szCs w:val="24"/>
          <w:lang w:val="sr-Cyrl-CS" w:eastAsia="hi-IN" w:bidi="hi-IN"/>
        </w:rPr>
      </w:pPr>
      <w:r>
        <w:rPr>
          <w:rFonts w:ascii="Times New Roman" w:eastAsia="SimSun" w:hAnsi="Times New Roman"/>
          <w:kern w:val="1"/>
          <w:sz w:val="24"/>
          <w:szCs w:val="24"/>
          <w:lang w:val="sr-Cyrl-CS" w:eastAsia="hi-IN" w:bidi="hi-IN"/>
        </w:rPr>
        <w:t>Библиотечке јединице 108</w:t>
      </w:r>
    </w:p>
    <w:p w:rsidR="00E153D3" w:rsidRDefault="00E153D3" w:rsidP="00E153D3">
      <w:pPr>
        <w:suppressAutoHyphens/>
        <w:spacing w:after="0" w:line="240" w:lineRule="auto"/>
        <w:jc w:val="both"/>
        <w:rPr>
          <w:rFonts w:ascii="Times New Roman" w:eastAsia="Times New Roman" w:hAnsi="Times New Roman"/>
          <w:b/>
          <w:sz w:val="24"/>
          <w:szCs w:val="24"/>
          <w:lang w:val="sr-Cyrl-CS" w:eastAsia="ar-SA"/>
        </w:rPr>
      </w:pPr>
    </w:p>
    <w:p w:rsidR="00E153D3" w:rsidRDefault="00E153D3" w:rsidP="00E153D3">
      <w:pPr>
        <w:spacing w:after="0" w:line="240" w:lineRule="auto"/>
        <w:ind w:firstLine="720"/>
        <w:jc w:val="both"/>
        <w:rPr>
          <w:rFonts w:ascii="Times New Roman" w:eastAsia="Times New Roman" w:hAnsi="Times New Roman"/>
          <w:sz w:val="24"/>
          <w:szCs w:val="24"/>
          <w:lang w:val="sr-Cyrl-CS"/>
        </w:rPr>
      </w:pPr>
      <w:r w:rsidRPr="00CA068A">
        <w:rPr>
          <w:rFonts w:ascii="Times New Roman" w:eastAsia="Times New Roman" w:hAnsi="Times New Roman"/>
          <w:sz w:val="24"/>
          <w:szCs w:val="24"/>
        </w:rPr>
        <w:t>Студијски програм садржи све законом предвиђене елементе. Одбрано</w:t>
      </w:r>
      <w:r>
        <w:rPr>
          <w:rFonts w:ascii="Times New Roman" w:eastAsia="Times New Roman" w:hAnsi="Times New Roman"/>
          <w:sz w:val="24"/>
          <w:szCs w:val="24"/>
        </w:rPr>
        <w:t>м завршног рада студент стиче 12</w:t>
      </w:r>
      <w:r w:rsidRPr="00CA068A">
        <w:rPr>
          <w:rFonts w:ascii="Times New Roman" w:eastAsia="Times New Roman" w:hAnsi="Times New Roman"/>
          <w:sz w:val="24"/>
          <w:szCs w:val="24"/>
        </w:rPr>
        <w:t>0 ЕСПБ бодова</w:t>
      </w:r>
      <w:r>
        <w:rPr>
          <w:rFonts w:ascii="Times New Roman" w:eastAsia="Times New Roman" w:hAnsi="Times New Roman"/>
          <w:sz w:val="24"/>
          <w:szCs w:val="24"/>
          <w:lang w:val="sr-Cyrl-CS"/>
        </w:rPr>
        <w:t>.</w:t>
      </w:r>
      <w:r>
        <w:rPr>
          <w:rFonts w:ascii="Times New Roman" w:eastAsia="Times New Roman" w:hAnsi="Times New Roman"/>
          <w:sz w:val="24"/>
          <w:szCs w:val="24"/>
        </w:rPr>
        <w:t xml:space="preserve"> </w:t>
      </w:r>
      <w:r>
        <w:rPr>
          <w:rFonts w:ascii="Times New Roman" w:eastAsia="Times New Roman" w:hAnsi="Times New Roman"/>
          <w:sz w:val="24"/>
          <w:szCs w:val="24"/>
          <w:lang w:val="sr-Cyrl-CS"/>
        </w:rPr>
        <w:t xml:space="preserve">Програм је прихваћен 7.2.2014. године </w:t>
      </w:r>
      <w:r w:rsidR="00564159">
        <w:rPr>
          <w:rFonts w:ascii="Times New Roman" w:eastAsia="Times New Roman" w:hAnsi="Times New Roman"/>
          <w:sz w:val="24"/>
          <w:szCs w:val="24"/>
          <w:lang w:val="sr-Cyrl-CS"/>
        </w:rPr>
        <w:t xml:space="preserve">од стране Наставно научног већа и 31.3.2014. године од стране </w:t>
      </w:r>
      <w:r w:rsidRPr="00564159">
        <w:rPr>
          <w:rFonts w:ascii="Times New Roman" w:eastAsia="Times New Roman" w:hAnsi="Times New Roman"/>
          <w:sz w:val="24"/>
          <w:szCs w:val="24"/>
          <w:lang w:val="sr-Cyrl-CS"/>
        </w:rPr>
        <w:t xml:space="preserve"> Сената Универзитета Унион-Никола Тесла.</w:t>
      </w:r>
      <w:r>
        <w:rPr>
          <w:rFonts w:ascii="Times New Roman" w:eastAsia="Times New Roman" w:hAnsi="Times New Roman"/>
          <w:b/>
          <w:sz w:val="24"/>
          <w:szCs w:val="24"/>
          <w:lang w:val="sr-Cyrl-CS"/>
        </w:rPr>
        <w:t xml:space="preserve"> </w:t>
      </w:r>
      <w:r w:rsidRPr="002D35C2">
        <w:rPr>
          <w:rFonts w:ascii="Times New Roman" w:eastAsia="Times New Roman" w:hAnsi="Times New Roman"/>
          <w:sz w:val="24"/>
          <w:szCs w:val="24"/>
          <w:lang w:val="sr-Cyrl-CS"/>
        </w:rPr>
        <w:t>Програм припада пољу друштвено-хуманистичких</w:t>
      </w:r>
      <w:r>
        <w:rPr>
          <w:rFonts w:ascii="Times New Roman" w:eastAsia="Times New Roman" w:hAnsi="Times New Roman"/>
          <w:sz w:val="24"/>
          <w:szCs w:val="24"/>
          <w:lang w:val="sr-Cyrl-CS"/>
        </w:rPr>
        <w:t xml:space="preserve"> наука и области менаџмент и бизнис</w:t>
      </w:r>
      <w:r w:rsidRPr="002D35C2">
        <w:rPr>
          <w:rFonts w:ascii="Times New Roman" w:eastAsia="Times New Roman" w:hAnsi="Times New Roman"/>
          <w:sz w:val="24"/>
          <w:szCs w:val="24"/>
          <w:lang w:val="sr-Cyrl-CS"/>
        </w:rPr>
        <w:t>.</w:t>
      </w:r>
      <w:r>
        <w:rPr>
          <w:rFonts w:ascii="Times New Roman" w:eastAsia="Times New Roman" w:hAnsi="Times New Roman"/>
          <w:b/>
          <w:sz w:val="24"/>
          <w:szCs w:val="24"/>
          <w:lang w:val="sr-Cyrl-CS"/>
        </w:rPr>
        <w:t xml:space="preserve"> </w:t>
      </w:r>
      <w:r w:rsidRPr="002D35C2">
        <w:rPr>
          <w:rFonts w:ascii="Times New Roman" w:eastAsia="Times New Roman" w:hAnsi="Times New Roman"/>
          <w:sz w:val="24"/>
          <w:szCs w:val="24"/>
          <w:lang w:val="sr-Cyrl-CS"/>
        </w:rPr>
        <w:t xml:space="preserve">Стручни назив који се стиче савладавањем студијског програма је </w:t>
      </w:r>
      <w:r>
        <w:rPr>
          <w:rFonts w:ascii="Times New Roman" w:eastAsia="Times New Roman" w:hAnsi="Times New Roman"/>
          <w:b/>
          <w:sz w:val="24"/>
          <w:szCs w:val="24"/>
          <w:lang w:val="sr-Cyrl-CS"/>
        </w:rPr>
        <w:t>мастер менаџер</w:t>
      </w:r>
      <w:r>
        <w:rPr>
          <w:rFonts w:ascii="Times New Roman" w:eastAsia="Times New Roman" w:hAnsi="Times New Roman"/>
          <w:sz w:val="24"/>
          <w:szCs w:val="24"/>
          <w:lang w:val="sr-Cyrl-CS"/>
        </w:rPr>
        <w:t xml:space="preserve">, а у додатку дипломе се </w:t>
      </w:r>
      <w:r w:rsidRPr="002D35C2">
        <w:rPr>
          <w:rFonts w:ascii="Times New Roman" w:eastAsia="Times New Roman" w:hAnsi="Times New Roman"/>
          <w:sz w:val="24"/>
          <w:szCs w:val="24"/>
          <w:lang w:val="sr-Cyrl-CS"/>
        </w:rPr>
        <w:t xml:space="preserve">може додати ближа одредница </w:t>
      </w:r>
      <w:r>
        <w:rPr>
          <w:rFonts w:ascii="Times New Roman" w:eastAsia="Times New Roman" w:hAnsi="Times New Roman"/>
          <w:b/>
          <w:sz w:val="24"/>
          <w:szCs w:val="24"/>
          <w:lang w:val="sr-Cyrl-CS"/>
        </w:rPr>
        <w:t>- за корпоративну</w:t>
      </w:r>
      <w:r w:rsidRPr="002D35C2">
        <w:rPr>
          <w:rFonts w:ascii="Times New Roman" w:eastAsia="Times New Roman" w:hAnsi="Times New Roman"/>
          <w:b/>
          <w:sz w:val="24"/>
          <w:szCs w:val="24"/>
          <w:lang w:val="sr-Cyrl-CS"/>
        </w:rPr>
        <w:t xml:space="preserve"> безбедност</w:t>
      </w:r>
      <w:r w:rsidRPr="002D35C2">
        <w:rPr>
          <w:rFonts w:ascii="Times New Roman" w:eastAsia="Times New Roman" w:hAnsi="Times New Roman"/>
          <w:sz w:val="24"/>
          <w:szCs w:val="24"/>
          <w:lang w:val="sr-Cyrl-CS"/>
        </w:rPr>
        <w:t xml:space="preserve">. </w:t>
      </w:r>
    </w:p>
    <w:p w:rsidR="00E153D3" w:rsidRDefault="00E153D3" w:rsidP="00E153D3">
      <w:pPr>
        <w:spacing w:after="0" w:line="240" w:lineRule="auto"/>
        <w:ind w:firstLine="720"/>
        <w:jc w:val="both"/>
        <w:rPr>
          <w:rFonts w:ascii="Times New Roman" w:eastAsia="Times New Roman" w:hAnsi="Times New Roman"/>
          <w:sz w:val="24"/>
          <w:szCs w:val="24"/>
          <w:lang w:val="sr-Cyrl-CS"/>
        </w:rPr>
      </w:pPr>
    </w:p>
    <w:p w:rsidR="00E153D3" w:rsidRDefault="00E153D3" w:rsidP="00E153D3">
      <w:pPr>
        <w:spacing w:after="0" w:line="240" w:lineRule="auto"/>
        <w:ind w:firstLine="720"/>
        <w:jc w:val="both"/>
        <w:rPr>
          <w:rFonts w:ascii="Times New Roman" w:eastAsia="Times New Roman" w:hAnsi="Times New Roman"/>
          <w:sz w:val="24"/>
          <w:szCs w:val="24"/>
          <w:lang w:val="sr-Cyrl-RS" w:eastAsia="sr-Latn-RS"/>
        </w:rPr>
      </w:pPr>
      <w:r w:rsidRPr="00571307">
        <w:rPr>
          <w:rFonts w:ascii="Times New Roman" w:eastAsia="Times New Roman" w:hAnsi="Times New Roman"/>
          <w:sz w:val="24"/>
          <w:szCs w:val="24"/>
          <w:lang w:val="sr-Latn-RS" w:eastAsia="sr-Latn-RS"/>
        </w:rPr>
        <w:t>Наведени концепт програма обезбеђује да студенти добију потпуно обр</w:t>
      </w:r>
      <w:r>
        <w:rPr>
          <w:rFonts w:ascii="Times New Roman" w:eastAsia="Times New Roman" w:hAnsi="Times New Roman"/>
          <w:sz w:val="24"/>
          <w:szCs w:val="24"/>
          <w:lang w:val="sr-Latn-RS" w:eastAsia="sr-Latn-RS"/>
        </w:rPr>
        <w:t xml:space="preserve">азовање које се подразумева за </w:t>
      </w:r>
      <w:r>
        <w:rPr>
          <w:rFonts w:ascii="Times New Roman" w:eastAsia="Times New Roman" w:hAnsi="Times New Roman"/>
          <w:sz w:val="24"/>
          <w:szCs w:val="24"/>
          <w:lang w:val="sr-Cyrl-RS" w:eastAsia="sr-Latn-RS"/>
        </w:rPr>
        <w:t>м</w:t>
      </w:r>
      <w:r w:rsidRPr="00571307">
        <w:rPr>
          <w:rFonts w:ascii="Times New Roman" w:eastAsia="Times New Roman" w:hAnsi="Times New Roman"/>
          <w:sz w:val="24"/>
          <w:szCs w:val="24"/>
          <w:lang w:val="sr-Latn-RS" w:eastAsia="sr-Latn-RS"/>
        </w:rPr>
        <w:t>астер</w:t>
      </w:r>
      <w:r w:rsidR="00564159">
        <w:rPr>
          <w:rFonts w:ascii="Times New Roman" w:eastAsia="Times New Roman" w:hAnsi="Times New Roman"/>
          <w:sz w:val="24"/>
          <w:szCs w:val="24"/>
          <w:lang w:val="sr-Cyrl-RS" w:eastAsia="sr-Latn-RS"/>
        </w:rPr>
        <w:t>а</w:t>
      </w:r>
      <w:r w:rsidRPr="00571307">
        <w:rPr>
          <w:rFonts w:ascii="Times New Roman" w:eastAsia="Times New Roman" w:hAnsi="Times New Roman"/>
          <w:sz w:val="24"/>
          <w:szCs w:val="24"/>
          <w:lang w:val="sr-Latn-RS" w:eastAsia="sr-Latn-RS"/>
        </w:rPr>
        <w:t xml:space="preserve"> менаџера за корпоративну безбедност. Акценат је стављен на управљање системом безбедности у оквиру корпоративно уређеног система што у крајњем исходу објективно треба да резултира образовањем студената потребним за тај ниво студија. У томе је садржана и основна сврха програма.</w:t>
      </w:r>
      <w:r w:rsidR="00564159">
        <w:rPr>
          <w:rFonts w:ascii="Times New Roman" w:eastAsia="Times New Roman" w:hAnsi="Times New Roman"/>
          <w:sz w:val="24"/>
          <w:szCs w:val="24"/>
          <w:lang w:val="sr-Cyrl-RS" w:eastAsia="sr-Latn-RS"/>
        </w:rPr>
        <w:t>С</w:t>
      </w:r>
      <w:r w:rsidR="00564159">
        <w:rPr>
          <w:rFonts w:ascii="Times New Roman" w:eastAsia="Times New Roman" w:hAnsi="Times New Roman"/>
          <w:sz w:val="24"/>
          <w:szCs w:val="24"/>
          <w:lang w:val="sr-Latn-RS" w:eastAsia="sr-Latn-RS"/>
        </w:rPr>
        <w:t xml:space="preserve"> </w:t>
      </w:r>
      <w:r w:rsidR="00564159">
        <w:rPr>
          <w:rFonts w:ascii="Times New Roman" w:eastAsia="Times New Roman" w:hAnsi="Times New Roman"/>
          <w:sz w:val="24"/>
          <w:szCs w:val="24"/>
          <w:lang w:val="sr-Cyrl-RS" w:eastAsia="sr-Latn-RS"/>
        </w:rPr>
        <w:t>о</w:t>
      </w:r>
      <w:r w:rsidRPr="00571307">
        <w:rPr>
          <w:rFonts w:ascii="Times New Roman" w:eastAsia="Times New Roman" w:hAnsi="Times New Roman"/>
          <w:sz w:val="24"/>
          <w:szCs w:val="24"/>
          <w:lang w:val="sr-Latn-RS" w:eastAsia="sr-Latn-RS"/>
        </w:rPr>
        <w:t>бзиром да је ова врста програма готово незаступљена у Србији и региону то представља одговар на потребу посебног образовања стручњака за корпоративну безбедност, чиме се задовољава и регионална распрострањеност високошколских установа</w:t>
      </w:r>
      <w:r w:rsidR="00564159">
        <w:rPr>
          <w:rFonts w:ascii="Times New Roman" w:eastAsia="Times New Roman" w:hAnsi="Times New Roman"/>
          <w:sz w:val="24"/>
          <w:szCs w:val="24"/>
          <w:lang w:val="sr-Cyrl-RS" w:eastAsia="sr-Latn-RS"/>
        </w:rPr>
        <w:t xml:space="preserve"> које се баве овом облашћу</w:t>
      </w:r>
      <w:r w:rsidRPr="00571307">
        <w:rPr>
          <w:rFonts w:ascii="Times New Roman" w:eastAsia="Times New Roman" w:hAnsi="Times New Roman"/>
          <w:sz w:val="24"/>
          <w:szCs w:val="24"/>
          <w:lang w:val="sr-Latn-RS" w:eastAsia="sr-Latn-RS"/>
        </w:rPr>
        <w:t>.</w:t>
      </w:r>
    </w:p>
    <w:p w:rsidR="009B00A4" w:rsidRPr="009B00A4" w:rsidRDefault="009B00A4" w:rsidP="00E153D3">
      <w:pPr>
        <w:spacing w:after="0" w:line="240" w:lineRule="auto"/>
        <w:ind w:firstLine="720"/>
        <w:jc w:val="both"/>
        <w:rPr>
          <w:rFonts w:ascii="Times New Roman" w:eastAsia="Times New Roman" w:hAnsi="Times New Roman"/>
          <w:sz w:val="24"/>
          <w:szCs w:val="24"/>
          <w:lang w:val="sr-Cyrl-RS" w:eastAsia="sr-Latn-RS"/>
        </w:rPr>
      </w:pPr>
    </w:p>
    <w:p w:rsidR="00E153D3" w:rsidRPr="00571307" w:rsidRDefault="00E153D3" w:rsidP="00E153D3">
      <w:pPr>
        <w:spacing w:after="0" w:line="240" w:lineRule="auto"/>
        <w:ind w:firstLine="720"/>
        <w:jc w:val="both"/>
        <w:rPr>
          <w:rFonts w:ascii="Times New Roman" w:eastAsia="Times New Roman" w:hAnsi="Times New Roman"/>
          <w:sz w:val="24"/>
          <w:szCs w:val="24"/>
          <w:lang w:val="sr-Latn-RS" w:eastAsia="sr-Latn-RS"/>
        </w:rPr>
      </w:pPr>
      <w:r w:rsidRPr="00571307">
        <w:rPr>
          <w:rFonts w:ascii="Times New Roman" w:eastAsia="Times New Roman" w:hAnsi="Times New Roman"/>
          <w:sz w:val="24"/>
          <w:szCs w:val="24"/>
          <w:lang w:val="sr-Latn-RS" w:eastAsia="sr-Latn-RS"/>
        </w:rPr>
        <w:t>Сврха је јасно формулисана и у складу је са програмским документима и општим актима установе.</w:t>
      </w:r>
    </w:p>
    <w:p w:rsidR="00E153D3" w:rsidRDefault="00564159" w:rsidP="00E153D3">
      <w:pPr>
        <w:spacing w:after="0" w:line="240" w:lineRule="auto"/>
        <w:ind w:firstLine="720"/>
        <w:jc w:val="both"/>
        <w:rPr>
          <w:rFonts w:ascii="Times New Roman" w:eastAsia="Times New Roman" w:hAnsi="Times New Roman"/>
          <w:sz w:val="24"/>
          <w:szCs w:val="24"/>
          <w:lang w:val="sr-Cyrl-RS" w:eastAsia="sr-Latn-RS"/>
        </w:rPr>
      </w:pPr>
      <w:r>
        <w:rPr>
          <w:rFonts w:ascii="Times New Roman" w:eastAsia="Times New Roman" w:hAnsi="Times New Roman"/>
          <w:sz w:val="24"/>
          <w:szCs w:val="24"/>
          <w:lang w:val="sr-Cyrl-RS" w:eastAsia="sr-Latn-RS"/>
        </w:rPr>
        <w:lastRenderedPageBreak/>
        <w:t>С о</w:t>
      </w:r>
      <w:r w:rsidR="00E153D3" w:rsidRPr="00571307">
        <w:rPr>
          <w:rFonts w:ascii="Times New Roman" w:eastAsia="Times New Roman" w:hAnsi="Times New Roman"/>
          <w:sz w:val="24"/>
          <w:szCs w:val="24"/>
          <w:lang w:val="sr-Latn-RS" w:eastAsia="sr-Latn-RS"/>
        </w:rPr>
        <w:t xml:space="preserve">бзиром да је сам концепт нов, </w:t>
      </w:r>
      <w:r>
        <w:rPr>
          <w:rFonts w:ascii="Times New Roman" w:eastAsia="Times New Roman" w:hAnsi="Times New Roman"/>
          <w:sz w:val="24"/>
          <w:szCs w:val="24"/>
          <w:lang w:val="sr-Latn-RS" w:eastAsia="sr-Latn-RS"/>
        </w:rPr>
        <w:t xml:space="preserve"> </w:t>
      </w:r>
      <w:r>
        <w:rPr>
          <w:rFonts w:ascii="Times New Roman" w:eastAsia="Times New Roman" w:hAnsi="Times New Roman"/>
          <w:sz w:val="24"/>
          <w:szCs w:val="24"/>
          <w:lang w:val="sr-Cyrl-RS" w:eastAsia="sr-Latn-RS"/>
        </w:rPr>
        <w:t xml:space="preserve">остваривост </w:t>
      </w:r>
      <w:r>
        <w:rPr>
          <w:rFonts w:ascii="Times New Roman" w:eastAsia="Times New Roman" w:hAnsi="Times New Roman"/>
          <w:sz w:val="24"/>
          <w:szCs w:val="24"/>
          <w:lang w:val="sr-Latn-RS" w:eastAsia="sr-Latn-RS"/>
        </w:rPr>
        <w:t>истакнути</w:t>
      </w:r>
      <w:r>
        <w:rPr>
          <w:rFonts w:ascii="Times New Roman" w:eastAsia="Times New Roman" w:hAnsi="Times New Roman"/>
          <w:sz w:val="24"/>
          <w:szCs w:val="24"/>
          <w:lang w:val="sr-Cyrl-RS" w:eastAsia="sr-Latn-RS"/>
        </w:rPr>
        <w:t>х</w:t>
      </w:r>
      <w:r>
        <w:rPr>
          <w:rFonts w:ascii="Times New Roman" w:eastAsia="Times New Roman" w:hAnsi="Times New Roman"/>
          <w:sz w:val="24"/>
          <w:szCs w:val="24"/>
          <w:lang w:val="sr-Latn-RS" w:eastAsia="sr-Latn-RS"/>
        </w:rPr>
        <w:t xml:space="preserve"> циљев</w:t>
      </w:r>
      <w:r>
        <w:rPr>
          <w:rFonts w:ascii="Times New Roman" w:eastAsia="Times New Roman" w:hAnsi="Times New Roman"/>
          <w:sz w:val="24"/>
          <w:szCs w:val="24"/>
          <w:lang w:val="sr-Cyrl-RS" w:eastAsia="sr-Latn-RS"/>
        </w:rPr>
        <w:t xml:space="preserve">а може бити потврђена тек након протека одређеног временског периода. </w:t>
      </w:r>
      <w:r w:rsidR="00E153D3" w:rsidRPr="00571307">
        <w:rPr>
          <w:rFonts w:ascii="Times New Roman" w:eastAsia="Times New Roman" w:hAnsi="Times New Roman"/>
          <w:sz w:val="24"/>
          <w:szCs w:val="24"/>
          <w:lang w:val="sr-Latn-RS" w:eastAsia="sr-Latn-RS"/>
        </w:rPr>
        <w:t>Циљеви укључују стицање компетенција, јасно су формулисани и у складу су са задацима установе.</w:t>
      </w:r>
    </w:p>
    <w:p w:rsidR="00B96AB6" w:rsidRPr="00B96AB6" w:rsidRDefault="00B96AB6" w:rsidP="00E153D3">
      <w:pPr>
        <w:spacing w:after="0" w:line="240" w:lineRule="auto"/>
        <w:ind w:firstLine="720"/>
        <w:jc w:val="both"/>
        <w:rPr>
          <w:rFonts w:ascii="Times New Roman" w:eastAsia="Times New Roman" w:hAnsi="Times New Roman"/>
          <w:sz w:val="24"/>
          <w:szCs w:val="24"/>
          <w:lang w:val="sr-Cyrl-RS" w:eastAsia="sr-Latn-RS"/>
        </w:rPr>
      </w:pPr>
    </w:p>
    <w:p w:rsidR="00E153D3" w:rsidRDefault="00E153D3" w:rsidP="00564159">
      <w:pPr>
        <w:spacing w:after="0" w:line="240" w:lineRule="auto"/>
        <w:ind w:firstLine="720"/>
        <w:jc w:val="both"/>
        <w:rPr>
          <w:rFonts w:ascii="Times New Roman" w:eastAsia="Times New Roman" w:hAnsi="Times New Roman"/>
          <w:sz w:val="24"/>
          <w:szCs w:val="24"/>
          <w:lang w:val="sr-Cyrl-RS" w:eastAsia="sr-Latn-RS"/>
        </w:rPr>
      </w:pPr>
      <w:r w:rsidRPr="00571307">
        <w:rPr>
          <w:rFonts w:ascii="Times New Roman" w:eastAsia="Times New Roman" w:hAnsi="Times New Roman"/>
          <w:sz w:val="24"/>
          <w:szCs w:val="24"/>
          <w:lang w:val="sr-Latn-RS" w:eastAsia="sr-Latn-RS"/>
        </w:rPr>
        <w:t xml:space="preserve">Узевши у обзир специфичност студијског програма из приложеног </w:t>
      </w:r>
      <w:r w:rsidR="00564159">
        <w:rPr>
          <w:rFonts w:ascii="Times New Roman" w:eastAsia="Times New Roman" w:hAnsi="Times New Roman"/>
          <w:sz w:val="24"/>
          <w:szCs w:val="24"/>
          <w:lang w:val="sr-Latn-RS" w:eastAsia="sr-Latn-RS"/>
        </w:rPr>
        <w:t xml:space="preserve">се уочава да ће студенти </w:t>
      </w:r>
      <w:r w:rsidRPr="00571307">
        <w:rPr>
          <w:rFonts w:ascii="Times New Roman" w:eastAsia="Times New Roman" w:hAnsi="Times New Roman"/>
          <w:sz w:val="24"/>
          <w:szCs w:val="24"/>
          <w:lang w:val="sr-Latn-RS" w:eastAsia="sr-Latn-RS"/>
        </w:rPr>
        <w:t>стећи уз општа и предметно-специфична знања и способности. Динамика развоја и временска променљивост услова у којима се корпоративна безбедност развија студентима ће и након завршених студија наметнути обавезу сталног усвајања нових знања кроз најновија светска достигнућа у овој области.</w:t>
      </w:r>
    </w:p>
    <w:p w:rsidR="00B96AB6" w:rsidRPr="00B96AB6" w:rsidRDefault="00B96AB6" w:rsidP="00564159">
      <w:pPr>
        <w:spacing w:after="0" w:line="240" w:lineRule="auto"/>
        <w:ind w:firstLine="720"/>
        <w:jc w:val="both"/>
        <w:rPr>
          <w:rFonts w:ascii="Times New Roman" w:eastAsia="Times New Roman" w:hAnsi="Times New Roman"/>
          <w:sz w:val="24"/>
          <w:szCs w:val="24"/>
          <w:lang w:val="sr-Cyrl-RS" w:eastAsia="sr-Latn-RS"/>
        </w:rPr>
      </w:pPr>
    </w:p>
    <w:p w:rsidR="00E153D3" w:rsidRDefault="00E153D3" w:rsidP="00E153D3">
      <w:pPr>
        <w:spacing w:after="0" w:line="240" w:lineRule="auto"/>
        <w:ind w:firstLine="720"/>
        <w:jc w:val="both"/>
        <w:rPr>
          <w:rFonts w:ascii="Times New Roman" w:eastAsia="Times New Roman" w:hAnsi="Times New Roman"/>
          <w:sz w:val="24"/>
          <w:szCs w:val="24"/>
          <w:lang w:val="sr-Cyrl-RS" w:eastAsia="sr-Latn-RS"/>
        </w:rPr>
      </w:pPr>
      <w:r w:rsidRPr="00571307">
        <w:rPr>
          <w:rFonts w:ascii="Times New Roman" w:eastAsia="Times New Roman" w:hAnsi="Times New Roman"/>
          <w:sz w:val="24"/>
          <w:szCs w:val="24"/>
          <w:lang w:val="sr-Latn-RS" w:eastAsia="sr-Latn-RS"/>
        </w:rPr>
        <w:t xml:space="preserve">Распоред предмета </w:t>
      </w:r>
      <w:r w:rsidR="00564159">
        <w:rPr>
          <w:rFonts w:ascii="Times New Roman" w:eastAsia="Times New Roman" w:hAnsi="Times New Roman"/>
          <w:sz w:val="24"/>
          <w:szCs w:val="24"/>
          <w:lang w:val="sr-Cyrl-RS" w:eastAsia="sr-Latn-RS"/>
        </w:rPr>
        <w:t xml:space="preserve">у курикулуму </w:t>
      </w:r>
      <w:r w:rsidRPr="00571307">
        <w:rPr>
          <w:rFonts w:ascii="Times New Roman" w:eastAsia="Times New Roman" w:hAnsi="Times New Roman"/>
          <w:sz w:val="24"/>
          <w:szCs w:val="24"/>
          <w:lang w:val="sr-Latn-RS" w:eastAsia="sr-Latn-RS"/>
        </w:rPr>
        <w:t xml:space="preserve">наведен </w:t>
      </w:r>
      <w:r w:rsidR="00564159">
        <w:rPr>
          <w:rFonts w:ascii="Times New Roman" w:eastAsia="Times New Roman" w:hAnsi="Times New Roman"/>
          <w:sz w:val="24"/>
          <w:szCs w:val="24"/>
          <w:lang w:val="sr-Cyrl-RS" w:eastAsia="sr-Latn-RS"/>
        </w:rPr>
        <w:t xml:space="preserve">је </w:t>
      </w:r>
      <w:r w:rsidRPr="00571307">
        <w:rPr>
          <w:rFonts w:ascii="Times New Roman" w:eastAsia="Times New Roman" w:hAnsi="Times New Roman"/>
          <w:sz w:val="24"/>
          <w:szCs w:val="24"/>
          <w:lang w:val="sr-Latn-RS" w:eastAsia="sr-Latn-RS"/>
        </w:rPr>
        <w:t>кроз структуру по семестрима, по фонду часова предавања, вежби и додатне наставе уз наведен статус предмета, број ЕСПБ и шифрарник.</w:t>
      </w:r>
    </w:p>
    <w:p w:rsidR="00E153D3" w:rsidRPr="00346058" w:rsidRDefault="00E153D3" w:rsidP="00E153D3">
      <w:pPr>
        <w:ind w:firstLine="720"/>
        <w:jc w:val="both"/>
        <w:rPr>
          <w:rFonts w:ascii="Times New Roman" w:eastAsia="Times New Roman" w:hAnsi="Times New Roman"/>
          <w:sz w:val="24"/>
          <w:szCs w:val="24"/>
          <w:lang w:val="sr-Cyrl-RS" w:eastAsia="sr-Latn-RS"/>
        </w:rPr>
      </w:pPr>
      <w:r w:rsidRPr="00571307">
        <w:rPr>
          <w:rFonts w:ascii="Times New Roman" w:eastAsia="Times New Roman" w:hAnsi="Times New Roman"/>
          <w:sz w:val="24"/>
          <w:szCs w:val="24"/>
          <w:lang w:val="sr-Latn-RS" w:eastAsia="sr-Latn-RS"/>
        </w:rPr>
        <w:t xml:space="preserve">Сама структура курикулума наведена је кроз табеларне приказе на јасно </w:t>
      </w:r>
      <w:r w:rsidR="00AA7357">
        <w:rPr>
          <w:rFonts w:ascii="Times New Roman" w:eastAsia="Times New Roman" w:hAnsi="Times New Roman"/>
          <w:sz w:val="24"/>
          <w:szCs w:val="24"/>
          <w:lang w:val="sr-Latn-RS" w:eastAsia="sr-Latn-RS"/>
        </w:rPr>
        <w:t>назначен начин</w:t>
      </w:r>
      <w:r w:rsidRPr="00571307">
        <w:rPr>
          <w:rFonts w:ascii="Times New Roman" w:eastAsia="Times New Roman" w:hAnsi="Times New Roman"/>
          <w:sz w:val="24"/>
          <w:szCs w:val="24"/>
          <w:lang w:val="sr-Latn-RS" w:eastAsia="sr-Latn-RS"/>
        </w:rPr>
        <w:t>. Сваки важан документ је линкован, доступан и јасно назначен кроз назив предмета, тип, са</w:t>
      </w:r>
      <w:r w:rsidR="00AA7357">
        <w:rPr>
          <w:rFonts w:ascii="Times New Roman" w:eastAsia="Times New Roman" w:hAnsi="Times New Roman"/>
          <w:sz w:val="24"/>
          <w:szCs w:val="24"/>
          <w:lang w:val="sr-Latn-RS" w:eastAsia="sr-Latn-RS"/>
        </w:rPr>
        <w:t xml:space="preserve"> годином и семестром студија, </w:t>
      </w:r>
      <w:r w:rsidR="00AA7357">
        <w:rPr>
          <w:rFonts w:ascii="Times New Roman" w:eastAsia="Times New Roman" w:hAnsi="Times New Roman"/>
          <w:sz w:val="24"/>
          <w:szCs w:val="24"/>
          <w:lang w:val="sr-Cyrl-RS" w:eastAsia="sr-Latn-RS"/>
        </w:rPr>
        <w:t>и</w:t>
      </w:r>
      <w:r w:rsidRPr="00571307">
        <w:rPr>
          <w:rFonts w:ascii="Times New Roman" w:eastAsia="Times New Roman" w:hAnsi="Times New Roman"/>
          <w:sz w:val="24"/>
          <w:szCs w:val="24"/>
          <w:lang w:val="sr-Latn-RS" w:eastAsia="sr-Latn-RS"/>
        </w:rPr>
        <w:t xml:space="preserve"> бројем ЕСПБ. Линкови са предмета воде до силабуса истих у којима су такође наведени сви потребни подаци дефинисани кроз циљеве и очекиване исходе. У сваком од силабуса прецизно су наведени и услови под којима студенти могу похађати наставу из одређеног предмета, садржај и препоручена литература уз методе извођења наставе и начине провере знања са максималним могућим бодовима кроз све сегменте оцењивања.</w:t>
      </w:r>
    </w:p>
    <w:p w:rsidR="00E153D3" w:rsidRPr="00AA7357" w:rsidRDefault="00E153D3" w:rsidP="00E153D3">
      <w:pPr>
        <w:spacing w:after="0" w:line="240" w:lineRule="auto"/>
        <w:jc w:val="both"/>
        <w:rPr>
          <w:rFonts w:ascii="Times New Roman" w:eastAsia="SimSun" w:hAnsi="Times New Roman"/>
          <w:kern w:val="1"/>
          <w:sz w:val="24"/>
          <w:szCs w:val="24"/>
          <w:lang w:val="sr-Cyrl-CS" w:eastAsia="hi-IN" w:bidi="hi-IN"/>
        </w:rPr>
      </w:pPr>
      <w:r>
        <w:rPr>
          <w:rFonts w:ascii="Times New Roman" w:eastAsia="Times New Roman" w:hAnsi="Times New Roman"/>
          <w:sz w:val="24"/>
          <w:szCs w:val="24"/>
          <w:lang w:val="sr-Cyrl-CS"/>
        </w:rPr>
        <w:t xml:space="preserve">      </w:t>
      </w:r>
      <w:r>
        <w:rPr>
          <w:rFonts w:ascii="Times New Roman" w:eastAsia="Times New Roman" w:hAnsi="Times New Roman"/>
          <w:sz w:val="24"/>
          <w:szCs w:val="24"/>
          <w:lang w:val="sr-Cyrl-CS"/>
        </w:rPr>
        <w:tab/>
      </w:r>
      <w:r w:rsidRPr="00571307">
        <w:rPr>
          <w:rFonts w:ascii="Times New Roman" w:eastAsia="SimSun" w:hAnsi="Times New Roman"/>
          <w:kern w:val="1"/>
          <w:sz w:val="24"/>
          <w:szCs w:val="24"/>
          <w:lang w:val="sr-Cyrl-CS" w:eastAsia="hi-IN" w:bidi="hi-IN"/>
        </w:rPr>
        <w:t xml:space="preserve">Проценат изборности на </w:t>
      </w:r>
      <w:r>
        <w:rPr>
          <w:rFonts w:ascii="Times New Roman" w:eastAsia="SimSun" w:hAnsi="Times New Roman"/>
          <w:kern w:val="1"/>
          <w:sz w:val="24"/>
          <w:szCs w:val="24"/>
          <w:lang w:val="sr-Cyrl-CS" w:eastAsia="hi-IN" w:bidi="hi-IN"/>
        </w:rPr>
        <w:t>студијском програму износи 30</w:t>
      </w:r>
      <w:r w:rsidRPr="00571307">
        <w:rPr>
          <w:rFonts w:ascii="Times New Roman" w:eastAsia="SimSun" w:hAnsi="Times New Roman"/>
          <w:kern w:val="1"/>
          <w:sz w:val="24"/>
          <w:szCs w:val="24"/>
          <w:lang w:val="sr-Cyrl-CS" w:eastAsia="hi-IN" w:bidi="hi-IN"/>
        </w:rPr>
        <w:t xml:space="preserve">%, </w:t>
      </w:r>
      <w:r>
        <w:rPr>
          <w:rFonts w:ascii="Times New Roman" w:eastAsia="SimSun" w:hAnsi="Times New Roman"/>
          <w:kern w:val="1"/>
          <w:sz w:val="24"/>
          <w:szCs w:val="24"/>
          <w:lang w:val="sr-Cyrl-CS" w:eastAsia="hi-IN" w:bidi="hi-IN"/>
        </w:rPr>
        <w:t xml:space="preserve">што је у складу са стандардима. </w:t>
      </w:r>
      <w:r w:rsidRPr="00AA7357">
        <w:rPr>
          <w:rFonts w:ascii="Times New Roman" w:eastAsia="SimSun" w:hAnsi="Times New Roman"/>
          <w:kern w:val="1"/>
          <w:sz w:val="24"/>
          <w:szCs w:val="24"/>
          <w:lang w:val="sr-Cyrl-CS" w:eastAsia="hi-IN" w:bidi="hi-IN"/>
        </w:rPr>
        <w:t xml:space="preserve">Број часова активне наставе недељно на првој </w:t>
      </w:r>
      <w:r w:rsidR="00AA7357" w:rsidRPr="00AA7357">
        <w:rPr>
          <w:rFonts w:ascii="Times New Roman" w:eastAsia="SimSun" w:hAnsi="Times New Roman"/>
          <w:kern w:val="1"/>
          <w:sz w:val="24"/>
          <w:szCs w:val="24"/>
          <w:lang w:val="sr-Cyrl-CS" w:eastAsia="hi-IN" w:bidi="hi-IN"/>
        </w:rPr>
        <w:t xml:space="preserve">и другој години студија </w:t>
      </w:r>
      <w:r w:rsidRPr="00AA7357">
        <w:rPr>
          <w:rFonts w:ascii="Times New Roman" w:eastAsia="SimSun" w:hAnsi="Times New Roman"/>
          <w:kern w:val="1"/>
          <w:sz w:val="24"/>
          <w:szCs w:val="24"/>
          <w:lang w:val="sr-Cyrl-CS" w:eastAsia="hi-IN" w:bidi="hi-IN"/>
        </w:rPr>
        <w:t xml:space="preserve">у просеку износи 20, </w:t>
      </w:r>
      <w:r w:rsidR="00AA7357" w:rsidRPr="00AA7357">
        <w:rPr>
          <w:rFonts w:ascii="Times New Roman" w:eastAsia="SimSun" w:hAnsi="Times New Roman"/>
          <w:kern w:val="1"/>
          <w:sz w:val="24"/>
          <w:szCs w:val="24"/>
          <w:lang w:val="sr-Cyrl-CS" w:eastAsia="hi-IN" w:bidi="hi-IN"/>
        </w:rPr>
        <w:t xml:space="preserve">што је у складу са законом. </w:t>
      </w:r>
    </w:p>
    <w:p w:rsidR="00E153D3" w:rsidRDefault="00E153D3" w:rsidP="00E153D3">
      <w:pPr>
        <w:spacing w:after="0" w:line="240" w:lineRule="auto"/>
        <w:ind w:firstLine="720"/>
        <w:jc w:val="both"/>
        <w:rPr>
          <w:rFonts w:ascii="Times New Roman" w:eastAsia="Times New Roman" w:hAnsi="Times New Roman"/>
          <w:sz w:val="24"/>
          <w:szCs w:val="24"/>
          <w:lang w:val="sr-Cyrl-RS" w:eastAsia="sr-Latn-RS"/>
        </w:rPr>
      </w:pPr>
      <w:r w:rsidRPr="002175B6">
        <w:rPr>
          <w:rFonts w:ascii="Times New Roman" w:eastAsia="Times New Roman" w:hAnsi="Times New Roman"/>
          <w:sz w:val="24"/>
          <w:szCs w:val="24"/>
          <w:lang w:val="sr-Latn-RS" w:eastAsia="sr-Latn-RS"/>
        </w:rPr>
        <w:t xml:space="preserve">Програм заокружује у једну образовну целину на свеобухватан начин стручна сазнања из корпоративне безбедности, с тим што би за корпоративно управљање сегментом безбедности било препоручљиво што интензивније улажење у међународну размену искустава и сарадњу са што више универзитета у земљема у којима је корпоратвина пословна концепција на већем нивоу од наше земље. </w:t>
      </w:r>
    </w:p>
    <w:p w:rsidR="00AA7357" w:rsidRPr="00AA7357" w:rsidRDefault="00AA7357" w:rsidP="00E153D3">
      <w:pPr>
        <w:spacing w:after="0" w:line="240" w:lineRule="auto"/>
        <w:ind w:firstLine="720"/>
        <w:jc w:val="both"/>
        <w:rPr>
          <w:rFonts w:ascii="Times New Roman" w:eastAsia="Times New Roman" w:hAnsi="Times New Roman"/>
          <w:sz w:val="24"/>
          <w:szCs w:val="24"/>
          <w:lang w:val="sr-Cyrl-RS" w:eastAsia="sr-Latn-RS"/>
        </w:rPr>
      </w:pPr>
    </w:p>
    <w:p w:rsidR="00E153D3" w:rsidRDefault="00E153D3" w:rsidP="00E153D3">
      <w:pPr>
        <w:spacing w:after="0" w:line="240" w:lineRule="auto"/>
        <w:ind w:firstLine="720"/>
        <w:jc w:val="both"/>
        <w:rPr>
          <w:rFonts w:ascii="Times New Roman" w:eastAsia="Times New Roman" w:hAnsi="Times New Roman"/>
          <w:sz w:val="24"/>
          <w:szCs w:val="24"/>
          <w:lang w:val="sr-Cyrl-RS" w:eastAsia="sr-Latn-RS"/>
        </w:rPr>
      </w:pPr>
      <w:r w:rsidRPr="002175B6">
        <w:rPr>
          <w:rFonts w:ascii="Times New Roman" w:eastAsia="Times New Roman" w:hAnsi="Times New Roman"/>
          <w:sz w:val="24"/>
          <w:szCs w:val="24"/>
          <w:lang w:val="sr-Latn-RS" w:eastAsia="sr-Latn-RS"/>
        </w:rPr>
        <w:t>Установа поред овог студијског програма има акредитована два студијска програма. Основне академске студије - Дипломатија и безбедност и Мастер академске студије - Дипломатија и безбедност. Међусобна повезаност и у</w:t>
      </w:r>
      <w:r>
        <w:rPr>
          <w:rFonts w:ascii="Times New Roman" w:eastAsia="Times New Roman" w:hAnsi="Times New Roman"/>
          <w:sz w:val="24"/>
          <w:szCs w:val="24"/>
          <w:lang w:val="sr-Latn-RS" w:eastAsia="sr-Latn-RS"/>
        </w:rPr>
        <w:t xml:space="preserve">склађеност студијског програма </w:t>
      </w:r>
      <w:r w:rsidR="00AA7357">
        <w:rPr>
          <w:rFonts w:ascii="Times New Roman" w:eastAsia="Times New Roman" w:hAnsi="Times New Roman"/>
          <w:sz w:val="24"/>
          <w:szCs w:val="24"/>
          <w:lang w:val="sr-Cyrl-RS" w:eastAsia="sr-Latn-RS"/>
        </w:rPr>
        <w:t xml:space="preserve">Мастер академске студије - </w:t>
      </w:r>
      <w:r w:rsidRPr="002175B6">
        <w:rPr>
          <w:rFonts w:ascii="Times New Roman" w:eastAsia="Times New Roman" w:hAnsi="Times New Roman"/>
          <w:sz w:val="24"/>
          <w:szCs w:val="24"/>
          <w:lang w:val="sr-Latn-RS" w:eastAsia="sr-Latn-RS"/>
        </w:rPr>
        <w:t>Корпоративна безбедн</w:t>
      </w:r>
      <w:r>
        <w:rPr>
          <w:rFonts w:ascii="Times New Roman" w:eastAsia="Times New Roman" w:hAnsi="Times New Roman"/>
          <w:sz w:val="24"/>
          <w:szCs w:val="24"/>
          <w:lang w:val="sr-Latn-RS" w:eastAsia="sr-Latn-RS"/>
        </w:rPr>
        <w:t>ост</w:t>
      </w:r>
      <w:r w:rsidRPr="002175B6">
        <w:rPr>
          <w:rFonts w:ascii="Times New Roman" w:eastAsia="Times New Roman" w:hAnsi="Times New Roman"/>
          <w:sz w:val="24"/>
          <w:szCs w:val="24"/>
          <w:lang w:val="sr-Latn-RS" w:eastAsia="sr-Latn-RS"/>
        </w:rPr>
        <w:t xml:space="preserve"> са осталим студијским програмима је постигнута.</w:t>
      </w:r>
    </w:p>
    <w:p w:rsidR="00E153D3" w:rsidRPr="002175B6" w:rsidRDefault="00E153D3" w:rsidP="00E153D3">
      <w:pPr>
        <w:spacing w:after="0" w:line="240" w:lineRule="auto"/>
        <w:ind w:firstLine="720"/>
        <w:jc w:val="both"/>
        <w:rPr>
          <w:rFonts w:ascii="Times New Roman" w:eastAsia="Times New Roman" w:hAnsi="Times New Roman"/>
          <w:sz w:val="24"/>
          <w:szCs w:val="24"/>
          <w:lang w:val="sr-Latn-RS" w:eastAsia="sr-Latn-RS"/>
        </w:rPr>
      </w:pPr>
      <w:r w:rsidRPr="002175B6">
        <w:rPr>
          <w:rFonts w:ascii="Times New Roman" w:eastAsia="Times New Roman" w:hAnsi="Times New Roman"/>
          <w:sz w:val="24"/>
          <w:szCs w:val="24"/>
          <w:lang w:val="sr-Latn-RS" w:eastAsia="sr-Latn-RS"/>
        </w:rPr>
        <w:t xml:space="preserve">Увидом </w:t>
      </w:r>
      <w:r>
        <w:rPr>
          <w:rFonts w:ascii="Times New Roman" w:eastAsia="Times New Roman" w:hAnsi="Times New Roman"/>
          <w:sz w:val="24"/>
          <w:szCs w:val="24"/>
          <w:lang w:val="sr-Latn-RS" w:eastAsia="sr-Latn-RS"/>
        </w:rPr>
        <w:t>у прилоге и табеле, може</w:t>
      </w:r>
      <w:r w:rsidRPr="002175B6">
        <w:rPr>
          <w:rFonts w:ascii="Times New Roman" w:eastAsia="Times New Roman" w:hAnsi="Times New Roman"/>
          <w:sz w:val="24"/>
          <w:szCs w:val="24"/>
          <w:lang w:val="sr-Latn-RS" w:eastAsia="sr-Latn-RS"/>
        </w:rPr>
        <w:t xml:space="preserve"> </w:t>
      </w:r>
      <w:r>
        <w:rPr>
          <w:rFonts w:ascii="Times New Roman" w:eastAsia="Times New Roman" w:hAnsi="Times New Roman"/>
          <w:sz w:val="24"/>
          <w:szCs w:val="24"/>
          <w:lang w:val="sr-Cyrl-RS" w:eastAsia="sr-Latn-RS"/>
        </w:rPr>
        <w:t xml:space="preserve">се </w:t>
      </w:r>
      <w:r w:rsidRPr="002175B6">
        <w:rPr>
          <w:rFonts w:ascii="Times New Roman" w:eastAsia="Times New Roman" w:hAnsi="Times New Roman"/>
          <w:sz w:val="24"/>
          <w:szCs w:val="24"/>
          <w:lang w:val="sr-Latn-RS" w:eastAsia="sr-Latn-RS"/>
        </w:rPr>
        <w:t>закључити да програм јесте усклађен са акредитованим програмима високошколских установа образовног простора Европске уније.</w:t>
      </w:r>
    </w:p>
    <w:p w:rsidR="00AA7357" w:rsidRDefault="00AA7357" w:rsidP="00E153D3">
      <w:pPr>
        <w:spacing w:after="0" w:line="240" w:lineRule="auto"/>
        <w:ind w:firstLine="720"/>
        <w:jc w:val="both"/>
        <w:rPr>
          <w:rFonts w:ascii="Times New Roman" w:eastAsia="Times New Roman" w:hAnsi="Times New Roman"/>
          <w:sz w:val="24"/>
          <w:szCs w:val="24"/>
          <w:lang w:val="sr-Cyrl-RS" w:eastAsia="sr-Latn-RS"/>
        </w:rPr>
      </w:pPr>
    </w:p>
    <w:p w:rsidR="00AA7357" w:rsidRDefault="00E153D3" w:rsidP="00AA7357">
      <w:pPr>
        <w:spacing w:after="0" w:line="240" w:lineRule="auto"/>
        <w:ind w:firstLine="720"/>
        <w:jc w:val="both"/>
        <w:rPr>
          <w:rFonts w:ascii="Times New Roman" w:eastAsia="Times New Roman" w:hAnsi="Times New Roman"/>
          <w:sz w:val="24"/>
          <w:szCs w:val="24"/>
          <w:lang w:val="sr-Cyrl-RS" w:eastAsia="sr-Latn-RS"/>
        </w:rPr>
      </w:pPr>
      <w:r w:rsidRPr="002175B6">
        <w:rPr>
          <w:rFonts w:ascii="Times New Roman" w:eastAsia="Times New Roman" w:hAnsi="Times New Roman"/>
          <w:sz w:val="24"/>
          <w:szCs w:val="24"/>
          <w:lang w:val="sr-Latn-RS" w:eastAsia="sr-Latn-RS"/>
        </w:rPr>
        <w:t>Упис на</w:t>
      </w:r>
      <w:r w:rsidR="00AA7357">
        <w:rPr>
          <w:rFonts w:ascii="Times New Roman" w:eastAsia="Times New Roman" w:hAnsi="Times New Roman"/>
          <w:sz w:val="24"/>
          <w:szCs w:val="24"/>
          <w:lang w:val="sr-Latn-RS" w:eastAsia="sr-Latn-RS"/>
        </w:rPr>
        <w:t xml:space="preserve"> овај студијски програм </w:t>
      </w:r>
      <w:r w:rsidR="00AA7357">
        <w:rPr>
          <w:rFonts w:ascii="Times New Roman" w:eastAsia="Times New Roman" w:hAnsi="Times New Roman"/>
          <w:sz w:val="24"/>
          <w:szCs w:val="24"/>
          <w:lang w:val="sr-Cyrl-RS" w:eastAsia="sr-Latn-RS"/>
        </w:rPr>
        <w:t>предвиђа</w:t>
      </w:r>
      <w:r w:rsidR="00AA7357">
        <w:rPr>
          <w:rFonts w:ascii="Times New Roman" w:eastAsia="Times New Roman" w:hAnsi="Times New Roman"/>
          <w:sz w:val="24"/>
          <w:szCs w:val="24"/>
          <w:lang w:val="sr-Latn-RS" w:eastAsia="sr-Latn-RS"/>
        </w:rPr>
        <w:t xml:space="preserve"> </w:t>
      </w:r>
      <w:r w:rsidR="00AA7357">
        <w:rPr>
          <w:rFonts w:ascii="Times New Roman" w:eastAsia="Times New Roman" w:hAnsi="Times New Roman"/>
          <w:sz w:val="24"/>
          <w:szCs w:val="24"/>
          <w:lang w:val="sr-Cyrl-RS" w:eastAsia="sr-Latn-RS"/>
        </w:rPr>
        <w:t>упис</w:t>
      </w:r>
      <w:r w:rsidRPr="002175B6">
        <w:rPr>
          <w:rFonts w:ascii="Times New Roman" w:eastAsia="Times New Roman" w:hAnsi="Times New Roman"/>
          <w:sz w:val="24"/>
          <w:szCs w:val="24"/>
          <w:lang w:val="sr-Latn-RS" w:eastAsia="sr-Latn-RS"/>
        </w:rPr>
        <w:t xml:space="preserve"> 40 студената, што је у потпуности у складу са расположивим могућностима установе.</w:t>
      </w:r>
      <w:r w:rsidR="00AA7357">
        <w:rPr>
          <w:rFonts w:ascii="Times New Roman" w:eastAsia="Times New Roman" w:hAnsi="Times New Roman"/>
          <w:sz w:val="24"/>
          <w:szCs w:val="24"/>
          <w:lang w:val="sr-Cyrl-RS" w:eastAsia="sr-Latn-RS"/>
        </w:rPr>
        <w:t xml:space="preserve"> О</w:t>
      </w:r>
      <w:r w:rsidR="00AA7357" w:rsidRPr="00E57880">
        <w:rPr>
          <w:rFonts w:ascii="Times New Roman" w:eastAsia="Times New Roman" w:hAnsi="Times New Roman"/>
          <w:sz w:val="24"/>
          <w:szCs w:val="24"/>
          <w:lang w:val="sr-Latn-RS" w:eastAsia="sr-Latn-RS"/>
        </w:rPr>
        <w:t xml:space="preserve">пштим правним актима факултета </w:t>
      </w:r>
      <w:r w:rsidR="00AA7357">
        <w:rPr>
          <w:rFonts w:ascii="Times New Roman" w:eastAsia="Times New Roman" w:hAnsi="Times New Roman"/>
          <w:sz w:val="24"/>
          <w:szCs w:val="24"/>
          <w:lang w:val="sr-Cyrl-RS" w:eastAsia="sr-Latn-RS"/>
        </w:rPr>
        <w:t>није предвиђено да се при упису на мастер студије</w:t>
      </w:r>
      <w:r w:rsidRPr="00E57880">
        <w:rPr>
          <w:rFonts w:ascii="Times New Roman" w:eastAsia="Times New Roman" w:hAnsi="Times New Roman"/>
          <w:sz w:val="24"/>
          <w:szCs w:val="24"/>
          <w:lang w:val="sr-Latn-RS" w:eastAsia="sr-Latn-RS"/>
        </w:rPr>
        <w:t xml:space="preserve"> </w:t>
      </w:r>
      <w:r w:rsidR="00AA7357">
        <w:rPr>
          <w:rFonts w:ascii="Times New Roman" w:eastAsia="Times New Roman" w:hAnsi="Times New Roman"/>
          <w:sz w:val="24"/>
          <w:szCs w:val="24"/>
          <w:lang w:val="sr-Cyrl-RS" w:eastAsia="sr-Latn-RS"/>
        </w:rPr>
        <w:t xml:space="preserve">врши </w:t>
      </w:r>
      <w:r w:rsidRPr="00E57880">
        <w:rPr>
          <w:rFonts w:ascii="Times New Roman" w:eastAsia="Times New Roman" w:hAnsi="Times New Roman"/>
          <w:sz w:val="24"/>
          <w:szCs w:val="24"/>
          <w:lang w:val="sr-Latn-RS" w:eastAsia="sr-Latn-RS"/>
        </w:rPr>
        <w:t>провера способности студе</w:t>
      </w:r>
      <w:r w:rsidR="00AA7357">
        <w:rPr>
          <w:rFonts w:ascii="Times New Roman" w:eastAsia="Times New Roman" w:hAnsi="Times New Roman"/>
          <w:sz w:val="24"/>
          <w:szCs w:val="24"/>
          <w:lang w:val="sr-Latn-RS" w:eastAsia="sr-Latn-RS"/>
        </w:rPr>
        <w:t>ната</w:t>
      </w:r>
      <w:r w:rsidRPr="00E57880">
        <w:rPr>
          <w:rFonts w:ascii="Times New Roman" w:eastAsia="Times New Roman" w:hAnsi="Times New Roman"/>
          <w:sz w:val="24"/>
          <w:szCs w:val="24"/>
          <w:lang w:val="sr-Latn-RS" w:eastAsia="sr-Latn-RS"/>
        </w:rPr>
        <w:t xml:space="preserve">. Студенти који уписују мастер студије </w:t>
      </w:r>
      <w:r w:rsidR="00AA7357">
        <w:rPr>
          <w:rFonts w:ascii="Times New Roman" w:eastAsia="Times New Roman" w:hAnsi="Times New Roman"/>
          <w:sz w:val="24"/>
          <w:szCs w:val="24"/>
          <w:lang w:val="sr-Latn-RS" w:eastAsia="sr-Latn-RS"/>
        </w:rPr>
        <w:t xml:space="preserve">морају имати завршене студије </w:t>
      </w:r>
      <w:r w:rsidR="00AA7357">
        <w:rPr>
          <w:rFonts w:ascii="Times New Roman" w:eastAsia="Times New Roman" w:hAnsi="Times New Roman"/>
          <w:sz w:val="24"/>
          <w:szCs w:val="24"/>
          <w:lang w:val="sr-Cyrl-RS" w:eastAsia="sr-Latn-RS"/>
        </w:rPr>
        <w:t>из сродних области на</w:t>
      </w:r>
      <w:r w:rsidR="00AA7357">
        <w:rPr>
          <w:rFonts w:ascii="Times New Roman" w:eastAsia="Times New Roman" w:hAnsi="Times New Roman"/>
          <w:sz w:val="24"/>
          <w:szCs w:val="24"/>
          <w:lang w:val="sr-Latn-RS" w:eastAsia="sr-Latn-RS"/>
        </w:rPr>
        <w:t xml:space="preserve"> који</w:t>
      </w:r>
      <w:r w:rsidR="00AA7357">
        <w:rPr>
          <w:rFonts w:ascii="Times New Roman" w:eastAsia="Times New Roman" w:hAnsi="Times New Roman"/>
          <w:sz w:val="24"/>
          <w:szCs w:val="24"/>
          <w:lang w:val="sr-Cyrl-RS" w:eastAsia="sr-Latn-RS"/>
        </w:rPr>
        <w:t>ма</w:t>
      </w:r>
      <w:r w:rsidRPr="00E57880">
        <w:rPr>
          <w:rFonts w:ascii="Times New Roman" w:eastAsia="Times New Roman" w:hAnsi="Times New Roman"/>
          <w:sz w:val="24"/>
          <w:szCs w:val="24"/>
          <w:lang w:val="sr-Latn-RS" w:eastAsia="sr-Latn-RS"/>
        </w:rPr>
        <w:t xml:space="preserve"> су остварили 180 или 240 ЕСПБ, што је у складу са </w:t>
      </w:r>
      <w:r w:rsidR="00AA7357">
        <w:rPr>
          <w:rFonts w:ascii="Times New Roman" w:eastAsia="Times New Roman" w:hAnsi="Times New Roman"/>
          <w:sz w:val="24"/>
          <w:szCs w:val="24"/>
          <w:lang w:val="sr-Cyrl-RS" w:eastAsia="sr-Latn-RS"/>
        </w:rPr>
        <w:t xml:space="preserve">законским </w:t>
      </w:r>
      <w:r w:rsidRPr="00E57880">
        <w:rPr>
          <w:rFonts w:ascii="Times New Roman" w:eastAsia="Times New Roman" w:hAnsi="Times New Roman"/>
          <w:sz w:val="24"/>
          <w:szCs w:val="24"/>
          <w:lang w:val="sr-Latn-RS" w:eastAsia="sr-Latn-RS"/>
        </w:rPr>
        <w:t xml:space="preserve">прописима. </w:t>
      </w:r>
    </w:p>
    <w:p w:rsidR="00AA7357" w:rsidRDefault="00AA7357" w:rsidP="00E153D3">
      <w:pPr>
        <w:spacing w:after="0" w:line="240" w:lineRule="auto"/>
        <w:ind w:firstLine="720"/>
        <w:jc w:val="both"/>
        <w:rPr>
          <w:rFonts w:ascii="Times New Roman" w:eastAsia="Times New Roman" w:hAnsi="Times New Roman"/>
          <w:sz w:val="24"/>
          <w:szCs w:val="24"/>
          <w:lang w:val="sr-Cyrl-RS" w:eastAsia="sr-Latn-RS"/>
        </w:rPr>
      </w:pPr>
    </w:p>
    <w:p w:rsidR="00E153D3" w:rsidRDefault="00E153D3" w:rsidP="00E153D3">
      <w:pPr>
        <w:spacing w:after="0" w:line="240" w:lineRule="auto"/>
        <w:ind w:firstLine="720"/>
        <w:jc w:val="both"/>
        <w:rPr>
          <w:rFonts w:ascii="Times New Roman" w:eastAsia="Times New Roman" w:hAnsi="Times New Roman"/>
          <w:sz w:val="24"/>
          <w:szCs w:val="24"/>
          <w:lang w:val="sr-Cyrl-RS" w:eastAsia="sr-Latn-RS"/>
        </w:rPr>
      </w:pPr>
      <w:r w:rsidRPr="00E57880">
        <w:rPr>
          <w:rFonts w:ascii="Times New Roman" w:eastAsia="Times New Roman" w:hAnsi="Times New Roman"/>
          <w:sz w:val="24"/>
          <w:szCs w:val="24"/>
          <w:lang w:val="sr-Latn-RS" w:eastAsia="sr-Latn-RS"/>
        </w:rPr>
        <w:t>Полагањем испита студенти стичу тачно одређен број ЕСПБ бодова за одређени испит.</w:t>
      </w:r>
      <w:r>
        <w:rPr>
          <w:rFonts w:ascii="Times New Roman" w:eastAsia="Times New Roman" w:hAnsi="Times New Roman"/>
          <w:sz w:val="24"/>
          <w:szCs w:val="24"/>
          <w:lang w:val="sr-Cyrl-RS" w:eastAsia="sr-Latn-RS"/>
        </w:rPr>
        <w:t xml:space="preserve"> </w:t>
      </w:r>
      <w:r w:rsidRPr="00E57880">
        <w:rPr>
          <w:rFonts w:ascii="Times New Roman" w:eastAsia="Times New Roman" w:hAnsi="Times New Roman"/>
          <w:sz w:val="24"/>
          <w:szCs w:val="24"/>
          <w:lang w:val="sr-Latn-RS" w:eastAsia="sr-Latn-RS"/>
        </w:rPr>
        <w:t xml:space="preserve">Сваки предмет по достављеним силабусима има тачно утврђен број ЕСПБ, </w:t>
      </w:r>
      <w:r w:rsidRPr="00E57880">
        <w:rPr>
          <w:rFonts w:ascii="Times New Roman" w:eastAsia="Times New Roman" w:hAnsi="Times New Roman"/>
          <w:sz w:val="24"/>
          <w:szCs w:val="24"/>
          <w:lang w:val="sr-Latn-RS" w:eastAsia="sr-Latn-RS"/>
        </w:rPr>
        <w:lastRenderedPageBreak/>
        <w:t>премас оптерећењу студената и јединственој методологији.</w:t>
      </w:r>
      <w:r>
        <w:rPr>
          <w:rFonts w:ascii="Times New Roman" w:eastAsia="Times New Roman" w:hAnsi="Times New Roman"/>
          <w:sz w:val="24"/>
          <w:szCs w:val="24"/>
          <w:lang w:val="sr-Cyrl-RS" w:eastAsia="sr-Latn-RS"/>
        </w:rPr>
        <w:t xml:space="preserve"> Н</w:t>
      </w:r>
      <w:r w:rsidRPr="00E57880">
        <w:rPr>
          <w:rFonts w:ascii="Times New Roman" w:eastAsia="Times New Roman" w:hAnsi="Times New Roman"/>
          <w:sz w:val="24"/>
          <w:szCs w:val="24"/>
          <w:lang w:val="sr-Latn-RS" w:eastAsia="sr-Latn-RS"/>
        </w:rPr>
        <w:t>а овом, као и на остала два студијска про</w:t>
      </w:r>
      <w:r>
        <w:rPr>
          <w:rFonts w:ascii="Times New Roman" w:eastAsia="Times New Roman" w:hAnsi="Times New Roman"/>
          <w:sz w:val="24"/>
          <w:szCs w:val="24"/>
          <w:lang w:val="sr-Latn-RS" w:eastAsia="sr-Latn-RS"/>
        </w:rPr>
        <w:t>грама оцењивање студената врши</w:t>
      </w:r>
      <w:r>
        <w:rPr>
          <w:rFonts w:ascii="Times New Roman" w:eastAsia="Times New Roman" w:hAnsi="Times New Roman"/>
          <w:sz w:val="24"/>
          <w:szCs w:val="24"/>
          <w:lang w:val="sr-Cyrl-RS" w:eastAsia="sr-Latn-RS"/>
        </w:rPr>
        <w:t xml:space="preserve"> се</w:t>
      </w:r>
      <w:r w:rsidRPr="00E57880">
        <w:rPr>
          <w:rFonts w:ascii="Times New Roman" w:eastAsia="Times New Roman" w:hAnsi="Times New Roman"/>
          <w:sz w:val="24"/>
          <w:szCs w:val="24"/>
          <w:lang w:val="sr-Latn-RS" w:eastAsia="sr-Latn-RS"/>
        </w:rPr>
        <w:t xml:space="preserve"> непрекидним праћењем рада студената. Студенти су у обавези да присуствују и активно учествују у свим видовима наставног процеса. О присуству студената и активностима наставници и стручни сарадници воде уредну евиденцију на начин предвиђен актима о унутрашњој организацији институције. Испуњавањем предиспитних обавеза добија се 40 поена. На завршном испиту се добија 60 поена по предмету. Сви предмети у силабусима садрже тачно дефинисано колико који сегмент испита носи поена, из чега се изводи коначна оцена за сваки испит.</w:t>
      </w:r>
    </w:p>
    <w:p w:rsidR="00AA7357" w:rsidRPr="00AA7357" w:rsidRDefault="00AA7357" w:rsidP="00E153D3">
      <w:pPr>
        <w:spacing w:after="0" w:line="240" w:lineRule="auto"/>
        <w:ind w:firstLine="720"/>
        <w:jc w:val="both"/>
        <w:rPr>
          <w:rFonts w:ascii="Times New Roman" w:eastAsia="Times New Roman" w:hAnsi="Times New Roman"/>
          <w:sz w:val="24"/>
          <w:szCs w:val="24"/>
          <w:lang w:val="sr-Cyrl-RS" w:eastAsia="sr-Latn-RS"/>
        </w:rPr>
      </w:pPr>
    </w:p>
    <w:p w:rsidR="00EF2AF0" w:rsidRDefault="00512B24" w:rsidP="00EF2AF0">
      <w:pPr>
        <w:ind w:firstLine="720"/>
        <w:jc w:val="both"/>
        <w:rPr>
          <w:rFonts w:ascii="Times New Roman" w:eastAsia="Times New Roman" w:hAnsi="Times New Roman"/>
          <w:sz w:val="24"/>
          <w:szCs w:val="24"/>
          <w:lang w:val="sr-Cyrl-RS" w:eastAsia="sr-Latn-RS"/>
        </w:rPr>
      </w:pPr>
      <w:r>
        <w:rPr>
          <w:rFonts w:ascii="Times New Roman" w:eastAsia="Times New Roman" w:hAnsi="Times New Roman"/>
          <w:sz w:val="24"/>
          <w:szCs w:val="24"/>
          <w:lang w:val="sr-Latn-RS" w:eastAsia="sr-Latn-RS"/>
        </w:rPr>
        <w:t>На студијском програму Корпоративна безбедност</w:t>
      </w:r>
      <w:r w:rsidRPr="00E57880">
        <w:rPr>
          <w:rFonts w:ascii="Times New Roman" w:eastAsia="Times New Roman" w:hAnsi="Times New Roman"/>
          <w:sz w:val="24"/>
          <w:szCs w:val="24"/>
          <w:lang w:val="sr-Latn-RS" w:eastAsia="sr-Latn-RS"/>
        </w:rPr>
        <w:t xml:space="preserve"> наставу изводе наставници и нема ангажованих сарадника</w:t>
      </w:r>
      <w:r>
        <w:rPr>
          <w:rFonts w:ascii="Times New Roman" w:eastAsia="Times New Roman" w:hAnsi="Times New Roman"/>
          <w:sz w:val="24"/>
          <w:szCs w:val="24"/>
          <w:lang w:val="sr-Cyrl-RS" w:eastAsia="sr-Latn-RS"/>
        </w:rPr>
        <w:t xml:space="preserve">. На програму је ангажовано </w:t>
      </w:r>
      <w:r w:rsidR="00E153D3">
        <w:rPr>
          <w:rFonts w:ascii="Times New Roman" w:eastAsia="Times New Roman" w:hAnsi="Times New Roman"/>
          <w:sz w:val="24"/>
          <w:szCs w:val="24"/>
          <w:lang w:val="sr-Cyrl-RS" w:eastAsia="sr-Latn-RS"/>
        </w:rPr>
        <w:t xml:space="preserve">10 </w:t>
      </w:r>
      <w:r w:rsidR="00E153D3" w:rsidRPr="00E57880">
        <w:rPr>
          <w:rFonts w:ascii="Times New Roman" w:eastAsia="Times New Roman" w:hAnsi="Times New Roman"/>
          <w:sz w:val="24"/>
          <w:szCs w:val="24"/>
          <w:lang w:val="sr-Latn-RS" w:eastAsia="sr-Latn-RS"/>
        </w:rPr>
        <w:t>наставника</w:t>
      </w:r>
      <w:r w:rsidR="00E153D3">
        <w:rPr>
          <w:rFonts w:ascii="Times New Roman" w:eastAsia="Times New Roman" w:hAnsi="Times New Roman"/>
          <w:sz w:val="24"/>
          <w:szCs w:val="24"/>
          <w:lang w:val="sr-Cyrl-RS" w:eastAsia="sr-Latn-RS"/>
        </w:rPr>
        <w:t>, од којих 9 с пуним ра</w:t>
      </w:r>
      <w:r>
        <w:rPr>
          <w:rFonts w:ascii="Times New Roman" w:eastAsia="Times New Roman" w:hAnsi="Times New Roman"/>
          <w:sz w:val="24"/>
          <w:szCs w:val="24"/>
          <w:lang w:val="sr-Cyrl-RS" w:eastAsia="sr-Latn-RS"/>
        </w:rPr>
        <w:t>дним временом и један по уговору.</w:t>
      </w:r>
      <w:r w:rsidR="00E153D3">
        <w:rPr>
          <w:rFonts w:ascii="Times New Roman" w:eastAsia="Times New Roman" w:hAnsi="Times New Roman"/>
          <w:sz w:val="24"/>
          <w:szCs w:val="24"/>
          <w:lang w:val="sr-Cyrl-RS" w:eastAsia="sr-Latn-RS"/>
        </w:rPr>
        <w:t xml:space="preserve"> </w:t>
      </w:r>
      <w:r w:rsidR="00E153D3">
        <w:rPr>
          <w:rFonts w:ascii="Times New Roman" w:eastAsia="Times New Roman" w:hAnsi="Times New Roman"/>
          <w:sz w:val="24"/>
          <w:szCs w:val="24"/>
          <w:lang w:val="sr-Latn-RS" w:eastAsia="sr-Latn-RS"/>
        </w:rPr>
        <w:t xml:space="preserve"> </w:t>
      </w:r>
      <w:r w:rsidR="00E153D3" w:rsidRPr="00E57880">
        <w:rPr>
          <w:rFonts w:ascii="Times New Roman" w:eastAsia="Times New Roman" w:hAnsi="Times New Roman"/>
          <w:sz w:val="24"/>
          <w:szCs w:val="24"/>
          <w:lang w:val="sr-Latn-RS" w:eastAsia="sr-Latn-RS"/>
        </w:rPr>
        <w:t>Просечно оптерећење наставника по овом студијском програму износи 4.90</w:t>
      </w:r>
      <w:r>
        <w:rPr>
          <w:rFonts w:ascii="Times New Roman" w:eastAsia="Times New Roman" w:hAnsi="Times New Roman"/>
          <w:sz w:val="24"/>
          <w:szCs w:val="24"/>
          <w:lang w:val="sr-Cyrl-RS" w:eastAsia="sr-Latn-RS"/>
        </w:rPr>
        <w:t xml:space="preserve"> часова недељно</w:t>
      </w:r>
      <w:r w:rsidR="00E153D3" w:rsidRPr="00E57880">
        <w:rPr>
          <w:rFonts w:ascii="Times New Roman" w:eastAsia="Times New Roman" w:hAnsi="Times New Roman"/>
          <w:sz w:val="24"/>
          <w:szCs w:val="24"/>
          <w:lang w:val="sr-Latn-RS" w:eastAsia="sr-Latn-RS"/>
        </w:rPr>
        <w:t xml:space="preserve">. Максимално </w:t>
      </w:r>
      <w:r>
        <w:rPr>
          <w:rFonts w:ascii="Times New Roman" w:eastAsia="Times New Roman" w:hAnsi="Times New Roman"/>
          <w:sz w:val="24"/>
          <w:szCs w:val="24"/>
          <w:lang w:val="sr-Cyrl-RS" w:eastAsia="sr-Latn-RS"/>
        </w:rPr>
        <w:t xml:space="preserve">просечно </w:t>
      </w:r>
      <w:r w:rsidR="00E153D3" w:rsidRPr="00E57880">
        <w:rPr>
          <w:rFonts w:ascii="Times New Roman" w:eastAsia="Times New Roman" w:hAnsi="Times New Roman"/>
          <w:sz w:val="24"/>
          <w:szCs w:val="24"/>
          <w:lang w:val="sr-Latn-RS" w:eastAsia="sr-Latn-RS"/>
        </w:rPr>
        <w:t>оптерећење по наставнику на студијском пред</w:t>
      </w:r>
      <w:r>
        <w:rPr>
          <w:rFonts w:ascii="Times New Roman" w:eastAsia="Times New Roman" w:hAnsi="Times New Roman"/>
          <w:sz w:val="24"/>
          <w:szCs w:val="24"/>
          <w:lang w:val="sr-Latn-RS" w:eastAsia="sr-Latn-RS"/>
        </w:rPr>
        <w:t>мету износи 6</w:t>
      </w:r>
      <w:r>
        <w:rPr>
          <w:rFonts w:ascii="Times New Roman" w:eastAsia="Times New Roman" w:hAnsi="Times New Roman"/>
          <w:sz w:val="24"/>
          <w:szCs w:val="24"/>
          <w:lang w:val="sr-Cyrl-RS" w:eastAsia="sr-Latn-RS"/>
        </w:rPr>
        <w:t>.</w:t>
      </w:r>
      <w:r>
        <w:rPr>
          <w:rFonts w:ascii="Times New Roman" w:eastAsia="Times New Roman" w:hAnsi="Times New Roman"/>
          <w:sz w:val="24"/>
          <w:szCs w:val="24"/>
          <w:lang w:val="sr-Latn-RS" w:eastAsia="sr-Latn-RS"/>
        </w:rPr>
        <w:t>50, а минимално 2</w:t>
      </w:r>
      <w:r>
        <w:rPr>
          <w:rFonts w:ascii="Times New Roman" w:eastAsia="Times New Roman" w:hAnsi="Times New Roman"/>
          <w:sz w:val="24"/>
          <w:szCs w:val="24"/>
          <w:lang w:val="sr-Cyrl-RS" w:eastAsia="sr-Latn-RS"/>
        </w:rPr>
        <w:t>.</w:t>
      </w:r>
      <w:r w:rsidR="00E153D3" w:rsidRPr="00E57880">
        <w:rPr>
          <w:rFonts w:ascii="Times New Roman" w:eastAsia="Times New Roman" w:hAnsi="Times New Roman"/>
          <w:sz w:val="24"/>
          <w:szCs w:val="24"/>
          <w:lang w:val="sr-Latn-RS" w:eastAsia="sr-Latn-RS"/>
        </w:rPr>
        <w:t>00</w:t>
      </w:r>
      <w:r>
        <w:rPr>
          <w:rFonts w:ascii="Times New Roman" w:eastAsia="Times New Roman" w:hAnsi="Times New Roman"/>
          <w:sz w:val="24"/>
          <w:szCs w:val="24"/>
          <w:lang w:val="sr-Cyrl-RS" w:eastAsia="sr-Latn-RS"/>
        </w:rPr>
        <w:t xml:space="preserve"> часова</w:t>
      </w:r>
      <w:r w:rsidR="00E153D3" w:rsidRPr="00E57880">
        <w:rPr>
          <w:rFonts w:ascii="Times New Roman" w:eastAsia="Times New Roman" w:hAnsi="Times New Roman"/>
          <w:sz w:val="24"/>
          <w:szCs w:val="24"/>
          <w:lang w:val="sr-Latn-RS" w:eastAsia="sr-Latn-RS"/>
        </w:rPr>
        <w:t>. Проценат часова предавањ</w:t>
      </w:r>
      <w:r>
        <w:rPr>
          <w:rFonts w:ascii="Times New Roman" w:eastAsia="Times New Roman" w:hAnsi="Times New Roman"/>
          <w:sz w:val="24"/>
          <w:szCs w:val="24"/>
          <w:lang w:val="sr-Latn-RS" w:eastAsia="sr-Latn-RS"/>
        </w:rPr>
        <w:t xml:space="preserve">а која изводе наставници </w:t>
      </w:r>
      <w:r>
        <w:rPr>
          <w:rFonts w:ascii="Times New Roman" w:eastAsia="Times New Roman" w:hAnsi="Times New Roman"/>
          <w:sz w:val="24"/>
          <w:szCs w:val="24"/>
          <w:lang w:val="sr-Cyrl-RS" w:eastAsia="sr-Latn-RS"/>
        </w:rPr>
        <w:t xml:space="preserve">ангажовани </w:t>
      </w:r>
      <w:r>
        <w:rPr>
          <w:rFonts w:ascii="Times New Roman" w:eastAsia="Times New Roman" w:hAnsi="Times New Roman"/>
          <w:sz w:val="24"/>
          <w:szCs w:val="24"/>
          <w:lang w:val="sr-Latn-RS" w:eastAsia="sr-Latn-RS"/>
        </w:rPr>
        <w:t>с</w:t>
      </w:r>
      <w:r>
        <w:rPr>
          <w:rFonts w:ascii="Times New Roman" w:eastAsia="Times New Roman" w:hAnsi="Times New Roman"/>
          <w:sz w:val="24"/>
          <w:szCs w:val="24"/>
          <w:lang w:val="sr-Cyrl-RS" w:eastAsia="sr-Latn-RS"/>
        </w:rPr>
        <w:t xml:space="preserve"> пуним</w:t>
      </w:r>
      <w:r>
        <w:rPr>
          <w:rFonts w:ascii="Times New Roman" w:eastAsia="Times New Roman" w:hAnsi="Times New Roman"/>
          <w:sz w:val="24"/>
          <w:szCs w:val="24"/>
          <w:lang w:val="sr-Latn-RS" w:eastAsia="sr-Latn-RS"/>
        </w:rPr>
        <w:t xml:space="preserve"> радн</w:t>
      </w:r>
      <w:r>
        <w:rPr>
          <w:rFonts w:ascii="Times New Roman" w:eastAsia="Times New Roman" w:hAnsi="Times New Roman"/>
          <w:sz w:val="24"/>
          <w:szCs w:val="24"/>
          <w:lang w:val="sr-Cyrl-RS" w:eastAsia="sr-Latn-RS"/>
        </w:rPr>
        <w:t>им</w:t>
      </w:r>
      <w:r>
        <w:rPr>
          <w:rFonts w:ascii="Times New Roman" w:eastAsia="Times New Roman" w:hAnsi="Times New Roman"/>
          <w:sz w:val="24"/>
          <w:szCs w:val="24"/>
          <w:lang w:val="sr-Latn-RS" w:eastAsia="sr-Latn-RS"/>
        </w:rPr>
        <w:t xml:space="preserve"> времен</w:t>
      </w:r>
      <w:r>
        <w:rPr>
          <w:rFonts w:ascii="Times New Roman" w:eastAsia="Times New Roman" w:hAnsi="Times New Roman"/>
          <w:sz w:val="24"/>
          <w:szCs w:val="24"/>
          <w:lang w:val="sr-Cyrl-RS" w:eastAsia="sr-Latn-RS"/>
        </w:rPr>
        <w:t>ом</w:t>
      </w:r>
      <w:r w:rsidR="00E153D3" w:rsidRPr="00E57880">
        <w:rPr>
          <w:rFonts w:ascii="Times New Roman" w:eastAsia="Times New Roman" w:hAnsi="Times New Roman"/>
          <w:sz w:val="24"/>
          <w:szCs w:val="24"/>
          <w:lang w:val="sr-Latn-RS" w:eastAsia="sr-Latn-RS"/>
        </w:rPr>
        <w:t xml:space="preserve"> изн</w:t>
      </w:r>
      <w:r>
        <w:rPr>
          <w:rFonts w:ascii="Times New Roman" w:eastAsia="Times New Roman" w:hAnsi="Times New Roman"/>
          <w:sz w:val="24"/>
          <w:szCs w:val="24"/>
          <w:lang w:val="sr-Latn-RS" w:eastAsia="sr-Latn-RS"/>
        </w:rPr>
        <w:t>оси 93</w:t>
      </w:r>
      <w:r>
        <w:rPr>
          <w:rFonts w:ascii="Times New Roman" w:eastAsia="Times New Roman" w:hAnsi="Times New Roman"/>
          <w:sz w:val="24"/>
          <w:szCs w:val="24"/>
          <w:lang w:val="sr-Cyrl-RS" w:eastAsia="sr-Latn-RS"/>
        </w:rPr>
        <w:t>.</w:t>
      </w:r>
      <w:r>
        <w:rPr>
          <w:rFonts w:ascii="Times New Roman" w:eastAsia="Times New Roman" w:hAnsi="Times New Roman"/>
          <w:sz w:val="24"/>
          <w:szCs w:val="24"/>
          <w:lang w:val="sr-Latn-RS" w:eastAsia="sr-Latn-RS"/>
        </w:rPr>
        <w:t>88.</w:t>
      </w:r>
    </w:p>
    <w:p w:rsidR="00EF2AF0" w:rsidRDefault="00E153D3" w:rsidP="00EF2AF0">
      <w:pPr>
        <w:ind w:firstLine="720"/>
        <w:jc w:val="both"/>
        <w:rPr>
          <w:rFonts w:ascii="Times New Roman" w:eastAsia="Times New Roman" w:hAnsi="Times New Roman"/>
          <w:sz w:val="24"/>
          <w:szCs w:val="24"/>
          <w:lang w:val="sr-Cyrl-RS" w:eastAsia="sr-Latn-RS"/>
        </w:rPr>
      </w:pPr>
      <w:r>
        <w:rPr>
          <w:rFonts w:ascii="Times New Roman" w:eastAsia="Times New Roman" w:hAnsi="Times New Roman"/>
          <w:sz w:val="24"/>
          <w:szCs w:val="24"/>
          <w:lang w:val="sr-Latn-CS" w:eastAsia="ar-SA"/>
        </w:rPr>
        <w:t>Сви наставници имају звања</w:t>
      </w:r>
      <w:r>
        <w:rPr>
          <w:rFonts w:ascii="Times New Roman" w:eastAsia="Times New Roman" w:hAnsi="Times New Roman"/>
          <w:sz w:val="24"/>
          <w:szCs w:val="24"/>
          <w:lang w:val="sr-Cyrl-CS" w:eastAsia="ar-SA"/>
        </w:rPr>
        <w:t xml:space="preserve"> предвиђена законом</w:t>
      </w:r>
      <w:r w:rsidR="00512B24">
        <w:rPr>
          <w:rFonts w:ascii="Times New Roman" w:eastAsia="Times New Roman" w:hAnsi="Times New Roman"/>
          <w:sz w:val="24"/>
          <w:szCs w:val="24"/>
          <w:lang w:val="sr-Cyrl-RS" w:eastAsia="ar-SA"/>
        </w:rPr>
        <w:t xml:space="preserve"> и бирани су </w:t>
      </w:r>
      <w:r>
        <w:rPr>
          <w:rFonts w:ascii="Times New Roman" w:eastAsia="Times New Roman" w:hAnsi="Times New Roman"/>
          <w:sz w:val="24"/>
          <w:szCs w:val="24"/>
          <w:lang w:val="sr-Cyrl-CS" w:eastAsia="ar-SA"/>
        </w:rPr>
        <w:t xml:space="preserve">од стране Сената Универзитета „Унион-Никола Тесла“. </w:t>
      </w:r>
      <w:r>
        <w:rPr>
          <w:rFonts w:ascii="Times New Roman" w:eastAsia="Times New Roman" w:hAnsi="Times New Roman"/>
          <w:sz w:val="24"/>
          <w:szCs w:val="24"/>
          <w:lang w:val="sr-Latn-CS" w:eastAsia="ar-SA"/>
        </w:rPr>
        <w:t xml:space="preserve">Квалификације наставног особља </w:t>
      </w:r>
      <w:r>
        <w:rPr>
          <w:rFonts w:ascii="Times New Roman" w:eastAsia="Times New Roman" w:hAnsi="Times New Roman"/>
          <w:sz w:val="24"/>
          <w:szCs w:val="24"/>
          <w:lang w:val="sr-Cyrl-CS" w:eastAsia="ar-SA"/>
        </w:rPr>
        <w:t>у књизи наставника нису у свим случајевима адекватно до</w:t>
      </w:r>
      <w:r w:rsidR="00512B24">
        <w:rPr>
          <w:rFonts w:ascii="Times New Roman" w:eastAsia="Times New Roman" w:hAnsi="Times New Roman"/>
          <w:sz w:val="24"/>
          <w:szCs w:val="24"/>
          <w:lang w:val="sr-Cyrl-CS" w:eastAsia="ar-SA"/>
        </w:rPr>
        <w:t xml:space="preserve">кументоване. </w:t>
      </w:r>
      <w:r>
        <w:rPr>
          <w:rFonts w:ascii="Times New Roman" w:eastAsia="Times New Roman" w:hAnsi="Times New Roman"/>
          <w:sz w:val="24"/>
          <w:szCs w:val="24"/>
          <w:lang w:val="sr-Cyrl-CS" w:eastAsia="ar-SA"/>
        </w:rPr>
        <w:t>Репрезентативне референце у књизи наставника представљају објављене радове у научним и стручним часописима са прецизним библиографским подацима, као и објављене књиге, са именом издавача</w:t>
      </w:r>
      <w:r w:rsidR="00EF2AF0">
        <w:rPr>
          <w:rFonts w:ascii="Times New Roman" w:eastAsia="Times New Roman" w:hAnsi="Times New Roman"/>
          <w:sz w:val="24"/>
          <w:szCs w:val="24"/>
          <w:lang w:val="sr-Cyrl-CS" w:eastAsia="ar-SA"/>
        </w:rPr>
        <w:t xml:space="preserve"> и местом и годином објављивања.</w:t>
      </w:r>
      <w:r w:rsidR="00EF2AF0" w:rsidRPr="00EF2AF0">
        <w:rPr>
          <w:rFonts w:ascii="Times New Roman" w:eastAsia="Times New Roman" w:hAnsi="Times New Roman"/>
          <w:sz w:val="24"/>
          <w:szCs w:val="24"/>
          <w:lang w:val="sr-Cyrl-CS" w:eastAsia="ar-SA"/>
        </w:rPr>
        <w:t xml:space="preserve"> </w:t>
      </w:r>
      <w:r w:rsidR="00EF2AF0" w:rsidRPr="00EF2AF0">
        <w:rPr>
          <w:rFonts w:ascii="Times New Roman" w:eastAsia="Times New Roman" w:hAnsi="Times New Roman"/>
          <w:sz w:val="24"/>
          <w:szCs w:val="24"/>
          <w:lang w:val="sr-Cyrl-CS" w:eastAsia="ar-SA"/>
        </w:rPr>
        <w:t>Препоручује се факултету да уреди књигу наставника у складу са наведеним упутством и да је начини доступном студентима и јавности објављивањем на сајту.</w:t>
      </w:r>
    </w:p>
    <w:p w:rsidR="00E153D3" w:rsidRPr="00EF2AF0" w:rsidRDefault="00E153D3" w:rsidP="00EF2AF0">
      <w:pPr>
        <w:ind w:firstLine="720"/>
        <w:jc w:val="both"/>
        <w:rPr>
          <w:rFonts w:ascii="Times New Roman" w:eastAsia="Times New Roman" w:hAnsi="Times New Roman"/>
          <w:sz w:val="24"/>
          <w:szCs w:val="24"/>
          <w:lang w:val="sr-Cyrl-RS" w:eastAsia="sr-Latn-RS"/>
        </w:rPr>
      </w:pPr>
      <w:r w:rsidRPr="00CE5423">
        <w:rPr>
          <w:rFonts w:ascii="Times New Roman" w:eastAsia="Times New Roman" w:hAnsi="Times New Roman"/>
          <w:sz w:val="24"/>
          <w:szCs w:val="24"/>
          <w:lang w:val="sr-Latn-RS" w:eastAsia="sr-Latn-RS"/>
        </w:rPr>
        <w:t>Величина група је усклађена са Допуном стандарда за акредитацију студијских програма у оквиру одређеног образовно-научног поља.</w:t>
      </w:r>
    </w:p>
    <w:p w:rsidR="00E153D3" w:rsidRPr="00CE5423" w:rsidRDefault="00E153D3" w:rsidP="00E153D3">
      <w:pPr>
        <w:spacing w:after="0" w:line="240" w:lineRule="auto"/>
        <w:ind w:firstLine="720"/>
        <w:jc w:val="both"/>
        <w:rPr>
          <w:rFonts w:ascii="Times New Roman" w:eastAsia="Times New Roman" w:hAnsi="Times New Roman"/>
          <w:sz w:val="24"/>
          <w:szCs w:val="24"/>
          <w:lang w:val="sr-Latn-RS" w:eastAsia="sr-Latn-RS"/>
        </w:rPr>
      </w:pPr>
      <w:r w:rsidRPr="00CE5423">
        <w:rPr>
          <w:rFonts w:ascii="Times New Roman" w:eastAsia="Times New Roman" w:hAnsi="Times New Roman"/>
          <w:sz w:val="24"/>
          <w:szCs w:val="24"/>
          <w:lang w:val="sr-Latn-RS" w:eastAsia="sr-Latn-RS"/>
        </w:rPr>
        <w:t xml:space="preserve">Установа поседује одговарајући простор и опрему за извођење образовног процеса на овом студијском програму. </w:t>
      </w:r>
      <w:r w:rsidR="00EF2AF0">
        <w:rPr>
          <w:rFonts w:ascii="Times New Roman" w:eastAsia="Times New Roman" w:hAnsi="Times New Roman"/>
          <w:sz w:val="24"/>
          <w:szCs w:val="24"/>
          <w:lang w:val="sr-Latn-RS" w:eastAsia="sr-Latn-RS"/>
        </w:rPr>
        <w:t>Факултет за дипломатију и безбе</w:t>
      </w:r>
      <w:r w:rsidRPr="00CE5423">
        <w:rPr>
          <w:rFonts w:ascii="Times New Roman" w:eastAsia="Times New Roman" w:hAnsi="Times New Roman"/>
          <w:sz w:val="24"/>
          <w:szCs w:val="24"/>
          <w:lang w:val="sr-Latn-RS" w:eastAsia="sr-Latn-RS"/>
        </w:rPr>
        <w:t>д</w:t>
      </w:r>
      <w:r w:rsidR="00EF2AF0">
        <w:rPr>
          <w:rFonts w:ascii="Times New Roman" w:eastAsia="Times New Roman" w:hAnsi="Times New Roman"/>
          <w:sz w:val="24"/>
          <w:szCs w:val="24"/>
          <w:lang w:val="sr-Cyrl-RS" w:eastAsia="sr-Latn-RS"/>
        </w:rPr>
        <w:t>н</w:t>
      </w:r>
      <w:r w:rsidRPr="00CE5423">
        <w:rPr>
          <w:rFonts w:ascii="Times New Roman" w:eastAsia="Times New Roman" w:hAnsi="Times New Roman"/>
          <w:sz w:val="24"/>
          <w:szCs w:val="24"/>
          <w:lang w:val="sr-Latn-RS" w:eastAsia="sr-Latn-RS"/>
        </w:rPr>
        <w:t>ост поседује 1500 м2 наменског простора, одговарајућу електричну инсталацију са електричном мрежом од око 300 прикључака, рачунарску мрежа са довољним бројем прикључака везаних на Интернет, учионички простор са преко 600 седишта, савремену рачунарску лабораторију, библиотеку са читаоницом и мултимедијални вишенаменски амфитеатар са близу 300 расположивих места.</w:t>
      </w:r>
      <w:r>
        <w:rPr>
          <w:rFonts w:ascii="Times New Roman" w:eastAsia="Times New Roman" w:hAnsi="Times New Roman"/>
          <w:sz w:val="24"/>
          <w:szCs w:val="24"/>
          <w:lang w:val="sr-Cyrl-RS" w:eastAsia="sr-Latn-RS"/>
        </w:rPr>
        <w:t xml:space="preserve"> </w:t>
      </w:r>
      <w:r w:rsidRPr="00CE5423">
        <w:rPr>
          <w:rFonts w:ascii="Times New Roman" w:eastAsia="Times New Roman" w:hAnsi="Times New Roman"/>
          <w:sz w:val="24"/>
          <w:szCs w:val="24"/>
          <w:lang w:val="sr-Latn-RS" w:eastAsia="sr-Latn-RS"/>
        </w:rPr>
        <w:t>Радни простор у коме се изводи студијски про</w:t>
      </w:r>
      <w:r>
        <w:rPr>
          <w:rFonts w:ascii="Times New Roman" w:eastAsia="Times New Roman" w:hAnsi="Times New Roman"/>
          <w:sz w:val="24"/>
          <w:szCs w:val="24"/>
          <w:lang w:val="sr-Latn-RS" w:eastAsia="sr-Latn-RS"/>
        </w:rPr>
        <w:t xml:space="preserve">грам мастер </w:t>
      </w:r>
      <w:r w:rsidR="00EF2AF0">
        <w:rPr>
          <w:rFonts w:ascii="Times New Roman" w:eastAsia="Times New Roman" w:hAnsi="Times New Roman"/>
          <w:sz w:val="24"/>
          <w:szCs w:val="24"/>
          <w:lang w:val="sr-Latn-RS" w:eastAsia="sr-Latn-RS"/>
        </w:rPr>
        <w:t xml:space="preserve">академских студија </w:t>
      </w:r>
      <w:r w:rsidR="00EF2AF0">
        <w:rPr>
          <w:rFonts w:ascii="Times New Roman" w:eastAsia="Times New Roman" w:hAnsi="Times New Roman"/>
          <w:sz w:val="24"/>
          <w:szCs w:val="24"/>
          <w:lang w:val="sr-Cyrl-RS" w:eastAsia="sr-Latn-RS"/>
        </w:rPr>
        <w:t>Корпоративна</w:t>
      </w:r>
      <w:r>
        <w:rPr>
          <w:rFonts w:ascii="Times New Roman" w:eastAsia="Times New Roman" w:hAnsi="Times New Roman"/>
          <w:sz w:val="24"/>
          <w:szCs w:val="24"/>
          <w:lang w:val="sr-Latn-RS" w:eastAsia="sr-Latn-RS"/>
        </w:rPr>
        <w:t xml:space="preserve"> безбедност</w:t>
      </w:r>
      <w:r w:rsidRPr="00CE5423">
        <w:rPr>
          <w:rFonts w:ascii="Times New Roman" w:eastAsia="Times New Roman" w:hAnsi="Times New Roman"/>
          <w:sz w:val="24"/>
          <w:szCs w:val="24"/>
          <w:lang w:val="sr-Latn-RS" w:eastAsia="sr-Latn-RS"/>
        </w:rPr>
        <w:t xml:space="preserve"> је већи од тражених стандарда.</w:t>
      </w:r>
    </w:p>
    <w:p w:rsidR="00E153D3" w:rsidRPr="00952516" w:rsidRDefault="00E153D3" w:rsidP="00E153D3">
      <w:pPr>
        <w:jc w:val="both"/>
        <w:rPr>
          <w:rFonts w:ascii="Times New Roman" w:eastAsia="Times New Roman" w:hAnsi="Times New Roman"/>
          <w:sz w:val="24"/>
          <w:szCs w:val="24"/>
          <w:lang w:val="sr-Cyrl-RS" w:eastAsia="sr-Latn-RS"/>
        </w:rPr>
      </w:pPr>
      <w:r w:rsidRPr="00CE5423">
        <w:rPr>
          <w:rFonts w:ascii="Times New Roman" w:eastAsia="Times New Roman" w:hAnsi="Times New Roman"/>
          <w:sz w:val="24"/>
          <w:szCs w:val="24"/>
          <w:lang w:val="sr-Latn-RS" w:eastAsia="sr-Latn-RS"/>
        </w:rPr>
        <w:t>У установи постоји је обезбеђена техничка опрема са свим средствима потребним за савремено извођење наставе.</w:t>
      </w:r>
      <w:r>
        <w:rPr>
          <w:rFonts w:ascii="Times New Roman" w:eastAsia="Times New Roman" w:hAnsi="Times New Roman"/>
          <w:sz w:val="24"/>
          <w:szCs w:val="24"/>
          <w:lang w:val="sr-Cyrl-RS" w:eastAsia="sr-Latn-RS"/>
        </w:rPr>
        <w:t xml:space="preserve"> </w:t>
      </w:r>
      <w:r w:rsidRPr="00EF2AF0">
        <w:rPr>
          <w:rFonts w:ascii="Times New Roman" w:eastAsia="Times New Roman" w:hAnsi="Times New Roman"/>
          <w:sz w:val="24"/>
          <w:szCs w:val="24"/>
          <w:lang w:val="sr-Cyrl-RS" w:eastAsia="sr-Latn-RS"/>
        </w:rPr>
        <w:t>Списак релевантних б</w:t>
      </w:r>
      <w:r w:rsidRPr="00EF2AF0">
        <w:rPr>
          <w:rFonts w:ascii="Times New Roman" w:eastAsia="Times New Roman" w:hAnsi="Times New Roman"/>
          <w:sz w:val="24"/>
          <w:szCs w:val="24"/>
          <w:lang w:val="sr-Latn-RS" w:eastAsia="sr-Latn-RS"/>
        </w:rPr>
        <w:t>иблиотечки</w:t>
      </w:r>
      <w:r w:rsidRPr="00EF2AF0">
        <w:rPr>
          <w:rFonts w:ascii="Times New Roman" w:eastAsia="Times New Roman" w:hAnsi="Times New Roman"/>
          <w:sz w:val="24"/>
          <w:szCs w:val="24"/>
          <w:lang w:val="sr-Cyrl-RS" w:eastAsia="sr-Latn-RS"/>
        </w:rPr>
        <w:t>х јединица</w:t>
      </w:r>
      <w:r w:rsidRPr="00EF2AF0">
        <w:rPr>
          <w:rFonts w:ascii="Times New Roman" w:eastAsia="Times New Roman" w:hAnsi="Times New Roman"/>
          <w:sz w:val="24"/>
          <w:szCs w:val="24"/>
          <w:lang w:val="sr-Latn-RS" w:eastAsia="sr-Latn-RS"/>
        </w:rPr>
        <w:t xml:space="preserve">  садржи </w:t>
      </w:r>
      <w:r w:rsidR="00EF2AF0" w:rsidRPr="00EF2AF0">
        <w:rPr>
          <w:rFonts w:ascii="Times New Roman" w:eastAsia="Times New Roman" w:hAnsi="Times New Roman"/>
          <w:sz w:val="24"/>
          <w:szCs w:val="24"/>
          <w:lang w:val="sr-Cyrl-RS" w:eastAsia="sr-Latn-RS"/>
        </w:rPr>
        <w:t>само 108 наслова.</w:t>
      </w:r>
      <w:r w:rsidRPr="00952516">
        <w:rPr>
          <w:rFonts w:ascii="Times New Roman" w:eastAsia="Times New Roman" w:hAnsi="Times New Roman"/>
          <w:b/>
          <w:sz w:val="24"/>
          <w:szCs w:val="24"/>
          <w:lang w:val="sr-Cyrl-RS" w:eastAsia="sr-Latn-RS"/>
        </w:rPr>
        <w:t xml:space="preserve"> </w:t>
      </w:r>
      <w:r>
        <w:rPr>
          <w:rFonts w:ascii="Times New Roman" w:eastAsia="Times New Roman" w:hAnsi="Times New Roman"/>
          <w:sz w:val="24"/>
          <w:szCs w:val="24"/>
          <w:lang w:val="sr-Latn-RS" w:eastAsia="sr-Latn-RS"/>
        </w:rPr>
        <w:t>Установи се препоручује</w:t>
      </w:r>
      <w:r>
        <w:rPr>
          <w:rFonts w:ascii="Times New Roman" w:eastAsia="Times New Roman" w:hAnsi="Times New Roman"/>
          <w:sz w:val="24"/>
          <w:szCs w:val="24"/>
          <w:lang w:val="sr-Cyrl-RS" w:eastAsia="sr-Latn-RS"/>
        </w:rPr>
        <w:t xml:space="preserve"> у</w:t>
      </w:r>
      <w:r w:rsidRPr="00952516">
        <w:rPr>
          <w:rFonts w:ascii="Times New Roman" w:eastAsia="Times New Roman" w:hAnsi="Times New Roman"/>
          <w:sz w:val="24"/>
          <w:szCs w:val="24"/>
          <w:lang w:val="sr-Latn-RS" w:eastAsia="sr-Latn-RS"/>
        </w:rPr>
        <w:t>већавање библиотечког матер</w:t>
      </w:r>
      <w:r>
        <w:rPr>
          <w:rFonts w:ascii="Times New Roman" w:eastAsia="Times New Roman" w:hAnsi="Times New Roman"/>
          <w:sz w:val="24"/>
          <w:szCs w:val="24"/>
          <w:lang w:val="sr-Cyrl-RS" w:eastAsia="sr-Latn-RS"/>
        </w:rPr>
        <w:t>и</w:t>
      </w:r>
      <w:r w:rsidRPr="00952516">
        <w:rPr>
          <w:rFonts w:ascii="Times New Roman" w:eastAsia="Times New Roman" w:hAnsi="Times New Roman"/>
          <w:sz w:val="24"/>
          <w:szCs w:val="24"/>
          <w:lang w:val="sr-Latn-RS" w:eastAsia="sr-Latn-RS"/>
        </w:rPr>
        <w:t>јала и књига на овом студијском програму.</w:t>
      </w:r>
    </w:p>
    <w:p w:rsidR="00E153D3" w:rsidRPr="00CE5423" w:rsidRDefault="00E153D3" w:rsidP="00E153D3">
      <w:pPr>
        <w:spacing w:after="0" w:line="240" w:lineRule="auto"/>
        <w:ind w:firstLine="720"/>
        <w:jc w:val="both"/>
        <w:rPr>
          <w:rFonts w:ascii="Times New Roman" w:eastAsia="Times New Roman" w:hAnsi="Times New Roman"/>
          <w:sz w:val="24"/>
          <w:szCs w:val="24"/>
          <w:lang w:val="sr-Latn-RS" w:eastAsia="sr-Latn-RS"/>
        </w:rPr>
      </w:pPr>
      <w:r w:rsidRPr="00CE5423">
        <w:rPr>
          <w:rFonts w:ascii="Times New Roman" w:eastAsia="Times New Roman" w:hAnsi="Times New Roman"/>
          <w:sz w:val="24"/>
          <w:szCs w:val="24"/>
          <w:lang w:val="sr-Latn-RS" w:eastAsia="sr-Latn-RS"/>
        </w:rPr>
        <w:t>На овом студијском програму</w:t>
      </w:r>
      <w:r>
        <w:rPr>
          <w:rFonts w:ascii="Times New Roman" w:eastAsia="Times New Roman" w:hAnsi="Times New Roman"/>
          <w:sz w:val="24"/>
          <w:szCs w:val="24"/>
          <w:lang w:val="sr-Cyrl-RS" w:eastAsia="sr-Latn-RS"/>
        </w:rPr>
        <w:t>, који се први пут изводи 2013/14 године, предвиђа се</w:t>
      </w:r>
      <w:r>
        <w:rPr>
          <w:rFonts w:ascii="Times New Roman" w:eastAsia="Times New Roman" w:hAnsi="Times New Roman"/>
          <w:sz w:val="24"/>
          <w:szCs w:val="24"/>
          <w:lang w:val="sr-Latn-RS" w:eastAsia="sr-Latn-RS"/>
        </w:rPr>
        <w:t xml:space="preserve"> редовно пра</w:t>
      </w:r>
      <w:r>
        <w:rPr>
          <w:rFonts w:ascii="Times New Roman" w:eastAsia="Times New Roman" w:hAnsi="Times New Roman"/>
          <w:sz w:val="24"/>
          <w:szCs w:val="24"/>
          <w:lang w:val="sr-Cyrl-RS" w:eastAsia="sr-Latn-RS"/>
        </w:rPr>
        <w:t>ћење</w:t>
      </w:r>
      <w:r w:rsidRPr="00CE5423">
        <w:rPr>
          <w:rFonts w:ascii="Times New Roman" w:eastAsia="Times New Roman" w:hAnsi="Times New Roman"/>
          <w:sz w:val="24"/>
          <w:szCs w:val="24"/>
          <w:lang w:val="sr-Latn-RS" w:eastAsia="sr-Latn-RS"/>
        </w:rPr>
        <w:t xml:space="preserve"> квалитет</w:t>
      </w:r>
      <w:r>
        <w:rPr>
          <w:rFonts w:ascii="Times New Roman" w:eastAsia="Times New Roman" w:hAnsi="Times New Roman"/>
          <w:sz w:val="24"/>
          <w:szCs w:val="24"/>
          <w:lang w:val="sr-Cyrl-RS" w:eastAsia="sr-Latn-RS"/>
        </w:rPr>
        <w:t>а</w:t>
      </w:r>
      <w:r w:rsidRPr="00CE5423">
        <w:rPr>
          <w:rFonts w:ascii="Times New Roman" w:eastAsia="Times New Roman" w:hAnsi="Times New Roman"/>
          <w:sz w:val="24"/>
          <w:szCs w:val="24"/>
          <w:lang w:val="sr-Latn-RS" w:eastAsia="sr-Latn-RS"/>
        </w:rPr>
        <w:t xml:space="preserve"> студијског програма кроз периодичну спољашњу и унутрашњу проверу</w:t>
      </w:r>
      <w:r>
        <w:rPr>
          <w:rFonts w:ascii="Times New Roman" w:eastAsia="Times New Roman" w:hAnsi="Times New Roman"/>
          <w:sz w:val="24"/>
          <w:szCs w:val="24"/>
          <w:lang w:val="sr-Cyrl-RS" w:eastAsia="sr-Latn-RS"/>
        </w:rPr>
        <w:t>.</w:t>
      </w:r>
      <w:r>
        <w:rPr>
          <w:rFonts w:ascii="Times New Roman" w:eastAsia="Times New Roman" w:hAnsi="Times New Roman"/>
          <w:sz w:val="24"/>
          <w:szCs w:val="24"/>
          <w:lang w:val="sr-Latn-RS" w:eastAsia="sr-Latn-RS"/>
        </w:rPr>
        <w:t xml:space="preserve"> </w:t>
      </w:r>
      <w:r>
        <w:rPr>
          <w:rFonts w:ascii="Times New Roman" w:eastAsia="Times New Roman" w:hAnsi="Times New Roman"/>
          <w:sz w:val="24"/>
          <w:szCs w:val="24"/>
          <w:lang w:val="sr-Cyrl-RS" w:eastAsia="sr-Latn-RS"/>
        </w:rPr>
        <w:t>У</w:t>
      </w:r>
      <w:r w:rsidRPr="00CE5423">
        <w:rPr>
          <w:rFonts w:ascii="Times New Roman" w:eastAsia="Times New Roman" w:hAnsi="Times New Roman"/>
          <w:sz w:val="24"/>
          <w:szCs w:val="24"/>
          <w:lang w:val="sr-Latn-RS" w:eastAsia="sr-Latn-RS"/>
        </w:rPr>
        <w:t xml:space="preserve"> складу са потреба</w:t>
      </w:r>
      <w:r>
        <w:rPr>
          <w:rFonts w:ascii="Times New Roman" w:eastAsia="Times New Roman" w:hAnsi="Times New Roman"/>
          <w:sz w:val="24"/>
          <w:szCs w:val="24"/>
          <w:lang w:val="sr-Latn-RS" w:eastAsia="sr-Latn-RS"/>
        </w:rPr>
        <w:t>ма наставног процеса предузима</w:t>
      </w:r>
      <w:r>
        <w:rPr>
          <w:rFonts w:ascii="Times New Roman" w:eastAsia="Times New Roman" w:hAnsi="Times New Roman"/>
          <w:sz w:val="24"/>
          <w:szCs w:val="24"/>
          <w:lang w:val="sr-Cyrl-RS" w:eastAsia="sr-Latn-RS"/>
        </w:rPr>
        <w:t>ће</w:t>
      </w:r>
      <w:r w:rsidRPr="00CE5423">
        <w:rPr>
          <w:rFonts w:ascii="Times New Roman" w:eastAsia="Times New Roman" w:hAnsi="Times New Roman"/>
          <w:sz w:val="24"/>
          <w:szCs w:val="24"/>
          <w:lang w:val="sr-Latn-RS" w:eastAsia="sr-Latn-RS"/>
        </w:rPr>
        <w:t xml:space="preserve"> се мере за унапређење квалитета у погледу курикулума, наставе, наставног особља, оцењивања студената, уџбеника и литературе.</w:t>
      </w:r>
      <w:r>
        <w:rPr>
          <w:rFonts w:ascii="Times New Roman" w:eastAsia="Times New Roman" w:hAnsi="Times New Roman"/>
          <w:sz w:val="24"/>
          <w:szCs w:val="24"/>
          <w:lang w:val="sr-Cyrl-RS" w:eastAsia="sr-Latn-RS"/>
        </w:rPr>
        <w:t xml:space="preserve"> </w:t>
      </w:r>
      <w:r>
        <w:rPr>
          <w:rFonts w:ascii="Times New Roman" w:eastAsia="Times New Roman" w:hAnsi="Times New Roman"/>
          <w:sz w:val="24"/>
          <w:szCs w:val="24"/>
          <w:lang w:val="sr-Latn-RS" w:eastAsia="sr-Latn-RS"/>
        </w:rPr>
        <w:t>Метод</w:t>
      </w:r>
      <w:r>
        <w:rPr>
          <w:rFonts w:ascii="Times New Roman" w:eastAsia="Times New Roman" w:hAnsi="Times New Roman"/>
          <w:sz w:val="24"/>
          <w:szCs w:val="24"/>
          <w:lang w:val="sr-Cyrl-RS" w:eastAsia="sr-Latn-RS"/>
        </w:rPr>
        <w:t>е</w:t>
      </w:r>
      <w:r w:rsidRPr="00CE5423">
        <w:rPr>
          <w:rFonts w:ascii="Times New Roman" w:eastAsia="Times New Roman" w:hAnsi="Times New Roman"/>
          <w:sz w:val="24"/>
          <w:szCs w:val="24"/>
          <w:lang w:val="sr-Latn-RS" w:eastAsia="sr-Latn-RS"/>
        </w:rPr>
        <w:t xml:space="preserve"> за утврђивање учешћа студ</w:t>
      </w:r>
      <w:r>
        <w:rPr>
          <w:rFonts w:ascii="Times New Roman" w:eastAsia="Times New Roman" w:hAnsi="Times New Roman"/>
          <w:sz w:val="24"/>
          <w:szCs w:val="24"/>
          <w:lang w:val="sr-Latn-RS" w:eastAsia="sr-Latn-RS"/>
        </w:rPr>
        <w:t xml:space="preserve">ената у свим </w:t>
      </w:r>
      <w:r>
        <w:rPr>
          <w:rFonts w:ascii="Times New Roman" w:eastAsia="Times New Roman" w:hAnsi="Times New Roman"/>
          <w:sz w:val="24"/>
          <w:szCs w:val="24"/>
          <w:lang w:val="sr-Latn-RS" w:eastAsia="sr-Latn-RS"/>
        </w:rPr>
        <w:lastRenderedPageBreak/>
        <w:t>д</w:t>
      </w:r>
      <w:r w:rsidRPr="00CE5423">
        <w:rPr>
          <w:rFonts w:ascii="Times New Roman" w:eastAsia="Times New Roman" w:hAnsi="Times New Roman"/>
          <w:sz w:val="24"/>
          <w:szCs w:val="24"/>
          <w:lang w:val="sr-Latn-RS" w:eastAsia="sr-Latn-RS"/>
        </w:rPr>
        <w:t>еловима процеса наставе и контроле квалитета њеног извођења су дефинисани и коректно уређени.</w:t>
      </w:r>
    </w:p>
    <w:p w:rsidR="00A07D15" w:rsidRPr="00B96AB6" w:rsidRDefault="00A07D15" w:rsidP="00B96AB6">
      <w:pPr>
        <w:spacing w:after="120" w:line="240" w:lineRule="auto"/>
        <w:jc w:val="both"/>
        <w:rPr>
          <w:rFonts w:ascii="Times New Roman" w:hAnsi="Times New Roman"/>
          <w:sz w:val="24"/>
          <w:lang w:val="sr-Cyrl-RS"/>
        </w:rPr>
      </w:pPr>
    </w:p>
    <w:p w:rsidR="0038116A" w:rsidRPr="00EF2AF0" w:rsidRDefault="00A07D15" w:rsidP="00EF2AF0">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265B49">
        <w:rPr>
          <w:rFonts w:ascii="Times New Roman" w:hAnsi="Times New Roman"/>
          <w:b/>
          <w:sz w:val="24"/>
        </w:rPr>
        <w:t>УНИВЕРЗИТЕТ "УНИОН-НИКОЛА ТЕСЛА"-ФАКУЛТЕТ ЗА ДИПЛОМАТИЈУ И БЕЗБЕДНОСТ</w:t>
      </w:r>
      <w:r w:rsidR="0038116A">
        <w:rPr>
          <w:rFonts w:ascii="Times New Roman" w:hAnsi="Times New Roman"/>
          <w:sz w:val="24"/>
        </w:rPr>
        <w:t xml:space="preserve">  </w:t>
      </w:r>
      <w:r w:rsidR="00265B49">
        <w:rPr>
          <w:rFonts w:ascii="Times New Roman" w:hAnsi="Times New Roman"/>
          <w:sz w:val="24"/>
        </w:rPr>
        <w:t>за студијски програм МАС - КОРПОРАТИВНА БЕЗБЕДНОСТ</w:t>
      </w:r>
      <w:r w:rsidR="0038116A">
        <w:rPr>
          <w:rFonts w:ascii="Times New Roman" w:hAnsi="Times New Roman"/>
          <w:sz w:val="24"/>
        </w:rPr>
        <w:t xml:space="preserve"> </w:t>
      </w:r>
      <w:r w:rsidR="00265B49">
        <w:rPr>
          <w:rFonts w:ascii="Times New Roman" w:hAnsi="Times New Roman"/>
          <w:sz w:val="24"/>
        </w:rPr>
        <w:t xml:space="preserve"> у оквиру поља друштвено-хуманистичких наука испуњава стандард</w:t>
      </w:r>
      <w:r w:rsidR="00EF2AF0">
        <w:rPr>
          <w:rFonts w:ascii="Times New Roman" w:hAnsi="Times New Roman"/>
          <w:sz w:val="24"/>
          <w:lang w:val="sr-Cyrl-RS"/>
        </w:rPr>
        <w:t>е</w:t>
      </w:r>
      <w:r w:rsidR="00EF2AF0">
        <w:rPr>
          <w:rFonts w:ascii="Times New Roman" w:hAnsi="Times New Roman"/>
          <w:sz w:val="24"/>
        </w:rPr>
        <w:t xml:space="preserve"> у погледу квалитета студијск</w:t>
      </w:r>
      <w:r w:rsidR="00EF2AF0">
        <w:rPr>
          <w:rFonts w:ascii="Times New Roman" w:hAnsi="Times New Roman"/>
          <w:sz w:val="24"/>
          <w:lang w:val="sr-Cyrl-RS"/>
        </w:rPr>
        <w:t>ог</w:t>
      </w:r>
      <w:r w:rsidR="00265B49">
        <w:rPr>
          <w:rFonts w:ascii="Times New Roman" w:hAnsi="Times New Roman"/>
          <w:sz w:val="24"/>
        </w:rPr>
        <w:t xml:space="preserve"> програма прописане Правилником о стандардима и поступку за акредитацију високошколских установа и студијских програма.</w:t>
      </w:r>
      <w:r w:rsidR="0038116A">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265B49">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265B49">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265B49">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265B49">
      <w:pPr>
        <w:spacing w:after="120" w:line="240" w:lineRule="auto"/>
        <w:ind w:firstLine="709"/>
        <w:jc w:val="both"/>
        <w:rPr>
          <w:rFonts w:ascii="Times New Roman" w:hAnsi="Times New Roman"/>
          <w:sz w:val="24"/>
          <w:lang w:val="sr-Latn-CS"/>
        </w:rPr>
      </w:pPr>
      <w:bookmarkStart w:id="8" w:name="OLE_LINK14"/>
      <w:bookmarkStart w:id="9" w:name="OLE_LINK15"/>
      <w:r>
        <w:rPr>
          <w:rFonts w:ascii="Times New Roman" w:hAnsi="Times New Roman"/>
          <w:b/>
          <w:sz w:val="24"/>
        </w:rPr>
        <w:t>УНИВЕРЗИТЕТ „УНИОН-НИКОЛА ТЕСЛА“-ФАКУЛТЕТ ЗА ДИПЛОМАТИЈУ И БЕЗБЕДНОСТ</w:t>
      </w:r>
      <w:r w:rsidR="0038116A">
        <w:rPr>
          <w:rFonts w:ascii="Times New Roman" w:hAnsi="Times New Roman"/>
          <w:sz w:val="24"/>
        </w:rPr>
        <w:t xml:space="preserve"> </w:t>
      </w:r>
      <w:r w:rsidR="00FE5678">
        <w:rPr>
          <w:rFonts w:ascii="Times New Roman" w:hAnsi="Times New Roman"/>
          <w:sz w:val="24"/>
          <w:lang w:val="sr-Cyrl-CS"/>
        </w:rPr>
        <w:t xml:space="preserve">са седиштем </w:t>
      </w:r>
      <w:bookmarkStart w:id="10" w:name="_GoBack"/>
      <w:bookmarkEnd w:id="10"/>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Травничка 2</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8"/>
      <w:bookmarkEnd w:id="9"/>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104408263</w:t>
      </w:r>
      <w:r w:rsidR="0038116A">
        <w:rPr>
          <w:rFonts w:ascii="Times New Roman" w:hAnsi="Times New Roman"/>
          <w:sz w:val="24"/>
          <w:lang w:val="sr-Cyrl-CS"/>
        </w:rPr>
        <w:t xml:space="preserve">, Матични број: </w:t>
      </w:r>
      <w:r>
        <w:rPr>
          <w:rFonts w:ascii="Times New Roman" w:hAnsi="Times New Roman"/>
          <w:sz w:val="24"/>
        </w:rPr>
        <w:t>17645609</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1" w:name="OLE_LINK7"/>
      <w:bookmarkStart w:id="12" w:name="OLE_LINK11"/>
      <w:r w:rsidR="0038116A">
        <w:rPr>
          <w:rFonts w:ascii="Times New Roman" w:hAnsi="Times New Roman"/>
          <w:sz w:val="24"/>
          <w:lang w:val="sr-Cyrl-CS"/>
        </w:rPr>
        <w:t>д</w:t>
      </w:r>
      <w:bookmarkEnd w:id="11"/>
      <w:bookmarkEnd w:id="12"/>
      <w:r w:rsidR="0038116A">
        <w:rPr>
          <w:rFonts w:ascii="Times New Roman" w:hAnsi="Times New Roman"/>
          <w:sz w:val="24"/>
          <w:lang w:val="sr-Cyrl-CS"/>
        </w:rPr>
        <w:t xml:space="preserve">итацију </w:t>
      </w:r>
      <w:bookmarkStart w:id="13" w:name="OLE_LINK20"/>
      <w:bookmarkStart w:id="14" w:name="OLE_LINK21"/>
      <w:r w:rsidR="0038116A">
        <w:rPr>
          <w:rFonts w:ascii="Times New Roman" w:hAnsi="Times New Roman"/>
          <w:sz w:val="24"/>
          <w:lang w:val="sr-Cyrl-CS"/>
        </w:rPr>
        <w:t>високошколских установа</w:t>
      </w:r>
      <w:bookmarkEnd w:id="13"/>
      <w:bookmarkEnd w:id="14"/>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 - КОРПОРАТИВНА БЕЗБЕДНОСТ</w:t>
      </w:r>
      <w:r>
        <w:rPr>
          <w:rFonts w:ascii="Times New Roman" w:hAnsi="Times New Roman"/>
          <w:sz w:val="24"/>
        </w:rPr>
        <w:t xml:space="preserve"> у оквиру поља друштвено-хуманистичких наука и то за 40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265B49">
              <w:rPr>
                <w:rFonts w:ascii="Times New Roman" w:hAnsi="Times New Roman"/>
                <w:sz w:val="24"/>
                <w:lang w:val="sr-Latn-CS"/>
              </w:rPr>
              <w:t>612-00-00802/2014-04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265B49">
              <w:rPr>
                <w:rFonts w:ascii="Times New Roman" w:hAnsi="Times New Roman"/>
                <w:sz w:val="24"/>
                <w:lang w:val="sr-Latn-CS"/>
              </w:rPr>
              <w:t>09.05.2014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start w:val="1"/>
      <w:numFmt w:val="decimal"/>
      <w:lvlText w:val="%1."/>
      <w:lvlJc w:val="left"/>
      <w:pPr>
        <w:tabs>
          <w:tab w:val="num" w:pos="720"/>
        </w:tabs>
        <w:ind w:left="720" w:hanging="360"/>
      </w:pPr>
    </w:lvl>
  </w:abstractNum>
  <w:abstractNum w:abstractNumId="1">
    <w:nsid w:val="1E642097"/>
    <w:multiLevelType w:val="hybridMultilevel"/>
    <w:tmpl w:val="A472220E"/>
    <w:lvl w:ilvl="0" w:tplc="554A4AEA">
      <w:start w:val="2"/>
      <w:numFmt w:val="bullet"/>
      <w:lvlText w:val="-"/>
      <w:lvlJc w:val="left"/>
      <w:pPr>
        <w:ind w:left="720" w:hanging="360"/>
      </w:pPr>
      <w:rPr>
        <w:rFonts w:ascii="Calibri" w:eastAsia="Calibri" w:hAnsi="Calibri" w:cs="Times New Roman" w:hint="default"/>
      </w:rPr>
    </w:lvl>
    <w:lvl w:ilvl="1" w:tplc="655E48EE" w:tentative="1">
      <w:start w:val="1"/>
      <w:numFmt w:val="bullet"/>
      <w:lvlText w:val="o"/>
      <w:lvlJc w:val="left"/>
      <w:pPr>
        <w:ind w:left="1440" w:hanging="360"/>
      </w:pPr>
      <w:rPr>
        <w:rFonts w:ascii="Courier New" w:hAnsi="Courier New" w:cs="Courier New" w:hint="default"/>
      </w:rPr>
    </w:lvl>
    <w:lvl w:ilvl="2" w:tplc="336890D2" w:tentative="1">
      <w:start w:val="1"/>
      <w:numFmt w:val="bullet"/>
      <w:lvlText w:val=""/>
      <w:lvlJc w:val="left"/>
      <w:pPr>
        <w:ind w:left="2160" w:hanging="360"/>
      </w:pPr>
      <w:rPr>
        <w:rFonts w:ascii="Wingdings" w:hAnsi="Wingdings" w:hint="default"/>
      </w:rPr>
    </w:lvl>
    <w:lvl w:ilvl="3" w:tplc="407429A0" w:tentative="1">
      <w:start w:val="1"/>
      <w:numFmt w:val="bullet"/>
      <w:lvlText w:val=""/>
      <w:lvlJc w:val="left"/>
      <w:pPr>
        <w:ind w:left="2880" w:hanging="360"/>
      </w:pPr>
      <w:rPr>
        <w:rFonts w:ascii="Symbol" w:hAnsi="Symbol" w:hint="default"/>
      </w:rPr>
    </w:lvl>
    <w:lvl w:ilvl="4" w:tplc="3CCA6686" w:tentative="1">
      <w:start w:val="1"/>
      <w:numFmt w:val="bullet"/>
      <w:lvlText w:val="o"/>
      <w:lvlJc w:val="left"/>
      <w:pPr>
        <w:ind w:left="3600" w:hanging="360"/>
      </w:pPr>
      <w:rPr>
        <w:rFonts w:ascii="Courier New" w:hAnsi="Courier New" w:cs="Courier New" w:hint="default"/>
      </w:rPr>
    </w:lvl>
    <w:lvl w:ilvl="5" w:tplc="A386B5B8" w:tentative="1">
      <w:start w:val="1"/>
      <w:numFmt w:val="bullet"/>
      <w:lvlText w:val=""/>
      <w:lvlJc w:val="left"/>
      <w:pPr>
        <w:ind w:left="4320" w:hanging="360"/>
      </w:pPr>
      <w:rPr>
        <w:rFonts w:ascii="Wingdings" w:hAnsi="Wingdings" w:hint="default"/>
      </w:rPr>
    </w:lvl>
    <w:lvl w:ilvl="6" w:tplc="DE1EB552" w:tentative="1">
      <w:start w:val="1"/>
      <w:numFmt w:val="bullet"/>
      <w:lvlText w:val=""/>
      <w:lvlJc w:val="left"/>
      <w:pPr>
        <w:ind w:left="5040" w:hanging="360"/>
      </w:pPr>
      <w:rPr>
        <w:rFonts w:ascii="Symbol" w:hAnsi="Symbol" w:hint="default"/>
      </w:rPr>
    </w:lvl>
    <w:lvl w:ilvl="7" w:tplc="C3E0EFCA" w:tentative="1">
      <w:start w:val="1"/>
      <w:numFmt w:val="bullet"/>
      <w:lvlText w:val="o"/>
      <w:lvlJc w:val="left"/>
      <w:pPr>
        <w:ind w:left="5760" w:hanging="360"/>
      </w:pPr>
      <w:rPr>
        <w:rFonts w:ascii="Courier New" w:hAnsi="Courier New" w:cs="Courier New" w:hint="default"/>
      </w:rPr>
    </w:lvl>
    <w:lvl w:ilvl="8" w:tplc="AE14D8EC" w:tentative="1">
      <w:start w:val="1"/>
      <w:numFmt w:val="bullet"/>
      <w:lvlText w:val=""/>
      <w:lvlJc w:val="left"/>
      <w:pPr>
        <w:ind w:left="6480" w:hanging="360"/>
      </w:pPr>
      <w:rPr>
        <w:rFonts w:ascii="Wingdings" w:hAnsi="Wingdings" w:hint="default"/>
      </w:rPr>
    </w:lvl>
  </w:abstractNum>
  <w:abstractNum w:abstractNumId="2">
    <w:nsid w:val="7E36443E"/>
    <w:multiLevelType w:val="hybridMultilevel"/>
    <w:tmpl w:val="885CB82E"/>
    <w:lvl w:ilvl="0" w:tplc="6DAAA612">
      <w:start w:val="1"/>
      <w:numFmt w:val="decimal"/>
      <w:lvlText w:val="%1."/>
      <w:lvlJc w:val="left"/>
      <w:pPr>
        <w:ind w:left="720" w:hanging="360"/>
      </w:pPr>
      <w:rPr>
        <w:rFonts w:hint="default"/>
      </w:rPr>
    </w:lvl>
    <w:lvl w:ilvl="1" w:tplc="837A77F0" w:tentative="1">
      <w:start w:val="1"/>
      <w:numFmt w:val="lowerLetter"/>
      <w:lvlText w:val="%2."/>
      <w:lvlJc w:val="left"/>
      <w:pPr>
        <w:ind w:left="1440" w:hanging="360"/>
      </w:pPr>
    </w:lvl>
    <w:lvl w:ilvl="2" w:tplc="BD4454DE" w:tentative="1">
      <w:start w:val="1"/>
      <w:numFmt w:val="lowerRoman"/>
      <w:lvlText w:val="%3."/>
      <w:lvlJc w:val="right"/>
      <w:pPr>
        <w:ind w:left="2160" w:hanging="180"/>
      </w:pPr>
    </w:lvl>
    <w:lvl w:ilvl="3" w:tplc="4E0214C4" w:tentative="1">
      <w:start w:val="1"/>
      <w:numFmt w:val="decimal"/>
      <w:lvlText w:val="%4."/>
      <w:lvlJc w:val="left"/>
      <w:pPr>
        <w:ind w:left="2880" w:hanging="360"/>
      </w:pPr>
    </w:lvl>
    <w:lvl w:ilvl="4" w:tplc="F94A3972" w:tentative="1">
      <w:start w:val="1"/>
      <w:numFmt w:val="lowerLetter"/>
      <w:lvlText w:val="%5."/>
      <w:lvlJc w:val="left"/>
      <w:pPr>
        <w:ind w:left="3600" w:hanging="360"/>
      </w:pPr>
    </w:lvl>
    <w:lvl w:ilvl="5" w:tplc="3FDA23BA" w:tentative="1">
      <w:start w:val="1"/>
      <w:numFmt w:val="lowerRoman"/>
      <w:lvlText w:val="%6."/>
      <w:lvlJc w:val="right"/>
      <w:pPr>
        <w:ind w:left="4320" w:hanging="180"/>
      </w:pPr>
    </w:lvl>
    <w:lvl w:ilvl="6" w:tplc="F88CDFEE" w:tentative="1">
      <w:start w:val="1"/>
      <w:numFmt w:val="decimal"/>
      <w:lvlText w:val="%7."/>
      <w:lvlJc w:val="left"/>
      <w:pPr>
        <w:ind w:left="5040" w:hanging="360"/>
      </w:pPr>
    </w:lvl>
    <w:lvl w:ilvl="7" w:tplc="58B471E2" w:tentative="1">
      <w:start w:val="1"/>
      <w:numFmt w:val="lowerLetter"/>
      <w:lvlText w:val="%8."/>
      <w:lvlJc w:val="left"/>
      <w:pPr>
        <w:ind w:left="5760" w:hanging="360"/>
      </w:pPr>
    </w:lvl>
    <w:lvl w:ilvl="8" w:tplc="89FCFE30"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B49"/>
    <w:rsid w:val="00050E9C"/>
    <w:rsid w:val="00130576"/>
    <w:rsid w:val="00265B49"/>
    <w:rsid w:val="002F49CC"/>
    <w:rsid w:val="0038116A"/>
    <w:rsid w:val="00381277"/>
    <w:rsid w:val="003E37F0"/>
    <w:rsid w:val="004D0607"/>
    <w:rsid w:val="00505B4F"/>
    <w:rsid w:val="00512B24"/>
    <w:rsid w:val="00515CBF"/>
    <w:rsid w:val="00564159"/>
    <w:rsid w:val="005865E1"/>
    <w:rsid w:val="0060172A"/>
    <w:rsid w:val="0060653D"/>
    <w:rsid w:val="006E1271"/>
    <w:rsid w:val="008B3058"/>
    <w:rsid w:val="008C629A"/>
    <w:rsid w:val="008E0802"/>
    <w:rsid w:val="00906010"/>
    <w:rsid w:val="00935682"/>
    <w:rsid w:val="009B00A4"/>
    <w:rsid w:val="009D250A"/>
    <w:rsid w:val="009E7341"/>
    <w:rsid w:val="00A00141"/>
    <w:rsid w:val="00A04CC9"/>
    <w:rsid w:val="00A07D15"/>
    <w:rsid w:val="00AA7357"/>
    <w:rsid w:val="00AB6DE5"/>
    <w:rsid w:val="00B0755E"/>
    <w:rsid w:val="00B375B5"/>
    <w:rsid w:val="00B96AB6"/>
    <w:rsid w:val="00BA23E3"/>
    <w:rsid w:val="00BA7811"/>
    <w:rsid w:val="00BC388D"/>
    <w:rsid w:val="00CD4A5B"/>
    <w:rsid w:val="00D77BD1"/>
    <w:rsid w:val="00D854D0"/>
    <w:rsid w:val="00E153D3"/>
    <w:rsid w:val="00E5610D"/>
    <w:rsid w:val="00ED4E29"/>
    <w:rsid w:val="00EF2AF0"/>
    <w:rsid w:val="00FB5965"/>
    <w:rsid w:val="00FE5678"/>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130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576"/>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1305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0576"/>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2D61AA965B0941A96387D5D4844195" ma:contentTypeVersion="12" ma:contentTypeDescription="Create a new document." ma:contentTypeScope="" ma:versionID="5532380a3e7b6c2524ceef244860aaaa">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0e0342006e904e2039cf4de73618efa0"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F5638477-C0EC-4893-B0F7-9C880C231F74}"/>
</file>

<file path=customXml/itemProps2.xml><?xml version="1.0" encoding="utf-8"?>
<ds:datastoreItem xmlns:ds="http://schemas.openxmlformats.org/officeDocument/2006/customXml" ds:itemID="{427BF4F8-0813-487F-8015-5ED17B2BBFFD}"/>
</file>

<file path=customXml/itemProps3.xml><?xml version="1.0" encoding="utf-8"?>
<ds:datastoreItem xmlns:ds="http://schemas.openxmlformats.org/officeDocument/2006/customXml" ds:itemID="{39F20D32-D208-42A4-BF94-9595282F39A9}"/>
</file>

<file path=docProps/app.xml><?xml version="1.0" encoding="utf-8"?>
<Properties xmlns="http://schemas.openxmlformats.org/officeDocument/2006/extended-properties" xmlns:vt="http://schemas.openxmlformats.org/officeDocument/2006/docPropsVTypes">
  <Template>Uverenje</Template>
  <TotalTime>42</TotalTime>
  <Pages>6</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Momir</cp:lastModifiedBy>
  <cp:revision>9</cp:revision>
  <dcterms:created xsi:type="dcterms:W3CDTF">2014-09-12T09:58:00Z</dcterms:created>
  <dcterms:modified xsi:type="dcterms:W3CDTF">2014-09-12T14:51:00Z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