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D15152">
            <w:pPr>
              <w:spacing w:after="60"/>
              <w:jc w:val="center"/>
              <w:rPr>
                <w:rFonts w:ascii="Times New Roman" w:hAnsi="Times New Roman"/>
                <w:sz w:val="24"/>
                <w:lang w:val="sr-Cyrl-CS"/>
              </w:rPr>
            </w:pPr>
            <w:bookmarkStart w:id="0" w:name="_GoBack"/>
            <w:bookmarkEnd w:id="0"/>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D15152">
              <w:rPr>
                <w:rFonts w:ascii="Times New Roman" w:hAnsi="Times New Roman"/>
                <w:sz w:val="24"/>
                <w:lang w:val="sr-Latn-CS"/>
              </w:rPr>
              <w:t>612-00-01486/2013-04</w:t>
            </w:r>
          </w:p>
          <w:p w:rsidR="0038116A" w:rsidRDefault="00D15152">
            <w:pPr>
              <w:spacing w:after="0" w:line="240" w:lineRule="auto"/>
              <w:jc w:val="center"/>
              <w:rPr>
                <w:rFonts w:ascii="Times New Roman" w:hAnsi="Times New Roman"/>
                <w:b/>
                <w:sz w:val="24"/>
              </w:rPr>
            </w:pPr>
            <w:r>
              <w:rPr>
                <w:rFonts w:ascii="Times New Roman" w:hAnsi="Times New Roman"/>
                <w:b/>
                <w:sz w:val="24"/>
                <w:lang w:val="sr-Latn-CS"/>
              </w:rPr>
              <w:t>09.04.2014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Pr="00517DC0" w:rsidRDefault="0038116A">
      <w:pPr>
        <w:spacing w:before="120" w:after="120" w:line="240" w:lineRule="auto"/>
        <w:ind w:firstLine="567"/>
        <w:jc w:val="both"/>
        <w:rPr>
          <w:rFonts w:ascii="Times New Roman" w:hAnsi="Times New Roman"/>
          <w:sz w:val="24"/>
          <w:szCs w:val="24"/>
          <w:lang w:val="sr-Cyrl-CS"/>
        </w:rPr>
      </w:pPr>
      <w:r w:rsidRPr="00517DC0">
        <w:rPr>
          <w:rFonts w:ascii="Times New Roman" w:hAnsi="Times New Roman"/>
          <w:sz w:val="24"/>
          <w:szCs w:val="24"/>
          <w:lang w:val="sr-Cyrl-CS"/>
        </w:rPr>
        <w:t>На основу члана 14. став</w:t>
      </w:r>
      <w:r w:rsidR="00BA23E3" w:rsidRPr="00517DC0">
        <w:rPr>
          <w:rFonts w:ascii="Times New Roman" w:hAnsi="Times New Roman"/>
          <w:sz w:val="24"/>
          <w:szCs w:val="24"/>
          <w:lang w:val="sr-Cyrl-CS"/>
        </w:rPr>
        <w:t xml:space="preserve"> 1. тачка 7) и члана 16.</w:t>
      </w:r>
      <w:r w:rsidRPr="00517DC0">
        <w:rPr>
          <w:rFonts w:ascii="Times New Roman" w:hAnsi="Times New Roman"/>
          <w:sz w:val="24"/>
          <w:szCs w:val="24"/>
          <w:lang w:val="sr-Cyrl-CS"/>
        </w:rPr>
        <w:t xml:space="preserve"> Закона о високом образовању („Службени гласник РС” број 76/05</w:t>
      </w:r>
      <w:r w:rsidR="00BA23E3" w:rsidRPr="00517DC0">
        <w:rPr>
          <w:rFonts w:ascii="Times New Roman" w:hAnsi="Times New Roman"/>
          <w:sz w:val="24"/>
          <w:szCs w:val="24"/>
          <w:lang w:val="sr-Latn-CS"/>
        </w:rPr>
        <w:t>, 100/07, 97/08, 44/10</w:t>
      </w:r>
      <w:r w:rsidRPr="00517DC0">
        <w:rPr>
          <w:rFonts w:ascii="Times New Roman" w:hAnsi="Times New Roman"/>
          <w:sz w:val="24"/>
          <w:szCs w:val="24"/>
          <w:lang w:val="sr-Cyrl-CS"/>
        </w:rPr>
        <w:t>) и члан</w:t>
      </w:r>
      <w:r w:rsidR="00BA23E3" w:rsidRPr="00517DC0">
        <w:rPr>
          <w:rFonts w:ascii="Times New Roman" w:hAnsi="Times New Roman"/>
          <w:sz w:val="24"/>
          <w:szCs w:val="24"/>
          <w:lang w:val="sr-Cyrl-CS"/>
        </w:rPr>
        <w:t>а 10.</w:t>
      </w:r>
      <w:r w:rsidRPr="00517DC0">
        <w:rPr>
          <w:rFonts w:ascii="Times New Roman" w:hAnsi="Times New Roman"/>
          <w:sz w:val="24"/>
          <w:szCs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sidRPr="00517DC0">
        <w:rPr>
          <w:rFonts w:ascii="Times New Roman" w:hAnsi="Times New Roman"/>
          <w:sz w:val="24"/>
          <w:szCs w:val="24"/>
          <w:lang w:val="sr-Latn-CS"/>
        </w:rPr>
        <w:t>, 112/08</w:t>
      </w:r>
      <w:r w:rsidRPr="00517DC0">
        <w:rPr>
          <w:rFonts w:ascii="Times New Roman" w:hAnsi="Times New Roman"/>
          <w:sz w:val="24"/>
          <w:szCs w:val="24"/>
          <w:lang w:val="sr-Cyrl-CS"/>
        </w:rPr>
        <w:t xml:space="preserve">), Комисија за акредитацију и проверу квалитета, на седници одржаној </w:t>
      </w:r>
      <w:r w:rsidR="00D15152" w:rsidRPr="00517DC0">
        <w:rPr>
          <w:rFonts w:ascii="Times New Roman" w:hAnsi="Times New Roman"/>
          <w:sz w:val="24"/>
          <w:szCs w:val="24"/>
          <w:lang w:val="sr-Latn-CS"/>
        </w:rPr>
        <w:t>09.04.2014</w:t>
      </w:r>
      <w:r w:rsidRPr="00517DC0">
        <w:rPr>
          <w:rFonts w:ascii="Times New Roman" w:hAnsi="Times New Roman"/>
          <w:sz w:val="24"/>
          <w:szCs w:val="24"/>
          <w:lang w:val="sr-Latn-CS"/>
        </w:rPr>
        <w:t>.</w:t>
      </w:r>
      <w:r w:rsidRPr="00517DC0">
        <w:rPr>
          <w:rFonts w:ascii="Times New Roman" w:hAnsi="Times New Roman"/>
          <w:sz w:val="24"/>
          <w:szCs w:val="24"/>
          <w:lang w:val="sr-Cyrl-CS"/>
        </w:rPr>
        <w:t xml:space="preserve"> године, донела је</w:t>
      </w:r>
    </w:p>
    <w:p w:rsidR="0038116A" w:rsidRPr="00517DC0" w:rsidRDefault="0038116A">
      <w:pPr>
        <w:spacing w:line="240" w:lineRule="auto"/>
        <w:rPr>
          <w:rFonts w:ascii="Times New Roman" w:hAnsi="Times New Roman"/>
          <w:sz w:val="24"/>
          <w:szCs w:val="24"/>
          <w:lang w:val="sr-Cyrl-CS"/>
        </w:rPr>
      </w:pPr>
    </w:p>
    <w:p w:rsidR="0038116A" w:rsidRPr="00517DC0" w:rsidRDefault="0038116A">
      <w:pPr>
        <w:spacing w:line="240" w:lineRule="auto"/>
        <w:jc w:val="center"/>
        <w:rPr>
          <w:rFonts w:ascii="Times New Roman" w:hAnsi="Times New Roman"/>
          <w:b/>
          <w:sz w:val="24"/>
          <w:szCs w:val="24"/>
          <w:lang w:val="sr-Cyrl-CS"/>
        </w:rPr>
      </w:pPr>
      <w:r w:rsidRPr="00517DC0">
        <w:rPr>
          <w:rFonts w:ascii="Times New Roman" w:hAnsi="Times New Roman"/>
          <w:b/>
          <w:sz w:val="24"/>
          <w:szCs w:val="24"/>
          <w:lang w:val="sr-Cyrl-CS"/>
        </w:rPr>
        <w:t>О Д Л У К У</w:t>
      </w:r>
    </w:p>
    <w:p w:rsidR="0038116A" w:rsidRPr="00517DC0" w:rsidRDefault="0038116A">
      <w:pPr>
        <w:spacing w:line="240" w:lineRule="auto"/>
        <w:jc w:val="center"/>
        <w:rPr>
          <w:rFonts w:ascii="Times New Roman" w:hAnsi="Times New Roman"/>
          <w:b/>
          <w:sz w:val="24"/>
          <w:szCs w:val="24"/>
          <w:lang w:val="sr-Cyrl-CS"/>
        </w:rPr>
      </w:pPr>
      <w:r w:rsidRPr="00517DC0">
        <w:rPr>
          <w:rFonts w:ascii="Times New Roman" w:hAnsi="Times New Roman"/>
          <w:b/>
          <w:sz w:val="24"/>
          <w:szCs w:val="24"/>
          <w:lang w:val="sr-Cyrl-CS"/>
        </w:rPr>
        <w:t xml:space="preserve">о акредитацији </w:t>
      </w:r>
      <w:r w:rsidR="00D15152" w:rsidRPr="00517DC0">
        <w:rPr>
          <w:rFonts w:ascii="Times New Roman" w:hAnsi="Times New Roman"/>
          <w:b/>
          <w:sz w:val="24"/>
          <w:szCs w:val="24"/>
        </w:rPr>
        <w:t>студијског програма</w:t>
      </w:r>
    </w:p>
    <w:p w:rsidR="0038116A" w:rsidRPr="00517DC0" w:rsidRDefault="0038116A">
      <w:pPr>
        <w:spacing w:line="240" w:lineRule="auto"/>
        <w:rPr>
          <w:rFonts w:ascii="Times New Roman" w:hAnsi="Times New Roman"/>
          <w:sz w:val="24"/>
          <w:szCs w:val="24"/>
          <w:lang w:val="sr-Cyrl-CS"/>
        </w:rPr>
      </w:pPr>
    </w:p>
    <w:p w:rsidR="0038116A" w:rsidRPr="00517DC0" w:rsidRDefault="0038116A">
      <w:pPr>
        <w:spacing w:line="240" w:lineRule="auto"/>
        <w:ind w:firstLine="567"/>
        <w:jc w:val="both"/>
        <w:rPr>
          <w:rFonts w:ascii="Times New Roman" w:hAnsi="Times New Roman"/>
          <w:sz w:val="24"/>
          <w:szCs w:val="24"/>
          <w:lang w:val="sr-Latn-CS"/>
        </w:rPr>
      </w:pPr>
      <w:r w:rsidRPr="00517DC0">
        <w:rPr>
          <w:rFonts w:ascii="Times New Roman" w:hAnsi="Times New Roman"/>
          <w:b/>
          <w:sz w:val="24"/>
          <w:szCs w:val="24"/>
          <w:lang w:val="sr-Cyrl-CS"/>
        </w:rPr>
        <w:t>Утврђује се</w:t>
      </w:r>
      <w:r w:rsidRPr="00517DC0">
        <w:rPr>
          <w:rFonts w:ascii="Times New Roman" w:hAnsi="Times New Roman"/>
          <w:sz w:val="24"/>
          <w:szCs w:val="24"/>
          <w:lang w:val="sr-Cyrl-CS"/>
        </w:rPr>
        <w:t xml:space="preserve"> да </w:t>
      </w:r>
      <w:bookmarkStart w:id="1" w:name="OLE_LINK18"/>
      <w:bookmarkStart w:id="2" w:name="OLE_LINK19"/>
      <w:r w:rsidR="00D15152" w:rsidRPr="00517DC0">
        <w:rPr>
          <w:rFonts w:ascii="Times New Roman" w:hAnsi="Times New Roman"/>
          <w:b/>
          <w:sz w:val="24"/>
          <w:szCs w:val="24"/>
        </w:rPr>
        <w:t>УНИВЕРЗИТЕТ СИНГИДУНУМ-ФАКУЛТЕТ ЗА МЕДИЈЕ И КОМУНИКАЦИЈЕ</w:t>
      </w:r>
      <w:r w:rsidRPr="00517DC0">
        <w:rPr>
          <w:rFonts w:ascii="Times New Roman" w:hAnsi="Times New Roman"/>
          <w:sz w:val="24"/>
          <w:szCs w:val="24"/>
        </w:rPr>
        <w:t xml:space="preserve"> </w:t>
      </w:r>
      <w:r w:rsidRPr="00517DC0">
        <w:rPr>
          <w:rFonts w:ascii="Times New Roman" w:hAnsi="Times New Roman"/>
          <w:sz w:val="24"/>
          <w:szCs w:val="24"/>
          <w:lang w:val="sr-Cyrl-CS"/>
        </w:rPr>
        <w:t xml:space="preserve">са седиштем у </w:t>
      </w:r>
      <w:bookmarkStart w:id="3" w:name="OLE_LINK27"/>
      <w:bookmarkStart w:id="4" w:name="OLE_LINK28"/>
      <w:r w:rsidRPr="00517DC0">
        <w:rPr>
          <w:rFonts w:ascii="Times New Roman" w:hAnsi="Times New Roman"/>
          <w:sz w:val="24"/>
          <w:szCs w:val="24"/>
        </w:rPr>
        <w:fldChar w:fldCharType="begin"/>
      </w:r>
      <w:r w:rsidRPr="00517DC0">
        <w:rPr>
          <w:rFonts w:ascii="Times New Roman" w:hAnsi="Times New Roman"/>
          <w:sz w:val="24"/>
          <w:szCs w:val="24"/>
        </w:rPr>
        <w:instrText xml:space="preserve"> DOCVARIABLE ConvertString(</w:instrText>
      </w:r>
      <w:r w:rsidRPr="00517DC0">
        <w:rPr>
          <w:rFonts w:ascii="Times New Roman" w:hAnsi="Times New Roman"/>
          <w:sz w:val="24"/>
          <w:szCs w:val="24"/>
          <w:lang w:val="sr-Latn-CS"/>
        </w:rPr>
        <w:instrText xml:space="preserve">Adresa,1,5) </w:instrText>
      </w:r>
      <w:r w:rsidRPr="00517DC0">
        <w:rPr>
          <w:rFonts w:ascii="Times New Roman" w:hAnsi="Times New Roman"/>
          <w:sz w:val="24"/>
          <w:szCs w:val="24"/>
        </w:rPr>
        <w:instrText xml:space="preserve">\* MERGEFORMAT </w:instrText>
      </w:r>
      <w:r w:rsidRPr="00517DC0">
        <w:rPr>
          <w:rFonts w:ascii="Times New Roman" w:hAnsi="Times New Roman"/>
          <w:sz w:val="24"/>
          <w:szCs w:val="24"/>
        </w:rPr>
        <w:fldChar w:fldCharType="end"/>
      </w:r>
      <w:bookmarkEnd w:id="3"/>
      <w:bookmarkEnd w:id="4"/>
      <w:r w:rsidR="00D15152" w:rsidRPr="00517DC0">
        <w:rPr>
          <w:rFonts w:ascii="Times New Roman" w:hAnsi="Times New Roman"/>
          <w:sz w:val="24"/>
          <w:szCs w:val="24"/>
        </w:rPr>
        <w:t>Београд</w:t>
      </w:r>
      <w:r w:rsidR="00D507FA" w:rsidRPr="00517DC0">
        <w:rPr>
          <w:rFonts w:ascii="Times New Roman" w:hAnsi="Times New Roman"/>
          <w:sz w:val="24"/>
          <w:szCs w:val="24"/>
          <w:lang w:val="sr-Cyrl-RS"/>
        </w:rPr>
        <w:t>у</w:t>
      </w:r>
      <w:r w:rsidR="00D15152" w:rsidRPr="00517DC0">
        <w:rPr>
          <w:rFonts w:ascii="Times New Roman" w:hAnsi="Times New Roman"/>
          <w:sz w:val="24"/>
          <w:szCs w:val="24"/>
        </w:rPr>
        <w:t>, Карађорђева 65</w:t>
      </w:r>
      <w:r w:rsidRPr="00517DC0">
        <w:rPr>
          <w:rFonts w:ascii="Times New Roman" w:hAnsi="Times New Roman"/>
          <w:sz w:val="24"/>
          <w:szCs w:val="24"/>
        </w:rPr>
        <w:t xml:space="preserve">, </w:t>
      </w:r>
      <w:bookmarkStart w:id="5" w:name="OLE_LINK23"/>
      <w:bookmarkStart w:id="6" w:name="OLE_LINK24"/>
      <w:r w:rsidRPr="00517DC0">
        <w:rPr>
          <w:rFonts w:ascii="Times New Roman" w:hAnsi="Times New Roman"/>
          <w:sz w:val="24"/>
          <w:szCs w:val="24"/>
        </w:rPr>
        <w:fldChar w:fldCharType="begin"/>
      </w:r>
      <w:r w:rsidRPr="00517DC0">
        <w:rPr>
          <w:rFonts w:ascii="Times New Roman" w:hAnsi="Times New Roman"/>
          <w:sz w:val="24"/>
          <w:szCs w:val="24"/>
        </w:rPr>
        <w:instrText xml:space="preserve"> DOCVARIABLE ConvertString(</w:instrText>
      </w:r>
      <w:r w:rsidRPr="00517DC0">
        <w:rPr>
          <w:rFonts w:ascii="Times New Roman" w:hAnsi="Times New Roman"/>
          <w:sz w:val="24"/>
          <w:szCs w:val="24"/>
          <w:lang w:val="sr-Latn-CS"/>
        </w:rPr>
        <w:instrText xml:space="preserve">Sediste,1,5) </w:instrText>
      </w:r>
      <w:r w:rsidRPr="00517DC0">
        <w:rPr>
          <w:rFonts w:ascii="Times New Roman" w:hAnsi="Times New Roman"/>
          <w:sz w:val="24"/>
          <w:szCs w:val="24"/>
        </w:rPr>
        <w:instrText xml:space="preserve">\* MERGEFORMAT </w:instrText>
      </w:r>
      <w:r w:rsidRPr="00517DC0">
        <w:rPr>
          <w:rFonts w:ascii="Times New Roman" w:hAnsi="Times New Roman"/>
          <w:sz w:val="24"/>
          <w:szCs w:val="24"/>
        </w:rPr>
        <w:fldChar w:fldCharType="end"/>
      </w:r>
      <w:bookmarkEnd w:id="1"/>
      <w:bookmarkEnd w:id="2"/>
      <w:bookmarkEnd w:id="5"/>
      <w:bookmarkEnd w:id="6"/>
      <w:r w:rsidR="00D15152" w:rsidRPr="00517DC0">
        <w:rPr>
          <w:rFonts w:ascii="Times New Roman" w:hAnsi="Times New Roman"/>
          <w:sz w:val="24"/>
          <w:szCs w:val="24"/>
        </w:rPr>
        <w:t>БЕОГРАД</w:t>
      </w:r>
      <w:r w:rsidRPr="00517DC0">
        <w:rPr>
          <w:rFonts w:ascii="Times New Roman" w:hAnsi="Times New Roman"/>
          <w:sz w:val="24"/>
          <w:szCs w:val="24"/>
          <w:lang w:val="sr-Cyrl-CS"/>
        </w:rPr>
        <w:t>,</w:t>
      </w:r>
      <w:r w:rsidRPr="00517DC0">
        <w:rPr>
          <w:rFonts w:ascii="Times New Roman" w:hAnsi="Times New Roman"/>
          <w:sz w:val="24"/>
          <w:szCs w:val="24"/>
        </w:rPr>
        <w:t xml:space="preserve"> </w:t>
      </w:r>
      <w:r w:rsidRPr="00517DC0">
        <w:rPr>
          <w:rFonts w:ascii="Times New Roman" w:hAnsi="Times New Roman"/>
          <w:sz w:val="24"/>
          <w:szCs w:val="24"/>
          <w:lang w:val="sr-Cyrl-CS"/>
        </w:rPr>
        <w:t>ПИБ:</w:t>
      </w:r>
      <w:r w:rsidRPr="00517DC0">
        <w:rPr>
          <w:rFonts w:ascii="Times New Roman" w:hAnsi="Times New Roman"/>
          <w:sz w:val="24"/>
          <w:szCs w:val="24"/>
        </w:rPr>
        <w:t xml:space="preserve"> </w:t>
      </w:r>
      <w:r w:rsidRPr="00517DC0">
        <w:rPr>
          <w:rFonts w:ascii="Times New Roman" w:hAnsi="Times New Roman"/>
          <w:sz w:val="24"/>
          <w:szCs w:val="24"/>
        </w:rPr>
        <w:fldChar w:fldCharType="begin"/>
      </w:r>
      <w:r w:rsidRPr="00517DC0">
        <w:rPr>
          <w:rFonts w:ascii="Times New Roman" w:hAnsi="Times New Roman"/>
          <w:sz w:val="24"/>
          <w:szCs w:val="24"/>
        </w:rPr>
        <w:instrText xml:space="preserve"> DOCVARIABLE </w:instrText>
      </w:r>
      <w:r w:rsidRPr="00517DC0">
        <w:rPr>
          <w:rFonts w:ascii="Times New Roman" w:hAnsi="Times New Roman"/>
          <w:sz w:val="24"/>
          <w:szCs w:val="24"/>
          <w:lang w:val="sr-Latn-CS"/>
        </w:rPr>
        <w:instrText xml:space="preserve">PIB </w:instrText>
      </w:r>
      <w:r w:rsidRPr="00517DC0">
        <w:rPr>
          <w:rFonts w:ascii="Times New Roman" w:hAnsi="Times New Roman"/>
          <w:sz w:val="24"/>
          <w:szCs w:val="24"/>
        </w:rPr>
        <w:instrText xml:space="preserve">\* MERGEFORMAT </w:instrText>
      </w:r>
      <w:r w:rsidRPr="00517DC0">
        <w:rPr>
          <w:rFonts w:ascii="Times New Roman" w:hAnsi="Times New Roman"/>
          <w:sz w:val="24"/>
          <w:szCs w:val="24"/>
        </w:rPr>
        <w:fldChar w:fldCharType="end"/>
      </w:r>
      <w:r w:rsidR="00D15152" w:rsidRPr="00517DC0">
        <w:rPr>
          <w:rFonts w:ascii="Times New Roman" w:hAnsi="Times New Roman"/>
          <w:sz w:val="24"/>
          <w:szCs w:val="24"/>
        </w:rPr>
        <w:t>104458524</w:t>
      </w:r>
      <w:r w:rsidRPr="00517DC0">
        <w:rPr>
          <w:rFonts w:ascii="Times New Roman" w:hAnsi="Times New Roman"/>
          <w:sz w:val="24"/>
          <w:szCs w:val="24"/>
          <w:lang w:val="sr-Cyrl-CS"/>
        </w:rPr>
        <w:t xml:space="preserve">, Матични број: </w:t>
      </w:r>
      <w:r w:rsidR="00D15152" w:rsidRPr="00517DC0">
        <w:rPr>
          <w:rFonts w:ascii="Times New Roman" w:hAnsi="Times New Roman"/>
          <w:sz w:val="24"/>
          <w:szCs w:val="24"/>
        </w:rPr>
        <w:t>17646362</w:t>
      </w:r>
      <w:r w:rsidRPr="00517DC0">
        <w:rPr>
          <w:rFonts w:ascii="Times New Roman" w:hAnsi="Times New Roman"/>
          <w:sz w:val="24"/>
          <w:szCs w:val="24"/>
        </w:rPr>
        <w:t xml:space="preserve">, </w:t>
      </w:r>
      <w:r w:rsidRPr="00517DC0">
        <w:rPr>
          <w:rFonts w:ascii="Times New Roman" w:hAnsi="Times New Roman"/>
          <w:sz w:val="24"/>
          <w:szCs w:val="24"/>
          <w:lang w:val="sr-Cyrl-CS"/>
        </w:rPr>
        <w:t xml:space="preserve"> испуњава прописане стандарде за акредитацију </w:t>
      </w:r>
      <w:r w:rsidR="00D15152" w:rsidRPr="00517DC0">
        <w:rPr>
          <w:rFonts w:ascii="Times New Roman" w:hAnsi="Times New Roman"/>
          <w:sz w:val="24"/>
          <w:szCs w:val="24"/>
        </w:rPr>
        <w:t xml:space="preserve">студијског програма </w:t>
      </w:r>
      <w:r w:rsidR="00D15152" w:rsidRPr="00517DC0">
        <w:rPr>
          <w:rFonts w:ascii="Times New Roman" w:hAnsi="Times New Roman"/>
          <w:b/>
          <w:sz w:val="24"/>
          <w:szCs w:val="24"/>
        </w:rPr>
        <w:t xml:space="preserve"> Основне академске студије - СОЦИЈАЛНИ РАД</w:t>
      </w:r>
      <w:r w:rsidR="00D15152" w:rsidRPr="00517DC0">
        <w:rPr>
          <w:rFonts w:ascii="Times New Roman" w:hAnsi="Times New Roman"/>
          <w:sz w:val="24"/>
          <w:szCs w:val="24"/>
        </w:rPr>
        <w:t xml:space="preserve"> у оквиру поља друштвено-хуманистичких наука и то за 60 студената у седишту.</w:t>
      </w:r>
    </w:p>
    <w:p w:rsidR="0038116A" w:rsidRPr="00517DC0" w:rsidRDefault="0038116A">
      <w:pPr>
        <w:spacing w:line="240" w:lineRule="auto"/>
        <w:ind w:firstLine="567"/>
        <w:jc w:val="both"/>
        <w:rPr>
          <w:rFonts w:ascii="Times New Roman" w:hAnsi="Times New Roman"/>
          <w:sz w:val="24"/>
          <w:szCs w:val="24"/>
        </w:rPr>
      </w:pPr>
      <w:r w:rsidRPr="00517DC0">
        <w:rPr>
          <w:rFonts w:ascii="Times New Roman" w:hAnsi="Times New Roman"/>
          <w:sz w:val="24"/>
          <w:szCs w:val="24"/>
          <w:lang w:val="ru-RU"/>
        </w:rPr>
        <w:t xml:space="preserve">О утврђеној акредитацији из става 1. ове одлуке Комисија за акредитацију и проверу квалитета издаје Уверење. </w:t>
      </w:r>
    </w:p>
    <w:p w:rsidR="0038116A" w:rsidRPr="00517DC0" w:rsidRDefault="0038116A">
      <w:pPr>
        <w:spacing w:before="120" w:after="360" w:line="240" w:lineRule="auto"/>
        <w:jc w:val="center"/>
        <w:rPr>
          <w:rFonts w:ascii="Times New Roman" w:hAnsi="Times New Roman"/>
          <w:b/>
          <w:sz w:val="24"/>
          <w:szCs w:val="24"/>
          <w:lang w:val="sr-Latn-CS"/>
        </w:rPr>
      </w:pPr>
      <w:r w:rsidRPr="00517DC0">
        <w:rPr>
          <w:rFonts w:ascii="Times New Roman" w:hAnsi="Times New Roman"/>
          <w:b/>
          <w:sz w:val="24"/>
          <w:szCs w:val="24"/>
          <w:lang w:val="sr-Cyrl-CS"/>
        </w:rPr>
        <w:t>О б р а з л о ж е њ е</w:t>
      </w:r>
    </w:p>
    <w:p w:rsidR="0038116A" w:rsidRPr="00517DC0" w:rsidRDefault="0038116A">
      <w:pPr>
        <w:spacing w:after="120" w:line="240" w:lineRule="auto"/>
        <w:ind w:firstLine="567"/>
        <w:jc w:val="both"/>
        <w:rPr>
          <w:rFonts w:ascii="Times New Roman" w:hAnsi="Times New Roman"/>
          <w:sz w:val="24"/>
          <w:szCs w:val="24"/>
          <w:lang w:val="sr-Cyrl-CS"/>
        </w:rPr>
      </w:pPr>
      <w:r w:rsidRPr="00517DC0">
        <w:rPr>
          <w:rFonts w:ascii="Times New Roman" w:hAnsi="Times New Roman"/>
          <w:sz w:val="24"/>
          <w:szCs w:val="24"/>
          <w:lang w:val="sr-Cyrl-CS"/>
        </w:rPr>
        <w:t>Високошколск</w:t>
      </w:r>
      <w:r w:rsidRPr="00517DC0">
        <w:rPr>
          <w:rFonts w:ascii="Times New Roman" w:hAnsi="Times New Roman"/>
          <w:sz w:val="24"/>
          <w:szCs w:val="24"/>
          <w:lang w:val="sr-Latn-CS"/>
        </w:rPr>
        <w:t>a</w:t>
      </w:r>
      <w:r w:rsidRPr="00517DC0">
        <w:rPr>
          <w:rFonts w:ascii="Times New Roman" w:hAnsi="Times New Roman"/>
          <w:sz w:val="24"/>
          <w:szCs w:val="24"/>
          <w:lang w:val="sr-Cyrl-CS"/>
        </w:rPr>
        <w:t xml:space="preserve"> установа</w:t>
      </w:r>
      <w:r w:rsidRPr="00517DC0">
        <w:rPr>
          <w:rFonts w:ascii="Times New Roman" w:hAnsi="Times New Roman"/>
          <w:sz w:val="24"/>
          <w:szCs w:val="24"/>
        </w:rPr>
        <w:t xml:space="preserve"> </w:t>
      </w:r>
      <w:r w:rsidR="00D15152" w:rsidRPr="00517DC0">
        <w:rPr>
          <w:rFonts w:ascii="Times New Roman" w:hAnsi="Times New Roman"/>
          <w:b/>
          <w:sz w:val="24"/>
          <w:szCs w:val="24"/>
        </w:rPr>
        <w:t>УНИВЕРЗИТЕТ СИНГИДУНУМ-ФАКУЛТЕТ ЗА МЕДИЈЕ И КОМУНИКАЦИЈЕ</w:t>
      </w:r>
      <w:r w:rsidRPr="00517DC0">
        <w:rPr>
          <w:rFonts w:ascii="Times New Roman" w:hAnsi="Times New Roman"/>
          <w:sz w:val="24"/>
          <w:szCs w:val="24"/>
        </w:rPr>
        <w:t xml:space="preserve"> </w:t>
      </w:r>
      <w:r w:rsidRPr="00517DC0">
        <w:rPr>
          <w:rFonts w:ascii="Times New Roman" w:hAnsi="Times New Roman"/>
          <w:sz w:val="24"/>
          <w:szCs w:val="24"/>
          <w:lang w:val="sr-Cyrl-CS"/>
        </w:rPr>
        <w:t xml:space="preserve">са седиштем у </w:t>
      </w:r>
      <w:r w:rsidRPr="00517DC0">
        <w:rPr>
          <w:rFonts w:ascii="Times New Roman" w:hAnsi="Times New Roman"/>
          <w:sz w:val="24"/>
          <w:szCs w:val="24"/>
        </w:rPr>
        <w:fldChar w:fldCharType="begin"/>
      </w:r>
      <w:r w:rsidRPr="00517DC0">
        <w:rPr>
          <w:rFonts w:ascii="Times New Roman" w:hAnsi="Times New Roman"/>
          <w:sz w:val="24"/>
          <w:szCs w:val="24"/>
        </w:rPr>
        <w:instrText xml:space="preserve"> DOCVARIABLE ConvertString(</w:instrText>
      </w:r>
      <w:r w:rsidRPr="00517DC0">
        <w:rPr>
          <w:rFonts w:ascii="Times New Roman" w:hAnsi="Times New Roman"/>
          <w:sz w:val="24"/>
          <w:szCs w:val="24"/>
          <w:lang w:val="sr-Latn-CS"/>
        </w:rPr>
        <w:instrText xml:space="preserve">Adresa,1,5) </w:instrText>
      </w:r>
      <w:r w:rsidRPr="00517DC0">
        <w:rPr>
          <w:rFonts w:ascii="Times New Roman" w:hAnsi="Times New Roman"/>
          <w:sz w:val="24"/>
          <w:szCs w:val="24"/>
        </w:rPr>
        <w:instrText xml:space="preserve">\* MERGEFORMAT </w:instrText>
      </w:r>
      <w:r w:rsidRPr="00517DC0">
        <w:rPr>
          <w:rFonts w:ascii="Times New Roman" w:hAnsi="Times New Roman"/>
          <w:sz w:val="24"/>
          <w:szCs w:val="24"/>
        </w:rPr>
        <w:fldChar w:fldCharType="end"/>
      </w:r>
      <w:r w:rsidR="00D15152" w:rsidRPr="00517DC0">
        <w:rPr>
          <w:rFonts w:ascii="Times New Roman" w:hAnsi="Times New Roman"/>
          <w:sz w:val="24"/>
          <w:szCs w:val="24"/>
        </w:rPr>
        <w:t>Београд</w:t>
      </w:r>
      <w:r w:rsidR="00D507FA" w:rsidRPr="00517DC0">
        <w:rPr>
          <w:rFonts w:ascii="Times New Roman" w:hAnsi="Times New Roman"/>
          <w:sz w:val="24"/>
          <w:szCs w:val="24"/>
          <w:lang w:val="sr-Cyrl-RS"/>
        </w:rPr>
        <w:t>у</w:t>
      </w:r>
      <w:r w:rsidR="00D15152" w:rsidRPr="00517DC0">
        <w:rPr>
          <w:rFonts w:ascii="Times New Roman" w:hAnsi="Times New Roman"/>
          <w:sz w:val="24"/>
          <w:szCs w:val="24"/>
        </w:rPr>
        <w:t>, Карађорђева 65</w:t>
      </w:r>
      <w:r w:rsidRPr="00517DC0">
        <w:rPr>
          <w:rFonts w:ascii="Times New Roman" w:hAnsi="Times New Roman"/>
          <w:sz w:val="24"/>
          <w:szCs w:val="24"/>
        </w:rPr>
        <w:t xml:space="preserve">, </w:t>
      </w:r>
      <w:r w:rsidRPr="00517DC0">
        <w:rPr>
          <w:rFonts w:ascii="Times New Roman" w:hAnsi="Times New Roman"/>
          <w:sz w:val="24"/>
          <w:szCs w:val="24"/>
        </w:rPr>
        <w:fldChar w:fldCharType="begin"/>
      </w:r>
      <w:r w:rsidRPr="00517DC0">
        <w:rPr>
          <w:rFonts w:ascii="Times New Roman" w:hAnsi="Times New Roman"/>
          <w:sz w:val="24"/>
          <w:szCs w:val="24"/>
        </w:rPr>
        <w:instrText xml:space="preserve"> DOCVARIABLE ConvertString(</w:instrText>
      </w:r>
      <w:r w:rsidRPr="00517DC0">
        <w:rPr>
          <w:rFonts w:ascii="Times New Roman" w:hAnsi="Times New Roman"/>
          <w:sz w:val="24"/>
          <w:szCs w:val="24"/>
          <w:lang w:val="sr-Latn-CS"/>
        </w:rPr>
        <w:instrText xml:space="preserve">Sediste,1,5) </w:instrText>
      </w:r>
      <w:r w:rsidRPr="00517DC0">
        <w:rPr>
          <w:rFonts w:ascii="Times New Roman" w:hAnsi="Times New Roman"/>
          <w:sz w:val="24"/>
          <w:szCs w:val="24"/>
        </w:rPr>
        <w:instrText xml:space="preserve">\* MERGEFORMAT </w:instrText>
      </w:r>
      <w:r w:rsidRPr="00517DC0">
        <w:rPr>
          <w:rFonts w:ascii="Times New Roman" w:hAnsi="Times New Roman"/>
          <w:sz w:val="24"/>
          <w:szCs w:val="24"/>
        </w:rPr>
        <w:fldChar w:fldCharType="end"/>
      </w:r>
      <w:r w:rsidR="00D15152" w:rsidRPr="00517DC0">
        <w:rPr>
          <w:rFonts w:ascii="Times New Roman" w:hAnsi="Times New Roman"/>
          <w:sz w:val="24"/>
          <w:szCs w:val="24"/>
        </w:rPr>
        <w:t>БЕОГРАД</w:t>
      </w:r>
      <w:r w:rsidRPr="00517DC0">
        <w:rPr>
          <w:rFonts w:ascii="Times New Roman" w:hAnsi="Times New Roman"/>
          <w:sz w:val="24"/>
          <w:szCs w:val="24"/>
          <w:lang w:val="sr-Cyrl-CS"/>
        </w:rPr>
        <w:t>, је</w:t>
      </w:r>
      <w:r w:rsidRPr="00517DC0">
        <w:rPr>
          <w:rFonts w:ascii="Times New Roman" w:hAnsi="Times New Roman"/>
          <w:sz w:val="24"/>
          <w:szCs w:val="24"/>
          <w:lang w:val="sr-Latn-CS"/>
        </w:rPr>
        <w:t xml:space="preserve"> </w:t>
      </w:r>
      <w:r w:rsidRPr="00517DC0">
        <w:rPr>
          <w:rFonts w:ascii="Times New Roman" w:hAnsi="Times New Roman"/>
          <w:sz w:val="24"/>
          <w:szCs w:val="24"/>
          <w:lang w:val="sr-Cyrl-CS"/>
        </w:rPr>
        <w:t xml:space="preserve">дана </w:t>
      </w:r>
      <w:r w:rsidR="00D15152" w:rsidRPr="00517DC0">
        <w:rPr>
          <w:rFonts w:ascii="Times New Roman" w:hAnsi="Times New Roman"/>
          <w:sz w:val="24"/>
          <w:szCs w:val="24"/>
          <w:lang w:val="sr-Latn-CS"/>
        </w:rPr>
        <w:t>19.7.2013</w:t>
      </w:r>
      <w:r w:rsidRPr="00517DC0">
        <w:rPr>
          <w:rFonts w:ascii="Times New Roman" w:hAnsi="Times New Roman"/>
          <w:sz w:val="24"/>
          <w:szCs w:val="24"/>
          <w:lang w:val="sr-Cyrl-CS"/>
        </w:rPr>
        <w:t>.</w:t>
      </w:r>
      <w:r w:rsidRPr="00517DC0">
        <w:rPr>
          <w:rFonts w:ascii="Times New Roman" w:hAnsi="Times New Roman"/>
          <w:sz w:val="24"/>
          <w:szCs w:val="24"/>
          <w:lang w:val="sr-Latn-CS"/>
        </w:rPr>
        <w:t xml:space="preserve"> </w:t>
      </w:r>
      <w:r w:rsidRPr="00517DC0">
        <w:rPr>
          <w:rFonts w:ascii="Times New Roman" w:hAnsi="Times New Roman"/>
          <w:sz w:val="24"/>
          <w:szCs w:val="24"/>
          <w:lang w:val="sr-Cyrl-CS"/>
        </w:rPr>
        <w:t xml:space="preserve">године поднела захтев за акредитацију </w:t>
      </w:r>
      <w:r w:rsidR="00D15152" w:rsidRPr="00517DC0">
        <w:rPr>
          <w:rFonts w:ascii="Times New Roman" w:hAnsi="Times New Roman"/>
          <w:sz w:val="24"/>
          <w:szCs w:val="24"/>
        </w:rPr>
        <w:t xml:space="preserve">студијског програма </w:t>
      </w:r>
      <w:r w:rsidR="00D15152" w:rsidRPr="00517DC0">
        <w:rPr>
          <w:rFonts w:ascii="Times New Roman" w:hAnsi="Times New Roman"/>
          <w:b/>
          <w:sz w:val="24"/>
          <w:szCs w:val="24"/>
        </w:rPr>
        <w:t xml:space="preserve"> Основне академске студије - СОЦИЈАЛНИ РАД</w:t>
      </w:r>
      <w:r w:rsidR="00D15152" w:rsidRPr="00517DC0">
        <w:rPr>
          <w:rFonts w:ascii="Times New Roman" w:hAnsi="Times New Roman"/>
          <w:sz w:val="24"/>
          <w:szCs w:val="24"/>
        </w:rPr>
        <w:t xml:space="preserve"> у оквиру поља друштвено-хуманистичких наука</w:t>
      </w:r>
      <w:r w:rsidRPr="00517DC0">
        <w:rPr>
          <w:rFonts w:ascii="Times New Roman" w:hAnsi="Times New Roman"/>
          <w:sz w:val="24"/>
          <w:szCs w:val="24"/>
          <w:lang w:val="sr-Cyrl-CS"/>
        </w:rPr>
        <w:t xml:space="preserve"> под бројем </w:t>
      </w:r>
      <w:r w:rsidR="00D15152" w:rsidRPr="00517DC0">
        <w:rPr>
          <w:rFonts w:ascii="Times New Roman" w:hAnsi="Times New Roman"/>
          <w:sz w:val="24"/>
          <w:szCs w:val="24"/>
          <w:lang w:val="sr-Latn-CS"/>
        </w:rPr>
        <w:t>612-00-01486/2013-04</w:t>
      </w:r>
      <w:r w:rsidRPr="00517DC0">
        <w:rPr>
          <w:rFonts w:ascii="Times New Roman" w:hAnsi="Times New Roman"/>
          <w:sz w:val="24"/>
          <w:szCs w:val="24"/>
          <w:lang w:val="sr-Cyrl-CS"/>
        </w:rPr>
        <w:t xml:space="preserve">. </w:t>
      </w:r>
    </w:p>
    <w:p w:rsidR="0038116A" w:rsidRPr="00517DC0" w:rsidRDefault="0038116A">
      <w:pPr>
        <w:spacing w:after="120" w:line="240" w:lineRule="auto"/>
        <w:ind w:firstLine="567"/>
        <w:jc w:val="both"/>
        <w:rPr>
          <w:rFonts w:ascii="Times New Roman" w:hAnsi="Times New Roman"/>
          <w:sz w:val="24"/>
          <w:szCs w:val="24"/>
          <w:lang w:val="sr-Cyrl-CS"/>
        </w:rPr>
      </w:pPr>
      <w:r w:rsidRPr="00517DC0">
        <w:rPr>
          <w:rFonts w:ascii="Times New Roman" w:hAnsi="Times New Roman"/>
          <w:sz w:val="24"/>
          <w:szCs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sidRPr="00517DC0">
        <w:rPr>
          <w:rFonts w:ascii="Times New Roman" w:hAnsi="Times New Roman"/>
          <w:sz w:val="24"/>
          <w:szCs w:val="24"/>
          <w:lang w:val="sr-Latn-CS"/>
        </w:rPr>
        <w:t>, 112/08</w:t>
      </w:r>
      <w:r w:rsidRPr="00517DC0">
        <w:rPr>
          <w:rFonts w:ascii="Times New Roman" w:hAnsi="Times New Roman"/>
          <w:sz w:val="24"/>
          <w:szCs w:val="24"/>
          <w:lang w:val="sr-Cyrl-CS"/>
        </w:rPr>
        <w:t>).</w:t>
      </w:r>
    </w:p>
    <w:p w:rsidR="0038116A" w:rsidRPr="00517DC0" w:rsidRDefault="0038116A">
      <w:pPr>
        <w:spacing w:after="120" w:line="240" w:lineRule="auto"/>
        <w:ind w:firstLine="567"/>
        <w:jc w:val="both"/>
        <w:rPr>
          <w:rFonts w:ascii="Times New Roman" w:hAnsi="Times New Roman"/>
          <w:sz w:val="24"/>
          <w:szCs w:val="24"/>
          <w:lang w:val="sr-Cyrl-CS"/>
        </w:rPr>
      </w:pPr>
      <w:r w:rsidRPr="00517DC0">
        <w:rPr>
          <w:rFonts w:ascii="Times New Roman" w:hAnsi="Times New Roman"/>
          <w:sz w:val="24"/>
          <w:szCs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w:t>
      </w:r>
      <w:r w:rsidR="00D507FA" w:rsidRPr="00517DC0">
        <w:rPr>
          <w:rFonts w:ascii="Times New Roman" w:hAnsi="Times New Roman"/>
          <w:sz w:val="24"/>
          <w:szCs w:val="24"/>
          <w:lang w:val="sr-Cyrl-CS"/>
        </w:rPr>
        <w:t>ју и проверу квалитета</w:t>
      </w:r>
      <w:r w:rsidRPr="00517DC0">
        <w:rPr>
          <w:rFonts w:ascii="Times New Roman" w:hAnsi="Times New Roman"/>
          <w:sz w:val="24"/>
          <w:szCs w:val="24"/>
          <w:lang w:val="sr-Cyrl-CS"/>
        </w:rPr>
        <w:t xml:space="preserve"> образовала је поткомисију ради утврђивања чињеница од значаја за доношење одлуке о захтеву за акредитацију и одредила рецензенте.</w:t>
      </w:r>
    </w:p>
    <w:p w:rsidR="00BA7811" w:rsidRPr="00517DC0" w:rsidRDefault="0038116A" w:rsidP="00034BFE">
      <w:pPr>
        <w:spacing w:after="120" w:line="240" w:lineRule="auto"/>
        <w:ind w:firstLine="567"/>
        <w:jc w:val="both"/>
        <w:rPr>
          <w:rFonts w:ascii="Times New Roman" w:hAnsi="Times New Roman"/>
          <w:sz w:val="24"/>
          <w:szCs w:val="24"/>
          <w:lang w:val="sr-Cyrl-RS"/>
        </w:rPr>
      </w:pPr>
      <w:r w:rsidRPr="00517DC0">
        <w:rPr>
          <w:rFonts w:ascii="Times New Roman" w:hAnsi="Times New Roman"/>
          <w:sz w:val="24"/>
          <w:szCs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w:t>
      </w:r>
      <w:r w:rsidRPr="00517DC0">
        <w:rPr>
          <w:rFonts w:ascii="Times New Roman" w:hAnsi="Times New Roman"/>
          <w:sz w:val="24"/>
          <w:szCs w:val="24"/>
        </w:rPr>
        <w:lastRenderedPageBreak/>
        <w:t xml:space="preserve">увида у рад </w:t>
      </w:r>
      <w:r w:rsidRPr="00517DC0">
        <w:rPr>
          <w:rFonts w:ascii="Times New Roman" w:hAnsi="Times New Roman"/>
          <w:sz w:val="24"/>
          <w:szCs w:val="24"/>
          <w:lang w:val="sr-Cyrl-CS"/>
        </w:rPr>
        <w:t>високошколске установе</w:t>
      </w:r>
      <w:r w:rsidRPr="00517DC0">
        <w:rPr>
          <w:rFonts w:ascii="Times New Roman" w:hAnsi="Times New Roman"/>
          <w:sz w:val="24"/>
          <w:szCs w:val="24"/>
        </w:rPr>
        <w:t xml:space="preserve"> </w:t>
      </w:r>
      <w:bookmarkStart w:id="7" w:name="OLE_LINK10"/>
      <w:bookmarkStart w:id="8" w:name="OLE_LINK16"/>
      <w:r w:rsidR="00D15152" w:rsidRPr="00517DC0">
        <w:rPr>
          <w:rFonts w:ascii="Times New Roman" w:hAnsi="Times New Roman"/>
          <w:b/>
          <w:sz w:val="24"/>
          <w:szCs w:val="24"/>
        </w:rPr>
        <w:t>УНИВЕРЗИТЕТ СИНГИДУНУМ-ФАКУЛТЕТ ЗА МЕДИЈЕ И КОМУНИКАЦИЈЕ</w:t>
      </w:r>
      <w:r w:rsidRPr="00517DC0">
        <w:rPr>
          <w:rFonts w:ascii="Times New Roman" w:hAnsi="Times New Roman"/>
          <w:sz w:val="24"/>
          <w:szCs w:val="24"/>
        </w:rPr>
        <w:t xml:space="preserve"> и </w:t>
      </w:r>
      <w:bookmarkEnd w:id="7"/>
      <w:bookmarkEnd w:id="8"/>
      <w:r w:rsidRPr="00517DC0">
        <w:rPr>
          <w:rFonts w:ascii="Times New Roman" w:hAnsi="Times New Roman"/>
          <w:sz w:val="24"/>
          <w:szCs w:val="24"/>
        </w:rPr>
        <w:t>предлог одлуке, достављени су Комисији за а</w:t>
      </w:r>
      <w:r w:rsidR="00034BFE" w:rsidRPr="00517DC0">
        <w:rPr>
          <w:rFonts w:ascii="Times New Roman" w:hAnsi="Times New Roman"/>
          <w:sz w:val="24"/>
          <w:szCs w:val="24"/>
        </w:rPr>
        <w:t>кредитацију и проверу квалитета</w:t>
      </w:r>
    </w:p>
    <w:p w:rsidR="00034BFE" w:rsidRPr="00517DC0" w:rsidRDefault="00034BFE" w:rsidP="00034BFE">
      <w:pPr>
        <w:spacing w:after="120" w:line="240" w:lineRule="auto"/>
        <w:ind w:firstLine="567"/>
        <w:jc w:val="both"/>
        <w:rPr>
          <w:rFonts w:ascii="Times New Roman" w:hAnsi="Times New Roman"/>
          <w:sz w:val="24"/>
          <w:szCs w:val="24"/>
          <w:lang w:val="sr-Cyrl-CS"/>
        </w:rPr>
      </w:pPr>
      <w:r w:rsidRPr="00517DC0">
        <w:rPr>
          <w:rFonts w:ascii="Times New Roman" w:hAnsi="Times New Roman"/>
          <w:sz w:val="24"/>
          <w:szCs w:val="24"/>
          <w:lang w:val="sr-Cyrl-CS"/>
        </w:rPr>
        <w:t>Комисија за акредитацију и проверу квалитета, утврдила је да високошколска установа</w:t>
      </w:r>
      <w:r w:rsidRPr="00517DC0">
        <w:rPr>
          <w:rFonts w:ascii="Times New Roman" w:hAnsi="Times New Roman"/>
          <w:b/>
          <w:sz w:val="24"/>
          <w:szCs w:val="24"/>
          <w:lang w:val="ru-RU"/>
        </w:rPr>
        <w:t xml:space="preserve"> </w:t>
      </w:r>
      <w:r w:rsidRPr="00517DC0">
        <w:rPr>
          <w:rFonts w:ascii="Times New Roman" w:hAnsi="Times New Roman"/>
          <w:b/>
          <w:sz w:val="24"/>
          <w:szCs w:val="24"/>
        </w:rPr>
        <w:t>УНИВЕРЗИТЕТ СИНГИДУНУМ-ФАКУЛТЕТ ЗА МЕДИЈЕ И КОМУНИКАЦИЈЕ</w:t>
      </w:r>
      <w:r w:rsidRPr="00517DC0">
        <w:rPr>
          <w:rFonts w:ascii="Times New Roman" w:hAnsi="Times New Roman"/>
          <w:sz w:val="24"/>
          <w:szCs w:val="24"/>
        </w:rPr>
        <w:t xml:space="preserve"> </w:t>
      </w:r>
      <w:r w:rsidRPr="00517DC0">
        <w:rPr>
          <w:rFonts w:ascii="Times New Roman" w:hAnsi="Times New Roman"/>
          <w:b/>
          <w:sz w:val="24"/>
          <w:szCs w:val="24"/>
          <w:lang w:val="ru-RU"/>
        </w:rPr>
        <w:t>з</w:t>
      </w:r>
      <w:r w:rsidRPr="00517DC0">
        <w:rPr>
          <w:rFonts w:ascii="Times New Roman" w:hAnsi="Times New Roman"/>
          <w:sz w:val="24"/>
          <w:szCs w:val="24"/>
          <w:lang w:val="ru-RU"/>
        </w:rPr>
        <w:t xml:space="preserve">а студијски програм </w:t>
      </w:r>
      <w:r w:rsidRPr="00517DC0">
        <w:rPr>
          <w:rFonts w:ascii="Times New Roman" w:hAnsi="Times New Roman"/>
          <w:b/>
          <w:sz w:val="24"/>
          <w:szCs w:val="24"/>
        </w:rPr>
        <w:t>Основне академске студије - СОЦИЈАЛНИ РАД</w:t>
      </w:r>
      <w:r w:rsidRPr="00517DC0">
        <w:rPr>
          <w:rFonts w:ascii="Times New Roman" w:hAnsi="Times New Roman"/>
          <w:sz w:val="24"/>
          <w:szCs w:val="24"/>
        </w:rPr>
        <w:t xml:space="preserve"> у оквиру поља друштвено-хуманистичких наука</w:t>
      </w:r>
      <w:r w:rsidRPr="00517DC0">
        <w:rPr>
          <w:rFonts w:ascii="Times New Roman" w:hAnsi="Times New Roman"/>
          <w:sz w:val="24"/>
          <w:szCs w:val="24"/>
          <w:lang w:val="sr-Cyrl-CS"/>
        </w:rPr>
        <w:t xml:space="preserve"> </w:t>
      </w:r>
      <w:r w:rsidRPr="00517DC0">
        <w:rPr>
          <w:rFonts w:ascii="Times New Roman" w:hAnsi="Times New Roman"/>
          <w:sz w:val="24"/>
          <w:szCs w:val="24"/>
          <w:lang w:val="sr-Latn-CS"/>
        </w:rPr>
        <w:t xml:space="preserve">не </w:t>
      </w:r>
      <w:r w:rsidRPr="00517DC0">
        <w:rPr>
          <w:rFonts w:ascii="Times New Roman" w:hAnsi="Times New Roman"/>
          <w:sz w:val="24"/>
          <w:szCs w:val="24"/>
          <w:lang w:val="sr-Cyrl-CS"/>
        </w:rPr>
        <w:t xml:space="preserve">испуњава стандарде у погледу квалитета </w:t>
      </w:r>
      <w:r w:rsidRPr="00517DC0">
        <w:rPr>
          <w:rFonts w:ascii="Times New Roman" w:hAnsi="Times New Roman"/>
          <w:sz w:val="24"/>
          <w:szCs w:val="24"/>
          <w:lang w:val="ru-RU"/>
        </w:rPr>
        <w:t>студијског програм</w:t>
      </w:r>
      <w:r w:rsidRPr="00517DC0">
        <w:rPr>
          <w:rFonts w:ascii="Times New Roman" w:hAnsi="Times New Roman"/>
          <w:sz w:val="24"/>
          <w:szCs w:val="24"/>
          <w:lang w:val="sr-Cyrl-RS"/>
        </w:rPr>
        <w:t>а</w:t>
      </w:r>
      <w:r w:rsidRPr="00517DC0">
        <w:rPr>
          <w:rFonts w:ascii="Times New Roman" w:hAnsi="Times New Roman"/>
          <w:sz w:val="24"/>
          <w:szCs w:val="24"/>
          <w:lang w:val="sr-Cyrl-CS"/>
        </w:rPr>
        <w:t xml:space="preserve"> </w:t>
      </w:r>
      <w:r w:rsidRPr="00517DC0">
        <w:rPr>
          <w:rFonts w:ascii="Times New Roman" w:hAnsi="Times New Roman"/>
          <w:sz w:val="24"/>
          <w:szCs w:val="24"/>
          <w:lang w:val="sr-Cyrl-RS"/>
        </w:rPr>
        <w:t>у делу кој</w:t>
      </w:r>
      <w:r w:rsidR="00D507FA" w:rsidRPr="00517DC0">
        <w:rPr>
          <w:rFonts w:ascii="Times New Roman" w:hAnsi="Times New Roman"/>
          <w:sz w:val="24"/>
          <w:szCs w:val="24"/>
          <w:lang w:val="sr-Cyrl-RS"/>
        </w:rPr>
        <w:t>и се односи на стандарде  2, 5, 9 и 10</w:t>
      </w:r>
      <w:r w:rsidRPr="00517DC0">
        <w:rPr>
          <w:rFonts w:ascii="Times New Roman" w:hAnsi="Times New Roman"/>
          <w:sz w:val="24"/>
          <w:szCs w:val="24"/>
          <w:lang w:val="sr-Cyrl-CS"/>
        </w:rPr>
        <w:t>, због чега је установи упућен Акт упозорења.</w:t>
      </w:r>
    </w:p>
    <w:p w:rsidR="0038116A" w:rsidRPr="00517DC0" w:rsidRDefault="00D15152" w:rsidP="00034BFE">
      <w:pPr>
        <w:spacing w:after="120" w:line="240" w:lineRule="auto"/>
        <w:ind w:firstLine="567"/>
        <w:jc w:val="both"/>
        <w:rPr>
          <w:rFonts w:ascii="Times New Roman" w:hAnsi="Times New Roman"/>
          <w:sz w:val="24"/>
          <w:szCs w:val="24"/>
          <w:lang w:val="sr-Cyrl-RS"/>
        </w:rPr>
      </w:pPr>
      <w:r w:rsidRPr="00517DC0">
        <w:rPr>
          <w:rFonts w:ascii="Times New Roman" w:hAnsi="Times New Roman"/>
          <w:sz w:val="24"/>
          <w:szCs w:val="24"/>
          <w:lang w:val="sr-Latn-CS"/>
        </w:rPr>
        <w:t xml:space="preserve">После </w:t>
      </w:r>
      <w:r w:rsidR="00034BFE" w:rsidRPr="00517DC0">
        <w:rPr>
          <w:rFonts w:ascii="Times New Roman" w:hAnsi="Times New Roman"/>
          <w:sz w:val="24"/>
          <w:szCs w:val="24"/>
          <w:lang w:val="sr-Latn-CS"/>
        </w:rPr>
        <w:t>достављања документациј</w:t>
      </w:r>
      <w:r w:rsidR="00034BFE" w:rsidRPr="00517DC0">
        <w:rPr>
          <w:rFonts w:ascii="Times New Roman" w:hAnsi="Times New Roman"/>
          <w:sz w:val="24"/>
          <w:szCs w:val="24"/>
          <w:lang w:val="sr-Cyrl-RS"/>
        </w:rPr>
        <w:t>е</w:t>
      </w:r>
      <w:r w:rsidRPr="00517DC0">
        <w:rPr>
          <w:rFonts w:ascii="Times New Roman" w:hAnsi="Times New Roman"/>
          <w:sz w:val="24"/>
          <w:szCs w:val="24"/>
          <w:lang w:val="sr-Latn-CS"/>
        </w:rPr>
        <w:t xml:space="preserve"> о отклањању уочених</w:t>
      </w:r>
      <w:r w:rsidR="00034BFE" w:rsidRPr="00517DC0">
        <w:rPr>
          <w:rFonts w:ascii="Times New Roman" w:hAnsi="Times New Roman"/>
          <w:sz w:val="24"/>
          <w:szCs w:val="24"/>
          <w:lang w:val="sr-Latn-CS"/>
        </w:rPr>
        <w:t xml:space="preserve"> недостатака из Акта упозорења,</w:t>
      </w:r>
      <w:r w:rsidR="00034BFE" w:rsidRPr="00517DC0">
        <w:rPr>
          <w:rFonts w:ascii="Times New Roman" w:hAnsi="Times New Roman"/>
          <w:sz w:val="24"/>
          <w:szCs w:val="24"/>
          <w:lang w:val="sr-Cyrl-RS"/>
        </w:rPr>
        <w:t xml:space="preserve"> </w:t>
      </w:r>
      <w:r w:rsidR="00A07D15" w:rsidRPr="00517DC0">
        <w:rPr>
          <w:rFonts w:ascii="Times New Roman" w:hAnsi="Times New Roman"/>
          <w:sz w:val="24"/>
          <w:szCs w:val="24"/>
          <w:lang w:val="sr-Latn-CS"/>
        </w:rPr>
        <w:t>K</w:t>
      </w:r>
      <w:r w:rsidR="0038116A" w:rsidRPr="00517DC0">
        <w:rPr>
          <w:rFonts w:ascii="Times New Roman" w:hAnsi="Times New Roman"/>
          <w:sz w:val="24"/>
          <w:szCs w:val="24"/>
          <w:lang w:val="sr-Cyrl-CS"/>
        </w:rPr>
        <w:t xml:space="preserve">омисија за акредитацију и проверу квалитета, утврдила је да високошколска установа </w:t>
      </w:r>
      <w:r w:rsidR="0038116A" w:rsidRPr="00517DC0">
        <w:rPr>
          <w:rFonts w:ascii="Times New Roman" w:hAnsi="Times New Roman"/>
          <w:b/>
          <w:sz w:val="24"/>
          <w:szCs w:val="24"/>
        </w:rPr>
        <w:fldChar w:fldCharType="begin"/>
      </w:r>
      <w:r w:rsidR="0038116A" w:rsidRPr="00517DC0">
        <w:rPr>
          <w:rFonts w:ascii="Times New Roman" w:hAnsi="Times New Roman"/>
          <w:b/>
          <w:sz w:val="24"/>
          <w:szCs w:val="24"/>
        </w:rPr>
        <w:instrText xml:space="preserve"> DOCVARIABLE ConvertString(</w:instrText>
      </w:r>
      <w:r w:rsidR="0038116A" w:rsidRPr="00517DC0">
        <w:rPr>
          <w:rFonts w:ascii="Times New Roman" w:hAnsi="Times New Roman"/>
          <w:b/>
          <w:sz w:val="24"/>
          <w:szCs w:val="24"/>
          <w:lang w:val="sr-Latn-CS"/>
        </w:rPr>
        <w:instrText xml:space="preserve">UstanovaNaziv,1,5) </w:instrText>
      </w:r>
      <w:r w:rsidR="0038116A" w:rsidRPr="00517DC0">
        <w:rPr>
          <w:rFonts w:ascii="Times New Roman" w:hAnsi="Times New Roman"/>
          <w:b/>
          <w:sz w:val="24"/>
          <w:szCs w:val="24"/>
        </w:rPr>
        <w:instrText xml:space="preserve">\* MERGEFORMAT </w:instrText>
      </w:r>
      <w:r w:rsidR="0038116A" w:rsidRPr="00517DC0">
        <w:rPr>
          <w:rFonts w:ascii="Times New Roman" w:hAnsi="Times New Roman"/>
          <w:b/>
          <w:sz w:val="24"/>
          <w:szCs w:val="24"/>
        </w:rPr>
        <w:fldChar w:fldCharType="end"/>
      </w:r>
      <w:r w:rsidRPr="00517DC0">
        <w:rPr>
          <w:rFonts w:ascii="Times New Roman" w:hAnsi="Times New Roman"/>
          <w:b/>
          <w:sz w:val="24"/>
          <w:szCs w:val="24"/>
        </w:rPr>
        <w:t>УНИВЕРЗИТЕТ СИНГИДУНУМ-ФАКУЛТЕТ ЗА МЕДИЈЕ И КОМУНИКАЦИЈЕ</w:t>
      </w:r>
      <w:r w:rsidR="0038116A" w:rsidRPr="00517DC0">
        <w:rPr>
          <w:rFonts w:ascii="Times New Roman" w:hAnsi="Times New Roman"/>
          <w:sz w:val="24"/>
          <w:szCs w:val="24"/>
        </w:rPr>
        <w:t xml:space="preserve">  </w:t>
      </w:r>
      <w:r w:rsidRPr="00517DC0">
        <w:rPr>
          <w:rFonts w:ascii="Times New Roman" w:hAnsi="Times New Roman"/>
          <w:sz w:val="24"/>
          <w:szCs w:val="24"/>
        </w:rPr>
        <w:t xml:space="preserve">за студијски програм  </w:t>
      </w:r>
      <w:r w:rsidRPr="00517DC0">
        <w:rPr>
          <w:rFonts w:ascii="Times New Roman" w:hAnsi="Times New Roman"/>
          <w:b/>
          <w:sz w:val="24"/>
          <w:szCs w:val="24"/>
        </w:rPr>
        <w:t>Основне академске студије - СОЦИЈАЛНИ РАД</w:t>
      </w:r>
      <w:r w:rsidR="0038116A" w:rsidRPr="00517DC0">
        <w:rPr>
          <w:rFonts w:ascii="Times New Roman" w:hAnsi="Times New Roman"/>
          <w:b/>
          <w:sz w:val="24"/>
          <w:szCs w:val="24"/>
        </w:rPr>
        <w:t xml:space="preserve"> </w:t>
      </w:r>
      <w:r w:rsidRPr="00517DC0">
        <w:rPr>
          <w:rFonts w:ascii="Times New Roman" w:hAnsi="Times New Roman"/>
          <w:sz w:val="24"/>
          <w:szCs w:val="24"/>
        </w:rPr>
        <w:t xml:space="preserve"> у оквиру поља друштвено-хуманистичких наука испуњава стандард</w:t>
      </w:r>
      <w:r w:rsidR="00034BFE" w:rsidRPr="00517DC0">
        <w:rPr>
          <w:rFonts w:ascii="Times New Roman" w:hAnsi="Times New Roman"/>
          <w:sz w:val="24"/>
          <w:szCs w:val="24"/>
          <w:lang w:val="sr-Cyrl-RS"/>
        </w:rPr>
        <w:t>е</w:t>
      </w:r>
      <w:r w:rsidRPr="00517DC0">
        <w:rPr>
          <w:rFonts w:ascii="Times New Roman" w:hAnsi="Times New Roman"/>
          <w:sz w:val="24"/>
          <w:szCs w:val="24"/>
        </w:rPr>
        <w:t xml:space="preserve"> у погледу квалитета студијског програма прописане Правилником о стандардима и поступку за акредитацију високошколских</w:t>
      </w:r>
      <w:r w:rsidR="00034BFE" w:rsidRPr="00517DC0">
        <w:rPr>
          <w:rFonts w:ascii="Times New Roman" w:hAnsi="Times New Roman"/>
          <w:sz w:val="24"/>
          <w:szCs w:val="24"/>
        </w:rPr>
        <w:t xml:space="preserve"> установа и студијских програма</w:t>
      </w:r>
      <w:r w:rsidR="00034BFE" w:rsidRPr="00517DC0">
        <w:rPr>
          <w:rFonts w:ascii="Times New Roman" w:hAnsi="Times New Roman"/>
          <w:sz w:val="24"/>
          <w:szCs w:val="24"/>
          <w:lang w:val="sr-Cyrl-RS"/>
        </w:rPr>
        <w:t>, са следећим образложењем.</w:t>
      </w:r>
    </w:p>
    <w:p w:rsidR="00737103" w:rsidRPr="00517DC0" w:rsidRDefault="00737103" w:rsidP="00737103">
      <w:pPr>
        <w:spacing w:after="0" w:line="240" w:lineRule="auto"/>
        <w:ind w:firstLine="567"/>
        <w:jc w:val="both"/>
        <w:rPr>
          <w:rFonts w:ascii="Times New Roman" w:eastAsia="Times New Roman" w:hAnsi="Times New Roman"/>
          <w:sz w:val="24"/>
          <w:szCs w:val="24"/>
          <w:lang w:val="sr-Cyrl-CS"/>
        </w:rPr>
      </w:pPr>
      <w:r w:rsidRPr="00517DC0">
        <w:rPr>
          <w:rFonts w:ascii="Times New Roman" w:eastAsia="Times New Roman" w:hAnsi="Times New Roman"/>
          <w:sz w:val="24"/>
          <w:szCs w:val="24"/>
          <w:lang w:val="ru-RU"/>
        </w:rPr>
        <w:t>Студијски програм садржи с</w:t>
      </w:r>
      <w:r w:rsidR="0065389B" w:rsidRPr="00517DC0">
        <w:rPr>
          <w:rFonts w:ascii="Times New Roman" w:eastAsia="Times New Roman" w:hAnsi="Times New Roman"/>
          <w:sz w:val="24"/>
          <w:szCs w:val="24"/>
          <w:lang w:val="ru-RU"/>
        </w:rPr>
        <w:t xml:space="preserve">ве законом предвиђене елементе и носи 240 </w:t>
      </w:r>
      <w:r w:rsidRPr="00517DC0">
        <w:rPr>
          <w:rFonts w:ascii="Times New Roman" w:eastAsia="Times New Roman" w:hAnsi="Times New Roman"/>
          <w:sz w:val="24"/>
          <w:szCs w:val="24"/>
          <w:lang w:val="ru-RU"/>
        </w:rPr>
        <w:t>ЕСПБ бодова</w:t>
      </w:r>
      <w:r w:rsidRPr="00517DC0">
        <w:rPr>
          <w:rFonts w:ascii="Times New Roman" w:eastAsia="Times New Roman" w:hAnsi="Times New Roman"/>
          <w:sz w:val="24"/>
          <w:szCs w:val="24"/>
          <w:lang w:val="sr-Cyrl-CS"/>
        </w:rPr>
        <w:t>.</w:t>
      </w:r>
      <w:r w:rsidRPr="00517DC0">
        <w:rPr>
          <w:rFonts w:ascii="Times New Roman" w:eastAsia="Times New Roman" w:hAnsi="Times New Roman"/>
          <w:sz w:val="24"/>
          <w:szCs w:val="24"/>
          <w:lang w:val="ru-RU"/>
        </w:rPr>
        <w:t xml:space="preserve"> </w:t>
      </w:r>
      <w:r w:rsidR="0065389B" w:rsidRPr="00517DC0">
        <w:rPr>
          <w:rFonts w:ascii="Times New Roman" w:eastAsia="Times New Roman" w:hAnsi="Times New Roman"/>
          <w:sz w:val="24"/>
          <w:szCs w:val="24"/>
          <w:lang w:val="sr-Cyrl-CS"/>
        </w:rPr>
        <w:t xml:space="preserve">Програм је прихваћен 29.05.2013. године </w:t>
      </w:r>
      <w:r w:rsidRPr="00517DC0">
        <w:rPr>
          <w:rFonts w:ascii="Times New Roman" w:eastAsia="Times New Roman" w:hAnsi="Times New Roman"/>
          <w:sz w:val="24"/>
          <w:szCs w:val="24"/>
          <w:lang w:val="sr-Cyrl-CS"/>
        </w:rPr>
        <w:t xml:space="preserve">од стране </w:t>
      </w:r>
      <w:r w:rsidR="0065389B" w:rsidRPr="00517DC0">
        <w:rPr>
          <w:rFonts w:ascii="Times New Roman" w:eastAsia="Times New Roman" w:hAnsi="Times New Roman"/>
          <w:sz w:val="24"/>
          <w:szCs w:val="24"/>
          <w:lang w:val="sr-Cyrl-CS"/>
        </w:rPr>
        <w:t>Сената Универзитета Сингидунум</w:t>
      </w:r>
      <w:r w:rsidRPr="00517DC0">
        <w:rPr>
          <w:rFonts w:ascii="Times New Roman" w:eastAsia="Times New Roman" w:hAnsi="Times New Roman"/>
          <w:sz w:val="24"/>
          <w:szCs w:val="24"/>
          <w:lang w:val="sr-Cyrl-CS"/>
        </w:rPr>
        <w:t>. Програм прип</w:t>
      </w:r>
      <w:r w:rsidR="0065389B" w:rsidRPr="00517DC0">
        <w:rPr>
          <w:rFonts w:ascii="Times New Roman" w:eastAsia="Times New Roman" w:hAnsi="Times New Roman"/>
          <w:sz w:val="24"/>
          <w:szCs w:val="24"/>
          <w:lang w:val="sr-Cyrl-CS"/>
        </w:rPr>
        <w:t>ада пољу друштвено-хуманистичких наука и области политичке науке</w:t>
      </w:r>
      <w:r w:rsidRPr="00517DC0">
        <w:rPr>
          <w:rFonts w:ascii="Times New Roman" w:eastAsia="Times New Roman" w:hAnsi="Times New Roman"/>
          <w:sz w:val="24"/>
          <w:szCs w:val="24"/>
          <w:lang w:val="sr-Cyrl-CS"/>
        </w:rPr>
        <w:t>.</w:t>
      </w:r>
      <w:r w:rsidRPr="00517DC0">
        <w:rPr>
          <w:rFonts w:ascii="Times New Roman" w:eastAsia="Times New Roman" w:hAnsi="Times New Roman"/>
          <w:b/>
          <w:sz w:val="24"/>
          <w:szCs w:val="24"/>
          <w:lang w:val="sr-Cyrl-CS"/>
        </w:rPr>
        <w:t xml:space="preserve"> </w:t>
      </w:r>
      <w:r w:rsidRPr="00517DC0">
        <w:rPr>
          <w:rFonts w:ascii="Times New Roman" w:eastAsia="Times New Roman" w:hAnsi="Times New Roman"/>
          <w:sz w:val="24"/>
          <w:szCs w:val="24"/>
          <w:lang w:val="sr-Cyrl-CS"/>
        </w:rPr>
        <w:t xml:space="preserve">Стручни назив који се стиче савладавањем студијског програма је </w:t>
      </w:r>
      <w:r w:rsidRPr="00517DC0">
        <w:rPr>
          <w:rFonts w:ascii="Times New Roman" w:hAnsi="Times New Roman"/>
          <w:b/>
          <w:sz w:val="24"/>
          <w:szCs w:val="24"/>
          <w:lang w:val="sr-Cyrl-CS" w:bidi="en-US"/>
        </w:rPr>
        <w:t>д</w:t>
      </w:r>
      <w:r w:rsidR="0065389B" w:rsidRPr="00517DC0">
        <w:rPr>
          <w:rFonts w:ascii="Times New Roman" w:hAnsi="Times New Roman"/>
          <w:b/>
          <w:sz w:val="24"/>
          <w:szCs w:val="24"/>
          <w:lang w:val="sr-Cyrl-RS" w:bidi="en-US"/>
        </w:rPr>
        <w:t>ипломирани социјални радник</w:t>
      </w:r>
      <w:r w:rsidR="0065389B" w:rsidRPr="00517DC0">
        <w:rPr>
          <w:rFonts w:ascii="Times New Roman" w:hAnsi="Times New Roman"/>
          <w:b/>
          <w:sz w:val="24"/>
          <w:szCs w:val="24"/>
          <w:lang w:val="sr-Cyrl-CS" w:bidi="en-US"/>
        </w:rPr>
        <w:t>.</w:t>
      </w:r>
    </w:p>
    <w:p w:rsidR="00737103" w:rsidRPr="00517DC0" w:rsidRDefault="00737103" w:rsidP="00737103">
      <w:pPr>
        <w:spacing w:after="120" w:line="240" w:lineRule="auto"/>
        <w:ind w:firstLine="567"/>
        <w:jc w:val="both"/>
        <w:rPr>
          <w:rFonts w:ascii="Times New Roman" w:hAnsi="Times New Roman"/>
          <w:sz w:val="24"/>
          <w:szCs w:val="24"/>
          <w:lang w:val="sr-Cyrl-CS"/>
        </w:rPr>
      </w:pPr>
    </w:p>
    <w:p w:rsidR="00737103" w:rsidRPr="00517DC0" w:rsidRDefault="00737103" w:rsidP="00737103">
      <w:pPr>
        <w:spacing w:after="120" w:line="240" w:lineRule="auto"/>
        <w:ind w:firstLine="567"/>
        <w:jc w:val="both"/>
        <w:rPr>
          <w:rFonts w:ascii="Times New Roman" w:hAnsi="Times New Roman"/>
          <w:sz w:val="24"/>
          <w:szCs w:val="24"/>
          <w:lang w:val="sr-Cyrl-CS"/>
        </w:rPr>
      </w:pPr>
      <w:r w:rsidRPr="00517DC0">
        <w:rPr>
          <w:rFonts w:ascii="Times New Roman" w:hAnsi="Times New Roman"/>
          <w:sz w:val="24"/>
          <w:szCs w:val="24"/>
          <w:lang w:val="sr-Cyrl-CS"/>
        </w:rPr>
        <w:t>Основни квантитативни подаци о програму су:</w:t>
      </w:r>
    </w:p>
    <w:p w:rsidR="00737103" w:rsidRPr="00517DC0" w:rsidRDefault="00737103" w:rsidP="00737103">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Latn-CS" w:eastAsia="ar-SA"/>
        </w:rPr>
        <w:t>Трајање програма=</w:t>
      </w:r>
      <w:r w:rsidRPr="00517DC0">
        <w:rPr>
          <w:rFonts w:ascii="Times New Roman" w:eastAsia="Times New Roman" w:hAnsi="Times New Roman"/>
          <w:sz w:val="24"/>
          <w:szCs w:val="24"/>
          <w:lang w:val="sr-Cyrl-CS" w:eastAsia="ar-SA"/>
        </w:rPr>
        <w:t xml:space="preserve"> </w:t>
      </w:r>
      <w:r w:rsidR="0065389B" w:rsidRPr="00517DC0">
        <w:rPr>
          <w:rFonts w:ascii="Times New Roman" w:eastAsia="Times New Roman" w:hAnsi="Times New Roman"/>
          <w:bCs/>
          <w:sz w:val="24"/>
          <w:szCs w:val="24"/>
          <w:lang w:val="sr-Cyrl-RS" w:eastAsia="ar-SA"/>
        </w:rPr>
        <w:t>4</w:t>
      </w:r>
      <w:r w:rsidRPr="00517DC0">
        <w:rPr>
          <w:rFonts w:ascii="Times New Roman" w:eastAsia="Times New Roman" w:hAnsi="Times New Roman"/>
          <w:bCs/>
          <w:sz w:val="24"/>
          <w:szCs w:val="24"/>
          <w:lang w:val="sr-Latn-CS" w:eastAsia="ar-SA"/>
        </w:rPr>
        <w:t xml:space="preserve"> </w:t>
      </w:r>
      <w:r w:rsidR="0065389B" w:rsidRPr="00517DC0">
        <w:rPr>
          <w:rFonts w:ascii="Times New Roman" w:eastAsia="Times New Roman" w:hAnsi="Times New Roman"/>
          <w:bCs/>
          <w:sz w:val="24"/>
          <w:szCs w:val="24"/>
          <w:lang w:val="sr-Cyrl-CS" w:eastAsia="ar-SA"/>
        </w:rPr>
        <w:t>године (8</w:t>
      </w:r>
      <w:r w:rsidRPr="00517DC0">
        <w:rPr>
          <w:rFonts w:ascii="Times New Roman" w:eastAsia="Times New Roman" w:hAnsi="Times New Roman"/>
          <w:bCs/>
          <w:sz w:val="24"/>
          <w:szCs w:val="24"/>
          <w:lang w:val="sr-Cyrl-CS" w:eastAsia="ar-SA"/>
        </w:rPr>
        <w:t xml:space="preserve"> семестара)</w:t>
      </w:r>
    </w:p>
    <w:p w:rsidR="00737103" w:rsidRPr="00517DC0" w:rsidRDefault="00737103" w:rsidP="00737103">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Latn-CS" w:eastAsia="ar-SA"/>
        </w:rPr>
        <w:t>Број ЕСПБ бодова=</w:t>
      </w:r>
      <w:r w:rsidR="0065389B" w:rsidRPr="00517DC0">
        <w:rPr>
          <w:rFonts w:ascii="Times New Roman" w:eastAsia="Times New Roman" w:hAnsi="Times New Roman"/>
          <w:sz w:val="24"/>
          <w:szCs w:val="24"/>
          <w:lang w:val="sr-Cyrl-CS" w:eastAsia="ar-SA"/>
        </w:rPr>
        <w:t xml:space="preserve"> 240</w:t>
      </w:r>
    </w:p>
    <w:p w:rsidR="00737103" w:rsidRPr="00517DC0" w:rsidRDefault="00737103" w:rsidP="00737103">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Latn-CS" w:eastAsia="ar-SA"/>
        </w:rPr>
        <w:t>Број студената који се уписује на прву годину=</w:t>
      </w:r>
      <w:r w:rsidR="0065389B" w:rsidRPr="00517DC0">
        <w:rPr>
          <w:rFonts w:ascii="Times New Roman" w:eastAsia="Times New Roman" w:hAnsi="Times New Roman"/>
          <w:sz w:val="24"/>
          <w:szCs w:val="24"/>
          <w:lang w:val="sr-Cyrl-CS" w:eastAsia="ar-SA"/>
        </w:rPr>
        <w:t xml:space="preserve"> 60</w:t>
      </w:r>
    </w:p>
    <w:p w:rsidR="00D507FA" w:rsidRPr="00517DC0" w:rsidRDefault="00D507FA" w:rsidP="00D507FA">
      <w:pPr>
        <w:suppressAutoHyphens/>
        <w:spacing w:after="0" w:line="240" w:lineRule="auto"/>
        <w:ind w:left="720"/>
        <w:jc w:val="both"/>
        <w:rPr>
          <w:rFonts w:ascii="Times New Roman" w:eastAsia="Times New Roman" w:hAnsi="Times New Roman"/>
          <w:sz w:val="24"/>
          <w:szCs w:val="24"/>
          <w:lang w:val="sr-Cyrl-RS" w:eastAsia="ar-SA"/>
        </w:rPr>
      </w:pPr>
      <w:r w:rsidRPr="00517DC0">
        <w:rPr>
          <w:rFonts w:ascii="Times New Roman" w:eastAsia="Times New Roman" w:hAnsi="Times New Roman"/>
          <w:sz w:val="24"/>
          <w:szCs w:val="24"/>
          <w:lang w:val="sr-Cyrl-RS" w:eastAsia="ar-SA"/>
        </w:rPr>
        <w:t>Укупан број студената на студијском програму=240</w:t>
      </w:r>
    </w:p>
    <w:p w:rsidR="00737103" w:rsidRPr="00517DC0" w:rsidRDefault="00F27BF2" w:rsidP="00F27BF2">
      <w:pPr>
        <w:numPr>
          <w:ilvl w:val="0"/>
          <w:numId w:val="3"/>
        </w:numPr>
        <w:suppressAutoHyphens/>
        <w:spacing w:after="0" w:line="240" w:lineRule="auto"/>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Cyrl-CS" w:eastAsia="ar-SA"/>
        </w:rPr>
        <w:t>Просечан б</w:t>
      </w:r>
      <w:r w:rsidR="00737103" w:rsidRPr="00517DC0">
        <w:rPr>
          <w:rFonts w:ascii="Times New Roman" w:eastAsia="Times New Roman" w:hAnsi="Times New Roman"/>
          <w:sz w:val="24"/>
          <w:szCs w:val="24"/>
          <w:lang w:val="sr-Cyrl-CS" w:eastAsia="ar-SA"/>
        </w:rPr>
        <w:t>рој часова активне наставе по години студија:</w:t>
      </w:r>
      <w:r w:rsidR="00737103" w:rsidRPr="00517DC0">
        <w:rPr>
          <w:rFonts w:ascii="Times New Roman" w:eastAsia="Times New Roman" w:hAnsi="Times New Roman"/>
          <w:b/>
          <w:sz w:val="24"/>
          <w:szCs w:val="24"/>
          <w:lang w:val="sr-Cyrl-CS" w:eastAsia="ar-SA"/>
        </w:rPr>
        <w:t xml:space="preserve"> </w:t>
      </w:r>
      <w:r w:rsidRPr="00517DC0">
        <w:rPr>
          <w:rFonts w:ascii="Times New Roman" w:eastAsia="Times New Roman" w:hAnsi="Times New Roman"/>
          <w:sz w:val="24"/>
          <w:szCs w:val="24"/>
          <w:lang w:val="sr-Latn-RS" w:eastAsia="ar-SA"/>
        </w:rPr>
        <w:t>I</w:t>
      </w:r>
      <w:r w:rsidRPr="00517DC0">
        <w:rPr>
          <w:rFonts w:ascii="Times New Roman" w:eastAsia="Times New Roman" w:hAnsi="Times New Roman"/>
          <w:sz w:val="24"/>
          <w:szCs w:val="24"/>
          <w:lang w:val="sr-Cyrl-RS" w:eastAsia="ar-SA"/>
        </w:rPr>
        <w:t xml:space="preserve"> година</w:t>
      </w:r>
      <w:r w:rsidRPr="00517DC0">
        <w:rPr>
          <w:rFonts w:ascii="Times New Roman" w:eastAsia="Times New Roman" w:hAnsi="Times New Roman"/>
          <w:sz w:val="24"/>
          <w:szCs w:val="24"/>
          <w:lang w:val="sr-Latn-RS" w:eastAsia="ar-SA"/>
        </w:rPr>
        <w:t>:</w:t>
      </w:r>
      <w:r w:rsidRPr="00517DC0">
        <w:rPr>
          <w:rFonts w:ascii="Times New Roman" w:eastAsia="Times New Roman" w:hAnsi="Times New Roman"/>
          <w:sz w:val="24"/>
          <w:szCs w:val="24"/>
          <w:lang w:val="sr-Cyrl-RS" w:eastAsia="ar-SA"/>
        </w:rPr>
        <w:t xml:space="preserve"> 10П+10В,</w:t>
      </w:r>
      <w:r w:rsidR="00737103" w:rsidRPr="00517DC0">
        <w:rPr>
          <w:rFonts w:ascii="Times New Roman" w:eastAsia="Times New Roman" w:hAnsi="Times New Roman"/>
          <w:b/>
          <w:sz w:val="24"/>
          <w:szCs w:val="24"/>
          <w:lang w:val="sr-Cyrl-CS" w:eastAsia="ar-SA"/>
        </w:rPr>
        <w:t xml:space="preserve"> </w:t>
      </w:r>
      <w:r w:rsidRPr="00517DC0">
        <w:rPr>
          <w:rFonts w:ascii="Times New Roman" w:eastAsia="Times New Roman" w:hAnsi="Times New Roman"/>
          <w:sz w:val="24"/>
          <w:szCs w:val="24"/>
          <w:lang w:val="sr-Latn-RS" w:eastAsia="ar-SA"/>
        </w:rPr>
        <w:t>II</w:t>
      </w:r>
      <w:r w:rsidRPr="00517DC0">
        <w:rPr>
          <w:rFonts w:ascii="Times New Roman" w:eastAsia="Times New Roman" w:hAnsi="Times New Roman"/>
          <w:sz w:val="24"/>
          <w:szCs w:val="24"/>
          <w:lang w:val="sr-Cyrl-RS" w:eastAsia="ar-SA"/>
        </w:rPr>
        <w:t xml:space="preserve"> година</w:t>
      </w:r>
      <w:r w:rsidRPr="00517DC0">
        <w:rPr>
          <w:rFonts w:ascii="Times New Roman" w:eastAsia="Times New Roman" w:hAnsi="Times New Roman"/>
          <w:sz w:val="24"/>
          <w:szCs w:val="24"/>
          <w:lang w:val="sr-Latn-RS" w:eastAsia="ar-SA"/>
        </w:rPr>
        <w:t>:</w:t>
      </w:r>
      <w:r w:rsidRPr="00517DC0">
        <w:rPr>
          <w:rFonts w:ascii="Times New Roman" w:eastAsia="Times New Roman" w:hAnsi="Times New Roman"/>
          <w:sz w:val="24"/>
          <w:szCs w:val="24"/>
          <w:lang w:val="sr-Cyrl-RS" w:eastAsia="ar-SA"/>
        </w:rPr>
        <w:t xml:space="preserve"> 10П+10В, </w:t>
      </w:r>
      <w:r w:rsidRPr="00517DC0">
        <w:rPr>
          <w:rFonts w:ascii="Times New Roman" w:eastAsia="Times New Roman" w:hAnsi="Times New Roman"/>
          <w:sz w:val="24"/>
          <w:szCs w:val="24"/>
          <w:lang w:val="sr-Latn-RS" w:eastAsia="ar-SA"/>
        </w:rPr>
        <w:t>III</w:t>
      </w:r>
      <w:r w:rsidRPr="00517DC0">
        <w:rPr>
          <w:rFonts w:ascii="Times New Roman" w:eastAsia="Times New Roman" w:hAnsi="Times New Roman"/>
          <w:sz w:val="24"/>
          <w:szCs w:val="24"/>
          <w:lang w:val="sr-Cyrl-RS" w:eastAsia="ar-SA"/>
        </w:rPr>
        <w:t xml:space="preserve"> година</w:t>
      </w:r>
      <w:r w:rsidRPr="00517DC0">
        <w:rPr>
          <w:rFonts w:ascii="Times New Roman" w:eastAsia="Times New Roman" w:hAnsi="Times New Roman"/>
          <w:sz w:val="24"/>
          <w:szCs w:val="24"/>
          <w:lang w:val="sr-Latn-RS" w:eastAsia="ar-SA"/>
        </w:rPr>
        <w:t>:</w:t>
      </w:r>
      <w:r w:rsidRPr="00517DC0">
        <w:rPr>
          <w:rFonts w:ascii="Times New Roman" w:eastAsia="Times New Roman" w:hAnsi="Times New Roman"/>
          <w:sz w:val="24"/>
          <w:szCs w:val="24"/>
          <w:lang w:val="sr-Cyrl-RS" w:eastAsia="ar-SA"/>
        </w:rPr>
        <w:t xml:space="preserve"> 10П+10В, </w:t>
      </w:r>
      <w:r w:rsidRPr="00517DC0">
        <w:rPr>
          <w:rFonts w:ascii="Times New Roman" w:eastAsia="Times New Roman" w:hAnsi="Times New Roman"/>
          <w:sz w:val="24"/>
          <w:szCs w:val="24"/>
          <w:lang w:val="sr-Latn-RS" w:eastAsia="ar-SA"/>
        </w:rPr>
        <w:t>IV</w:t>
      </w:r>
      <w:r w:rsidRPr="00517DC0">
        <w:rPr>
          <w:rFonts w:ascii="Times New Roman" w:eastAsia="Times New Roman" w:hAnsi="Times New Roman"/>
          <w:sz w:val="24"/>
          <w:szCs w:val="24"/>
          <w:lang w:val="sr-Cyrl-RS" w:eastAsia="ar-SA"/>
        </w:rPr>
        <w:t xml:space="preserve"> година</w:t>
      </w:r>
      <w:r w:rsidRPr="00517DC0">
        <w:rPr>
          <w:rFonts w:ascii="Times New Roman" w:eastAsia="Times New Roman" w:hAnsi="Times New Roman"/>
          <w:sz w:val="24"/>
          <w:szCs w:val="24"/>
          <w:lang w:val="sr-Latn-RS" w:eastAsia="ar-SA"/>
        </w:rPr>
        <w:t>:</w:t>
      </w:r>
      <w:r w:rsidRPr="00517DC0">
        <w:rPr>
          <w:rFonts w:ascii="Times New Roman" w:eastAsia="Times New Roman" w:hAnsi="Times New Roman"/>
          <w:sz w:val="24"/>
          <w:szCs w:val="24"/>
          <w:lang w:val="sr-Cyrl-RS" w:eastAsia="ar-SA"/>
        </w:rPr>
        <w:t xml:space="preserve"> 10.5П+10В</w:t>
      </w:r>
    </w:p>
    <w:p w:rsidR="00737103" w:rsidRPr="00517DC0" w:rsidRDefault="00737103" w:rsidP="00737103">
      <w:pPr>
        <w:numPr>
          <w:ilvl w:val="0"/>
          <w:numId w:val="3"/>
        </w:numPr>
        <w:suppressAutoHyphens/>
        <w:spacing w:after="0" w:line="240" w:lineRule="auto"/>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Latn-CS" w:eastAsia="ar-SA"/>
        </w:rPr>
        <w:t>Број наставника на студијском програму=</w:t>
      </w:r>
      <w:r w:rsidR="00F27BF2" w:rsidRPr="00517DC0">
        <w:rPr>
          <w:rFonts w:ascii="Times New Roman" w:eastAsia="Times New Roman" w:hAnsi="Times New Roman"/>
          <w:sz w:val="24"/>
          <w:szCs w:val="24"/>
          <w:lang w:val="sr-Cyrl-CS" w:eastAsia="ar-SA"/>
        </w:rPr>
        <w:t xml:space="preserve"> 14</w:t>
      </w:r>
    </w:p>
    <w:p w:rsidR="00737103" w:rsidRPr="00517DC0" w:rsidRDefault="00737103" w:rsidP="00737103">
      <w:pPr>
        <w:suppressAutoHyphens/>
        <w:spacing w:after="0" w:line="240" w:lineRule="auto"/>
        <w:ind w:left="360"/>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Latn-CS" w:eastAsia="ar-SA"/>
        </w:rPr>
        <w:t xml:space="preserve">      Број наставника </w:t>
      </w:r>
      <w:r w:rsidRPr="00517DC0">
        <w:rPr>
          <w:rFonts w:ascii="Times New Roman" w:eastAsia="Times New Roman" w:hAnsi="Times New Roman"/>
          <w:sz w:val="24"/>
          <w:szCs w:val="24"/>
          <w:lang w:val="sr-Cyrl-RS" w:eastAsia="ar-SA"/>
        </w:rPr>
        <w:t>ангажованих с</w:t>
      </w:r>
      <w:r w:rsidRPr="00517DC0">
        <w:rPr>
          <w:rFonts w:ascii="Times New Roman" w:eastAsia="Times New Roman" w:hAnsi="Times New Roman"/>
          <w:sz w:val="24"/>
          <w:szCs w:val="24"/>
          <w:lang w:val="sr-Latn-CS" w:eastAsia="ar-SA"/>
        </w:rPr>
        <w:t xml:space="preserve"> пуним радним временом=</w:t>
      </w:r>
      <w:r w:rsidRPr="00517DC0">
        <w:rPr>
          <w:rFonts w:ascii="Times New Roman" w:eastAsia="Times New Roman" w:hAnsi="Times New Roman"/>
          <w:sz w:val="24"/>
          <w:szCs w:val="24"/>
          <w:lang w:val="sr-Cyrl-CS" w:eastAsia="ar-SA"/>
        </w:rPr>
        <w:t xml:space="preserve"> </w:t>
      </w:r>
      <w:r w:rsidR="0065389B" w:rsidRPr="00517DC0">
        <w:rPr>
          <w:rFonts w:ascii="Times New Roman" w:eastAsia="Times New Roman" w:hAnsi="Times New Roman"/>
          <w:sz w:val="24"/>
          <w:szCs w:val="24"/>
          <w:lang w:val="sr-Cyrl-CS" w:eastAsia="ar-SA"/>
        </w:rPr>
        <w:t>10</w:t>
      </w:r>
    </w:p>
    <w:p w:rsidR="00737103" w:rsidRPr="00517DC0" w:rsidRDefault="00F27BF2" w:rsidP="00737103">
      <w:pPr>
        <w:suppressAutoHyphens/>
        <w:spacing w:after="0" w:line="240" w:lineRule="auto"/>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Latn-CS" w:eastAsia="ar-SA"/>
        </w:rPr>
        <w:t xml:space="preserve">            Број </w:t>
      </w:r>
      <w:r w:rsidRPr="00517DC0">
        <w:rPr>
          <w:rFonts w:ascii="Times New Roman" w:eastAsia="Times New Roman" w:hAnsi="Times New Roman"/>
          <w:sz w:val="24"/>
          <w:szCs w:val="24"/>
          <w:lang w:val="sr-Cyrl-RS" w:eastAsia="ar-SA"/>
        </w:rPr>
        <w:t>гостујућих професора</w:t>
      </w:r>
      <w:r w:rsidR="00737103" w:rsidRPr="00517DC0">
        <w:rPr>
          <w:rFonts w:ascii="Times New Roman" w:eastAsia="Times New Roman" w:hAnsi="Times New Roman"/>
          <w:sz w:val="24"/>
          <w:szCs w:val="24"/>
          <w:lang w:val="sr-Latn-CS" w:eastAsia="ar-SA"/>
        </w:rPr>
        <w:t>=</w:t>
      </w:r>
      <w:r w:rsidRPr="00517DC0">
        <w:rPr>
          <w:rFonts w:ascii="Times New Roman" w:eastAsia="Times New Roman" w:hAnsi="Times New Roman"/>
          <w:sz w:val="24"/>
          <w:szCs w:val="24"/>
          <w:lang w:val="sr-Cyrl-CS" w:eastAsia="ar-SA"/>
        </w:rPr>
        <w:t xml:space="preserve"> 2</w:t>
      </w:r>
    </w:p>
    <w:p w:rsidR="00737103" w:rsidRPr="00517DC0" w:rsidRDefault="00737103" w:rsidP="0065389B">
      <w:pPr>
        <w:tabs>
          <w:tab w:val="num" w:pos="720"/>
        </w:tabs>
        <w:suppressAutoHyphens/>
        <w:spacing w:after="0" w:line="240" w:lineRule="auto"/>
        <w:ind w:left="720"/>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Latn-CS" w:eastAsia="ar-SA"/>
        </w:rPr>
        <w:t>Број</w:t>
      </w:r>
      <w:r w:rsidRPr="00517DC0">
        <w:rPr>
          <w:rFonts w:ascii="Times New Roman" w:eastAsia="Times New Roman" w:hAnsi="Times New Roman"/>
          <w:sz w:val="24"/>
          <w:szCs w:val="24"/>
          <w:lang w:val="sr-Cyrl-CS" w:eastAsia="ar-SA"/>
        </w:rPr>
        <w:t xml:space="preserve"> </w:t>
      </w:r>
      <w:r w:rsidRPr="00517DC0">
        <w:rPr>
          <w:rFonts w:ascii="Times New Roman" w:eastAsia="Times New Roman" w:hAnsi="Times New Roman"/>
          <w:sz w:val="24"/>
          <w:szCs w:val="24"/>
          <w:lang w:val="sr-Latn-CS" w:eastAsia="ar-SA"/>
        </w:rPr>
        <w:t>наставника ангажованих по уговору=</w:t>
      </w:r>
      <w:r w:rsidR="00F27BF2" w:rsidRPr="00517DC0">
        <w:rPr>
          <w:rFonts w:ascii="Times New Roman" w:eastAsia="Times New Roman" w:hAnsi="Times New Roman"/>
          <w:sz w:val="24"/>
          <w:szCs w:val="24"/>
          <w:lang w:val="sr-Cyrl-CS" w:eastAsia="ar-SA"/>
        </w:rPr>
        <w:t xml:space="preserve"> 2</w:t>
      </w:r>
    </w:p>
    <w:p w:rsidR="00737103" w:rsidRPr="00517DC0" w:rsidRDefault="00737103" w:rsidP="00737103">
      <w:pPr>
        <w:suppressAutoHyphens/>
        <w:spacing w:after="0" w:line="240" w:lineRule="auto"/>
        <w:ind w:left="360"/>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Cyrl-CS" w:eastAsia="ar-SA"/>
        </w:rPr>
        <w:t xml:space="preserve">7.  </w:t>
      </w:r>
      <w:r w:rsidRPr="00517DC0">
        <w:rPr>
          <w:rFonts w:ascii="Times New Roman" w:eastAsia="Times New Roman" w:hAnsi="Times New Roman"/>
          <w:sz w:val="24"/>
          <w:szCs w:val="24"/>
          <w:lang w:val="sr-Latn-CS" w:eastAsia="ar-SA"/>
        </w:rPr>
        <w:t xml:space="preserve">Просечно </w:t>
      </w:r>
      <w:r w:rsidR="00D8749A" w:rsidRPr="00517DC0">
        <w:rPr>
          <w:rFonts w:ascii="Times New Roman" w:eastAsia="Times New Roman" w:hAnsi="Times New Roman"/>
          <w:sz w:val="24"/>
          <w:szCs w:val="24"/>
          <w:lang w:val="sr-Cyrl-RS" w:eastAsia="ar-SA"/>
        </w:rPr>
        <w:t xml:space="preserve">недељно </w:t>
      </w:r>
      <w:r w:rsidRPr="00517DC0">
        <w:rPr>
          <w:rFonts w:ascii="Times New Roman" w:eastAsia="Times New Roman" w:hAnsi="Times New Roman"/>
          <w:sz w:val="24"/>
          <w:szCs w:val="24"/>
          <w:lang w:val="sr-Latn-CS" w:eastAsia="ar-SA"/>
        </w:rPr>
        <w:t>оптерећење наставника на програму=</w:t>
      </w:r>
      <w:r w:rsidR="0065389B" w:rsidRPr="00517DC0">
        <w:rPr>
          <w:rFonts w:ascii="Times New Roman" w:eastAsia="Times New Roman" w:hAnsi="Times New Roman"/>
          <w:sz w:val="24"/>
          <w:szCs w:val="24"/>
          <w:lang w:val="sr-Cyrl-CS" w:eastAsia="ar-SA"/>
        </w:rPr>
        <w:t xml:space="preserve"> </w:t>
      </w:r>
      <w:r w:rsidR="00D8749A" w:rsidRPr="00517DC0">
        <w:rPr>
          <w:rFonts w:ascii="Times New Roman" w:eastAsia="Times New Roman" w:hAnsi="Times New Roman"/>
          <w:sz w:val="24"/>
          <w:szCs w:val="24"/>
          <w:lang w:val="sr-Cyrl-CS" w:eastAsia="ar-SA"/>
        </w:rPr>
        <w:t>3.5 часова</w:t>
      </w:r>
    </w:p>
    <w:p w:rsidR="00737103" w:rsidRPr="00517DC0" w:rsidRDefault="00737103" w:rsidP="00737103">
      <w:pPr>
        <w:suppressAutoHyphens/>
        <w:spacing w:after="0" w:line="240" w:lineRule="auto"/>
        <w:ind w:left="360"/>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Cyrl-CS" w:eastAsia="ar-SA"/>
        </w:rPr>
        <w:t xml:space="preserve">8.  </w:t>
      </w:r>
      <w:r w:rsidRPr="00517DC0">
        <w:rPr>
          <w:rFonts w:ascii="Times New Roman" w:eastAsia="Times New Roman" w:hAnsi="Times New Roman"/>
          <w:sz w:val="24"/>
          <w:szCs w:val="24"/>
          <w:lang w:val="sr-Latn-CS" w:eastAsia="ar-SA"/>
        </w:rPr>
        <w:t xml:space="preserve">Просечно </w:t>
      </w:r>
      <w:r w:rsidR="00D8749A" w:rsidRPr="00517DC0">
        <w:rPr>
          <w:rFonts w:ascii="Times New Roman" w:eastAsia="Times New Roman" w:hAnsi="Times New Roman"/>
          <w:sz w:val="24"/>
          <w:szCs w:val="24"/>
          <w:lang w:val="sr-Cyrl-RS" w:eastAsia="ar-SA"/>
        </w:rPr>
        <w:t xml:space="preserve">недељно </w:t>
      </w:r>
      <w:r w:rsidRPr="00517DC0">
        <w:rPr>
          <w:rFonts w:ascii="Times New Roman" w:eastAsia="Times New Roman" w:hAnsi="Times New Roman"/>
          <w:sz w:val="24"/>
          <w:szCs w:val="24"/>
          <w:lang w:val="sr-Latn-CS" w:eastAsia="ar-SA"/>
        </w:rPr>
        <w:t>оптерећење наставника</w:t>
      </w:r>
      <w:r w:rsidRPr="00517DC0">
        <w:rPr>
          <w:rFonts w:ascii="Times New Roman" w:eastAsia="Times New Roman" w:hAnsi="Times New Roman"/>
          <w:sz w:val="24"/>
          <w:szCs w:val="24"/>
          <w:lang w:val="ru-RU" w:eastAsia="ar-SA"/>
        </w:rPr>
        <w:t xml:space="preserve"> </w:t>
      </w:r>
      <w:r w:rsidRPr="00517DC0">
        <w:rPr>
          <w:rFonts w:ascii="Times New Roman" w:eastAsia="Times New Roman" w:hAnsi="Times New Roman"/>
          <w:sz w:val="24"/>
          <w:szCs w:val="24"/>
          <w:lang w:val="sr-Latn-CS" w:eastAsia="ar-SA"/>
        </w:rPr>
        <w:t>на установи</w:t>
      </w:r>
      <w:r w:rsidRPr="00517DC0">
        <w:rPr>
          <w:rFonts w:ascii="Times New Roman" w:eastAsia="Times New Roman" w:hAnsi="Times New Roman"/>
          <w:b/>
          <w:sz w:val="24"/>
          <w:szCs w:val="24"/>
          <w:lang w:val="sr-Latn-CS" w:eastAsia="ar-SA"/>
        </w:rPr>
        <w:t>=</w:t>
      </w:r>
      <w:r w:rsidRPr="00517DC0">
        <w:rPr>
          <w:rFonts w:ascii="Times New Roman" w:eastAsia="Times New Roman" w:hAnsi="Times New Roman"/>
          <w:b/>
          <w:sz w:val="24"/>
          <w:szCs w:val="24"/>
          <w:lang w:val="sr-Cyrl-CS" w:eastAsia="ar-SA"/>
        </w:rPr>
        <w:t xml:space="preserve"> </w:t>
      </w:r>
      <w:r w:rsidR="00D8749A" w:rsidRPr="00517DC0">
        <w:rPr>
          <w:rFonts w:ascii="Times New Roman" w:eastAsia="Times New Roman" w:hAnsi="Times New Roman"/>
          <w:sz w:val="24"/>
          <w:szCs w:val="24"/>
          <w:lang w:val="sr-Cyrl-CS" w:eastAsia="ar-SA"/>
        </w:rPr>
        <w:t>6.29 часова</w:t>
      </w:r>
    </w:p>
    <w:p w:rsidR="00D8749A" w:rsidRPr="00517DC0" w:rsidRDefault="00737103" w:rsidP="00737103">
      <w:pPr>
        <w:suppressAutoHyphens/>
        <w:spacing w:after="0" w:line="240" w:lineRule="auto"/>
        <w:ind w:left="360"/>
        <w:jc w:val="both"/>
        <w:rPr>
          <w:rFonts w:ascii="Times New Roman" w:eastAsia="Times New Roman" w:hAnsi="Times New Roman"/>
          <w:sz w:val="24"/>
          <w:szCs w:val="24"/>
          <w:lang w:val="sr-Cyrl-RS" w:eastAsia="ar-SA"/>
        </w:rPr>
      </w:pPr>
      <w:r w:rsidRPr="00517DC0">
        <w:rPr>
          <w:rFonts w:ascii="Times New Roman" w:eastAsia="Times New Roman" w:hAnsi="Times New Roman"/>
          <w:sz w:val="24"/>
          <w:szCs w:val="24"/>
          <w:lang w:val="sr-Cyrl-CS" w:eastAsia="ar-SA"/>
        </w:rPr>
        <w:t xml:space="preserve">9.  </w:t>
      </w:r>
      <w:r w:rsidRPr="00517DC0">
        <w:rPr>
          <w:rFonts w:ascii="Times New Roman" w:eastAsia="Times New Roman" w:hAnsi="Times New Roman"/>
          <w:sz w:val="24"/>
          <w:szCs w:val="24"/>
          <w:lang w:val="sr-Latn-CS" w:eastAsia="ar-SA"/>
        </w:rPr>
        <w:t>Проценат наставе на програму коју држе нас</w:t>
      </w:r>
      <w:r w:rsidR="00D8749A" w:rsidRPr="00517DC0">
        <w:rPr>
          <w:rFonts w:ascii="Times New Roman" w:eastAsia="Times New Roman" w:hAnsi="Times New Roman"/>
          <w:sz w:val="24"/>
          <w:szCs w:val="24"/>
          <w:lang w:val="sr-Latn-CS" w:eastAsia="ar-SA"/>
        </w:rPr>
        <w:t>тавници с пуним радним временом</w:t>
      </w:r>
      <w:r w:rsidR="00D8749A" w:rsidRPr="00517DC0">
        <w:rPr>
          <w:rFonts w:ascii="Times New Roman" w:eastAsia="Times New Roman" w:hAnsi="Times New Roman"/>
          <w:sz w:val="24"/>
          <w:szCs w:val="24"/>
          <w:lang w:val="sr-Cyrl-RS" w:eastAsia="ar-SA"/>
        </w:rPr>
        <w:t xml:space="preserve">= </w:t>
      </w:r>
    </w:p>
    <w:p w:rsidR="00737103" w:rsidRPr="00517DC0" w:rsidRDefault="00D8749A" w:rsidP="00737103">
      <w:pPr>
        <w:suppressAutoHyphens/>
        <w:spacing w:after="0" w:line="240" w:lineRule="auto"/>
        <w:ind w:left="360"/>
        <w:jc w:val="both"/>
        <w:rPr>
          <w:rFonts w:ascii="Times New Roman" w:eastAsia="Times New Roman" w:hAnsi="Times New Roman"/>
          <w:sz w:val="24"/>
          <w:szCs w:val="24"/>
          <w:lang w:val="sr-Cyrl-RS" w:eastAsia="ar-SA"/>
        </w:rPr>
      </w:pPr>
      <w:r w:rsidRPr="00517DC0">
        <w:rPr>
          <w:rFonts w:ascii="Times New Roman" w:eastAsia="Times New Roman" w:hAnsi="Times New Roman"/>
          <w:sz w:val="24"/>
          <w:szCs w:val="24"/>
          <w:lang w:val="sr-Cyrl-RS" w:eastAsia="ar-SA"/>
        </w:rPr>
        <w:t xml:space="preserve">     70.31%</w:t>
      </w:r>
    </w:p>
    <w:p w:rsidR="00D8749A" w:rsidRPr="00517DC0" w:rsidRDefault="00D8749A" w:rsidP="00D8749A">
      <w:pPr>
        <w:pStyle w:val="ListParagraph"/>
        <w:numPr>
          <w:ilvl w:val="0"/>
          <w:numId w:val="6"/>
        </w:numPr>
        <w:suppressAutoHyphens/>
        <w:spacing w:after="0" w:line="240" w:lineRule="auto"/>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Latn-CS" w:eastAsia="ar-SA"/>
        </w:rPr>
        <w:t xml:space="preserve">Број </w:t>
      </w:r>
      <w:r w:rsidRPr="00517DC0">
        <w:rPr>
          <w:rFonts w:ascii="Times New Roman" w:eastAsia="Times New Roman" w:hAnsi="Times New Roman"/>
          <w:sz w:val="24"/>
          <w:szCs w:val="24"/>
          <w:lang w:val="sr-Cyrl-RS" w:eastAsia="ar-SA"/>
        </w:rPr>
        <w:t>сарадника</w:t>
      </w:r>
      <w:r w:rsidRPr="00517DC0">
        <w:rPr>
          <w:rFonts w:ascii="Times New Roman" w:eastAsia="Times New Roman" w:hAnsi="Times New Roman"/>
          <w:sz w:val="24"/>
          <w:szCs w:val="24"/>
          <w:lang w:val="sr-Latn-CS" w:eastAsia="ar-SA"/>
        </w:rPr>
        <w:t xml:space="preserve"> на студијском програму=</w:t>
      </w:r>
      <w:r w:rsidRPr="00517DC0">
        <w:rPr>
          <w:rFonts w:ascii="Times New Roman" w:eastAsia="Times New Roman" w:hAnsi="Times New Roman"/>
          <w:sz w:val="24"/>
          <w:szCs w:val="24"/>
          <w:lang w:val="sr-Cyrl-CS" w:eastAsia="ar-SA"/>
        </w:rPr>
        <w:t xml:space="preserve"> 8</w:t>
      </w:r>
    </w:p>
    <w:p w:rsidR="00D8749A" w:rsidRPr="00517DC0" w:rsidRDefault="00D8749A" w:rsidP="00322654">
      <w:pPr>
        <w:suppressAutoHyphens/>
        <w:spacing w:after="0" w:line="240" w:lineRule="auto"/>
        <w:ind w:left="360"/>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Latn-CS" w:eastAsia="ar-SA"/>
        </w:rPr>
        <w:t xml:space="preserve">      Број </w:t>
      </w:r>
      <w:r w:rsidRPr="00517DC0">
        <w:rPr>
          <w:rFonts w:ascii="Times New Roman" w:eastAsia="Times New Roman" w:hAnsi="Times New Roman"/>
          <w:sz w:val="24"/>
          <w:szCs w:val="24"/>
          <w:lang w:val="sr-Cyrl-RS" w:eastAsia="ar-SA"/>
        </w:rPr>
        <w:t>сарадника</w:t>
      </w:r>
      <w:r w:rsidRPr="00517DC0">
        <w:rPr>
          <w:rFonts w:ascii="Times New Roman" w:eastAsia="Times New Roman" w:hAnsi="Times New Roman"/>
          <w:sz w:val="24"/>
          <w:szCs w:val="24"/>
          <w:lang w:val="sr-Latn-CS" w:eastAsia="ar-SA"/>
        </w:rPr>
        <w:t xml:space="preserve"> </w:t>
      </w:r>
      <w:r w:rsidRPr="00517DC0">
        <w:rPr>
          <w:rFonts w:ascii="Times New Roman" w:eastAsia="Times New Roman" w:hAnsi="Times New Roman"/>
          <w:sz w:val="24"/>
          <w:szCs w:val="24"/>
          <w:lang w:val="sr-Cyrl-RS" w:eastAsia="ar-SA"/>
        </w:rPr>
        <w:t>ангажованих с</w:t>
      </w:r>
      <w:r w:rsidRPr="00517DC0">
        <w:rPr>
          <w:rFonts w:ascii="Times New Roman" w:eastAsia="Times New Roman" w:hAnsi="Times New Roman"/>
          <w:sz w:val="24"/>
          <w:szCs w:val="24"/>
          <w:lang w:val="sr-Latn-CS" w:eastAsia="ar-SA"/>
        </w:rPr>
        <w:t xml:space="preserve"> пуним радним временом=</w:t>
      </w:r>
      <w:r w:rsidRPr="00517DC0">
        <w:rPr>
          <w:rFonts w:ascii="Times New Roman" w:eastAsia="Times New Roman" w:hAnsi="Times New Roman"/>
          <w:sz w:val="24"/>
          <w:szCs w:val="24"/>
          <w:lang w:val="sr-Cyrl-CS" w:eastAsia="ar-SA"/>
        </w:rPr>
        <w:t xml:space="preserve"> </w:t>
      </w:r>
      <w:r w:rsidR="00322654" w:rsidRPr="00517DC0">
        <w:rPr>
          <w:rFonts w:ascii="Times New Roman" w:eastAsia="Times New Roman" w:hAnsi="Times New Roman"/>
          <w:sz w:val="24"/>
          <w:szCs w:val="24"/>
          <w:lang w:val="sr-Cyrl-CS" w:eastAsia="ar-SA"/>
        </w:rPr>
        <w:t>8</w:t>
      </w:r>
    </w:p>
    <w:p w:rsidR="00D8749A" w:rsidRPr="00517DC0" w:rsidRDefault="00322654" w:rsidP="00D8749A">
      <w:pPr>
        <w:suppressAutoHyphens/>
        <w:spacing w:after="0" w:line="240" w:lineRule="auto"/>
        <w:ind w:left="360"/>
        <w:jc w:val="both"/>
        <w:rPr>
          <w:rFonts w:ascii="Times New Roman" w:eastAsia="Times New Roman" w:hAnsi="Times New Roman"/>
          <w:sz w:val="24"/>
          <w:szCs w:val="24"/>
          <w:lang w:val="sr-Latn-CS" w:eastAsia="ar-SA"/>
        </w:rPr>
      </w:pPr>
      <w:r w:rsidRPr="00517DC0">
        <w:rPr>
          <w:rFonts w:ascii="Times New Roman" w:eastAsia="Times New Roman" w:hAnsi="Times New Roman"/>
          <w:sz w:val="24"/>
          <w:szCs w:val="24"/>
          <w:lang w:val="sr-Cyrl-CS" w:eastAsia="ar-SA"/>
        </w:rPr>
        <w:t xml:space="preserve">11. </w:t>
      </w:r>
      <w:r w:rsidR="00D8749A" w:rsidRPr="00517DC0">
        <w:rPr>
          <w:rFonts w:ascii="Times New Roman" w:eastAsia="Times New Roman" w:hAnsi="Times New Roman"/>
          <w:sz w:val="24"/>
          <w:szCs w:val="24"/>
          <w:lang w:val="sr-Latn-CS" w:eastAsia="ar-SA"/>
        </w:rPr>
        <w:t xml:space="preserve">Просечно </w:t>
      </w:r>
      <w:r w:rsidR="00D8749A" w:rsidRPr="00517DC0">
        <w:rPr>
          <w:rFonts w:ascii="Times New Roman" w:eastAsia="Times New Roman" w:hAnsi="Times New Roman"/>
          <w:sz w:val="24"/>
          <w:szCs w:val="24"/>
          <w:lang w:val="sr-Cyrl-RS" w:eastAsia="ar-SA"/>
        </w:rPr>
        <w:t xml:space="preserve">недељно </w:t>
      </w:r>
      <w:r w:rsidRPr="00517DC0">
        <w:rPr>
          <w:rFonts w:ascii="Times New Roman" w:eastAsia="Times New Roman" w:hAnsi="Times New Roman"/>
          <w:sz w:val="24"/>
          <w:szCs w:val="24"/>
          <w:lang w:val="sr-Latn-CS" w:eastAsia="ar-SA"/>
        </w:rPr>
        <w:t xml:space="preserve">оптерећење </w:t>
      </w:r>
      <w:r w:rsidRPr="00517DC0">
        <w:rPr>
          <w:rFonts w:ascii="Times New Roman" w:eastAsia="Times New Roman" w:hAnsi="Times New Roman"/>
          <w:sz w:val="24"/>
          <w:szCs w:val="24"/>
          <w:lang w:val="sr-Cyrl-RS" w:eastAsia="ar-SA"/>
        </w:rPr>
        <w:t>сарадника</w:t>
      </w:r>
      <w:r w:rsidR="00D8749A" w:rsidRPr="00517DC0">
        <w:rPr>
          <w:rFonts w:ascii="Times New Roman" w:eastAsia="Times New Roman" w:hAnsi="Times New Roman"/>
          <w:sz w:val="24"/>
          <w:szCs w:val="24"/>
          <w:lang w:val="sr-Latn-CS" w:eastAsia="ar-SA"/>
        </w:rPr>
        <w:t xml:space="preserve"> на програму=</w:t>
      </w:r>
      <w:r w:rsidR="00D8749A" w:rsidRPr="00517DC0">
        <w:rPr>
          <w:rFonts w:ascii="Times New Roman" w:eastAsia="Times New Roman" w:hAnsi="Times New Roman"/>
          <w:sz w:val="24"/>
          <w:szCs w:val="24"/>
          <w:lang w:val="sr-Cyrl-CS" w:eastAsia="ar-SA"/>
        </w:rPr>
        <w:t xml:space="preserve"> </w:t>
      </w:r>
      <w:r w:rsidRPr="00517DC0">
        <w:rPr>
          <w:rFonts w:ascii="Times New Roman" w:eastAsia="Times New Roman" w:hAnsi="Times New Roman"/>
          <w:sz w:val="24"/>
          <w:szCs w:val="24"/>
          <w:lang w:val="sr-Cyrl-CS" w:eastAsia="ar-SA"/>
        </w:rPr>
        <w:t>9.43</w:t>
      </w:r>
      <w:r w:rsidR="00D8749A" w:rsidRPr="00517DC0">
        <w:rPr>
          <w:rFonts w:ascii="Times New Roman" w:eastAsia="Times New Roman" w:hAnsi="Times New Roman"/>
          <w:sz w:val="24"/>
          <w:szCs w:val="24"/>
          <w:lang w:val="sr-Cyrl-CS" w:eastAsia="ar-SA"/>
        </w:rPr>
        <w:t xml:space="preserve"> часова</w:t>
      </w:r>
    </w:p>
    <w:p w:rsidR="00D8749A" w:rsidRPr="00517DC0" w:rsidRDefault="00322654" w:rsidP="00322654">
      <w:pPr>
        <w:suppressAutoHyphens/>
        <w:spacing w:after="0" w:line="240" w:lineRule="auto"/>
        <w:ind w:left="360"/>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Cyrl-CS" w:eastAsia="ar-SA"/>
        </w:rPr>
        <w:t xml:space="preserve">12. </w:t>
      </w:r>
      <w:r w:rsidR="00D8749A" w:rsidRPr="00517DC0">
        <w:rPr>
          <w:rFonts w:ascii="Times New Roman" w:eastAsia="Times New Roman" w:hAnsi="Times New Roman"/>
          <w:sz w:val="24"/>
          <w:szCs w:val="24"/>
          <w:lang w:val="sr-Latn-CS" w:eastAsia="ar-SA"/>
        </w:rPr>
        <w:t xml:space="preserve">Просечно </w:t>
      </w:r>
      <w:r w:rsidR="00D8749A" w:rsidRPr="00517DC0">
        <w:rPr>
          <w:rFonts w:ascii="Times New Roman" w:eastAsia="Times New Roman" w:hAnsi="Times New Roman"/>
          <w:sz w:val="24"/>
          <w:szCs w:val="24"/>
          <w:lang w:val="sr-Cyrl-RS" w:eastAsia="ar-SA"/>
        </w:rPr>
        <w:t xml:space="preserve">недељно </w:t>
      </w:r>
      <w:r w:rsidRPr="00517DC0">
        <w:rPr>
          <w:rFonts w:ascii="Times New Roman" w:eastAsia="Times New Roman" w:hAnsi="Times New Roman"/>
          <w:sz w:val="24"/>
          <w:szCs w:val="24"/>
          <w:lang w:val="sr-Latn-CS" w:eastAsia="ar-SA"/>
        </w:rPr>
        <w:t xml:space="preserve">оптерећење </w:t>
      </w:r>
      <w:r w:rsidRPr="00517DC0">
        <w:rPr>
          <w:rFonts w:ascii="Times New Roman" w:eastAsia="Times New Roman" w:hAnsi="Times New Roman"/>
          <w:sz w:val="24"/>
          <w:szCs w:val="24"/>
          <w:lang w:val="sr-Cyrl-RS" w:eastAsia="ar-SA"/>
        </w:rPr>
        <w:t>сарадника</w:t>
      </w:r>
      <w:r w:rsidR="00D8749A" w:rsidRPr="00517DC0">
        <w:rPr>
          <w:rFonts w:ascii="Times New Roman" w:eastAsia="Times New Roman" w:hAnsi="Times New Roman"/>
          <w:sz w:val="24"/>
          <w:szCs w:val="24"/>
          <w:lang w:val="ru-RU" w:eastAsia="ar-SA"/>
        </w:rPr>
        <w:t xml:space="preserve"> </w:t>
      </w:r>
      <w:r w:rsidR="00D8749A" w:rsidRPr="00517DC0">
        <w:rPr>
          <w:rFonts w:ascii="Times New Roman" w:eastAsia="Times New Roman" w:hAnsi="Times New Roman"/>
          <w:sz w:val="24"/>
          <w:szCs w:val="24"/>
          <w:lang w:val="sr-Latn-CS" w:eastAsia="ar-SA"/>
        </w:rPr>
        <w:t>на установи</w:t>
      </w:r>
      <w:r w:rsidR="00D8749A" w:rsidRPr="00517DC0">
        <w:rPr>
          <w:rFonts w:ascii="Times New Roman" w:eastAsia="Times New Roman" w:hAnsi="Times New Roman"/>
          <w:b/>
          <w:sz w:val="24"/>
          <w:szCs w:val="24"/>
          <w:lang w:val="sr-Latn-CS" w:eastAsia="ar-SA"/>
        </w:rPr>
        <w:t>=</w:t>
      </w:r>
      <w:r w:rsidR="00D8749A" w:rsidRPr="00517DC0">
        <w:rPr>
          <w:rFonts w:ascii="Times New Roman" w:eastAsia="Times New Roman" w:hAnsi="Times New Roman"/>
          <w:b/>
          <w:sz w:val="24"/>
          <w:szCs w:val="24"/>
          <w:lang w:val="sr-Cyrl-CS" w:eastAsia="ar-SA"/>
        </w:rPr>
        <w:t xml:space="preserve"> </w:t>
      </w:r>
      <w:r w:rsidRPr="00517DC0">
        <w:rPr>
          <w:rFonts w:ascii="Times New Roman" w:eastAsia="Times New Roman" w:hAnsi="Times New Roman"/>
          <w:sz w:val="24"/>
          <w:szCs w:val="24"/>
          <w:lang w:val="sr-Cyrl-CS" w:eastAsia="ar-SA"/>
        </w:rPr>
        <w:t>10.8</w:t>
      </w:r>
      <w:r w:rsidR="00D8749A" w:rsidRPr="00517DC0">
        <w:rPr>
          <w:rFonts w:ascii="Times New Roman" w:eastAsia="Times New Roman" w:hAnsi="Times New Roman"/>
          <w:sz w:val="24"/>
          <w:szCs w:val="24"/>
          <w:lang w:val="sr-Cyrl-CS" w:eastAsia="ar-SA"/>
        </w:rPr>
        <w:t xml:space="preserve"> часова</w:t>
      </w:r>
    </w:p>
    <w:p w:rsidR="00D507FA" w:rsidRPr="00517DC0" w:rsidRDefault="00D507FA" w:rsidP="00322654">
      <w:pPr>
        <w:suppressAutoHyphens/>
        <w:spacing w:after="0" w:line="240" w:lineRule="auto"/>
        <w:ind w:left="360"/>
        <w:jc w:val="both"/>
        <w:rPr>
          <w:rFonts w:ascii="Times New Roman" w:eastAsia="Times New Roman" w:hAnsi="Times New Roman"/>
          <w:sz w:val="24"/>
          <w:szCs w:val="24"/>
          <w:lang w:val="sr-Cyrl-RS" w:eastAsia="ar-SA"/>
        </w:rPr>
      </w:pPr>
      <w:r w:rsidRPr="00517DC0">
        <w:rPr>
          <w:rFonts w:ascii="Times New Roman" w:eastAsia="Times New Roman" w:hAnsi="Times New Roman"/>
          <w:sz w:val="24"/>
          <w:szCs w:val="24"/>
          <w:lang w:val="sr-Cyrl-CS" w:eastAsia="ar-SA"/>
        </w:rPr>
        <w:t>14. Простор за извођење студијског програма=1287м2</w:t>
      </w:r>
    </w:p>
    <w:p w:rsidR="00322654" w:rsidRPr="00517DC0" w:rsidRDefault="00322654" w:rsidP="00322654">
      <w:pPr>
        <w:suppressAutoHyphens/>
        <w:spacing w:after="0" w:line="240" w:lineRule="auto"/>
        <w:ind w:left="360"/>
        <w:jc w:val="both"/>
        <w:rPr>
          <w:rFonts w:ascii="Times New Roman" w:eastAsia="Times New Roman" w:hAnsi="Times New Roman"/>
          <w:sz w:val="24"/>
          <w:szCs w:val="24"/>
          <w:lang w:val="sr-Cyrl-RS" w:eastAsia="ar-SA"/>
        </w:rPr>
      </w:pPr>
      <w:r w:rsidRPr="00517DC0">
        <w:rPr>
          <w:rFonts w:ascii="Times New Roman" w:eastAsia="Times New Roman" w:hAnsi="Times New Roman"/>
          <w:sz w:val="24"/>
          <w:szCs w:val="24"/>
          <w:lang w:val="sr-Cyrl-RS" w:eastAsia="ar-SA"/>
        </w:rPr>
        <w:t>13. Укупан број студената на установи=1225</w:t>
      </w:r>
    </w:p>
    <w:p w:rsidR="00737103" w:rsidRPr="00517DC0" w:rsidRDefault="00D507FA" w:rsidP="00737103">
      <w:pPr>
        <w:suppressAutoHyphens/>
        <w:spacing w:after="0" w:line="240" w:lineRule="auto"/>
        <w:ind w:left="360"/>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Cyrl-CS" w:eastAsia="ar-SA"/>
        </w:rPr>
        <w:t>14</w:t>
      </w:r>
      <w:r w:rsidR="00D8749A" w:rsidRPr="00517DC0">
        <w:rPr>
          <w:rFonts w:ascii="Times New Roman" w:eastAsia="Times New Roman" w:hAnsi="Times New Roman"/>
          <w:sz w:val="24"/>
          <w:szCs w:val="24"/>
          <w:lang w:val="sr-Cyrl-CS" w:eastAsia="ar-SA"/>
        </w:rPr>
        <w:t xml:space="preserve">. </w:t>
      </w:r>
      <w:r w:rsidR="00737103" w:rsidRPr="00517DC0">
        <w:rPr>
          <w:rFonts w:ascii="Times New Roman" w:eastAsia="Times New Roman" w:hAnsi="Times New Roman"/>
          <w:sz w:val="24"/>
          <w:szCs w:val="24"/>
          <w:lang w:val="sr-Latn-CS" w:eastAsia="ar-SA"/>
        </w:rPr>
        <w:t xml:space="preserve">Бруто простор </w:t>
      </w:r>
      <w:r w:rsidR="00D8749A" w:rsidRPr="00517DC0">
        <w:rPr>
          <w:rFonts w:ascii="Times New Roman" w:eastAsia="Times New Roman" w:hAnsi="Times New Roman"/>
          <w:sz w:val="24"/>
          <w:szCs w:val="24"/>
          <w:lang w:val="sr-Cyrl-RS" w:eastAsia="ar-SA"/>
        </w:rPr>
        <w:t>на установи</w:t>
      </w:r>
      <w:r w:rsidR="0065389B" w:rsidRPr="00517DC0">
        <w:rPr>
          <w:rFonts w:ascii="Times New Roman" w:eastAsia="Times New Roman" w:hAnsi="Times New Roman"/>
          <w:sz w:val="24"/>
          <w:szCs w:val="24"/>
          <w:lang w:val="sr-Cyrl-CS" w:eastAsia="ar-SA"/>
        </w:rPr>
        <w:t xml:space="preserve">= </w:t>
      </w:r>
      <w:r w:rsidRPr="00517DC0">
        <w:rPr>
          <w:rFonts w:ascii="Times New Roman" w:eastAsia="Times New Roman" w:hAnsi="Times New Roman"/>
          <w:sz w:val="24"/>
          <w:szCs w:val="24"/>
          <w:lang w:val="sr-Cyrl-CS" w:eastAsia="ar-SA"/>
        </w:rPr>
        <w:t>2912м2</w:t>
      </w:r>
    </w:p>
    <w:p w:rsidR="00D507FA" w:rsidRPr="00517DC0" w:rsidRDefault="00D507FA" w:rsidP="00737103">
      <w:pPr>
        <w:suppressAutoHyphens/>
        <w:spacing w:after="0" w:line="240" w:lineRule="auto"/>
        <w:ind w:left="360"/>
        <w:jc w:val="both"/>
        <w:rPr>
          <w:rFonts w:ascii="Times New Roman" w:eastAsia="Times New Roman" w:hAnsi="Times New Roman"/>
          <w:sz w:val="24"/>
          <w:szCs w:val="24"/>
          <w:lang w:val="sr-Cyrl-CS" w:eastAsia="ar-SA"/>
        </w:rPr>
      </w:pPr>
      <w:r w:rsidRPr="00517DC0">
        <w:rPr>
          <w:rFonts w:ascii="Times New Roman" w:eastAsia="Times New Roman" w:hAnsi="Times New Roman"/>
          <w:sz w:val="24"/>
          <w:szCs w:val="24"/>
          <w:lang w:val="sr-Cyrl-CS" w:eastAsia="ar-SA"/>
        </w:rPr>
        <w:t>15</w:t>
      </w:r>
      <w:r w:rsidR="00517DC0">
        <w:rPr>
          <w:rFonts w:ascii="Times New Roman" w:eastAsia="Times New Roman" w:hAnsi="Times New Roman"/>
          <w:sz w:val="24"/>
          <w:szCs w:val="24"/>
          <w:lang w:val="sr-Cyrl-CS" w:eastAsia="ar-SA"/>
        </w:rPr>
        <w:t>. Број библиотечких јединица=270</w:t>
      </w:r>
    </w:p>
    <w:p w:rsidR="00322654" w:rsidRPr="00517DC0" w:rsidRDefault="00322654" w:rsidP="00737103">
      <w:pPr>
        <w:suppressAutoHyphens/>
        <w:spacing w:after="0" w:line="240" w:lineRule="auto"/>
        <w:ind w:left="360"/>
        <w:jc w:val="both"/>
        <w:rPr>
          <w:rFonts w:ascii="Times New Roman" w:eastAsia="Times New Roman" w:hAnsi="Times New Roman"/>
          <w:sz w:val="24"/>
          <w:szCs w:val="24"/>
          <w:lang w:val="sr-Cyrl-CS" w:eastAsia="ar-SA"/>
        </w:rPr>
      </w:pPr>
    </w:p>
    <w:p w:rsidR="00322654" w:rsidRPr="00517DC0" w:rsidRDefault="00322654" w:rsidP="00737103">
      <w:pPr>
        <w:suppressAutoHyphens/>
        <w:spacing w:after="0" w:line="240" w:lineRule="auto"/>
        <w:ind w:left="360"/>
        <w:jc w:val="both"/>
        <w:rPr>
          <w:rFonts w:ascii="Times New Roman" w:eastAsia="Times New Roman" w:hAnsi="Times New Roman"/>
          <w:sz w:val="24"/>
          <w:szCs w:val="24"/>
          <w:lang w:val="sr-Cyrl-CS" w:eastAsia="ar-SA"/>
        </w:rPr>
      </w:pPr>
    </w:p>
    <w:p w:rsidR="00322654" w:rsidRPr="00517DC0" w:rsidRDefault="00322654" w:rsidP="00737103">
      <w:pPr>
        <w:suppressAutoHyphens/>
        <w:spacing w:after="0" w:line="240" w:lineRule="auto"/>
        <w:ind w:left="360"/>
        <w:jc w:val="both"/>
        <w:rPr>
          <w:rFonts w:ascii="Times New Roman" w:eastAsia="Times New Roman" w:hAnsi="Times New Roman"/>
          <w:sz w:val="24"/>
          <w:szCs w:val="24"/>
          <w:lang w:val="sr-Latn-CS" w:eastAsia="ar-SA"/>
        </w:rPr>
      </w:pPr>
    </w:p>
    <w:p w:rsidR="006478F5" w:rsidRPr="00517DC0" w:rsidRDefault="006478F5" w:rsidP="006478F5">
      <w:pPr>
        <w:jc w:val="both"/>
        <w:rPr>
          <w:rFonts w:ascii="Times New Roman" w:hAnsi="Times New Roman"/>
          <w:b/>
          <w:bCs/>
          <w:sz w:val="24"/>
          <w:szCs w:val="24"/>
          <w:lang w:val="ru-RU"/>
        </w:rPr>
      </w:pPr>
      <w:r w:rsidRPr="00517DC0">
        <w:rPr>
          <w:rFonts w:ascii="Times New Roman" w:hAnsi="Times New Roman"/>
          <w:b/>
          <w:bCs/>
          <w:sz w:val="24"/>
          <w:szCs w:val="24"/>
          <w:lang w:val="ru-RU"/>
        </w:rPr>
        <w:t>Стандард 1</w:t>
      </w:r>
      <w:r w:rsidR="00B67A87" w:rsidRPr="00517DC0">
        <w:rPr>
          <w:rFonts w:ascii="Times New Roman" w:hAnsi="Times New Roman"/>
          <w:b/>
          <w:bCs/>
          <w:sz w:val="24"/>
          <w:szCs w:val="24"/>
          <w:lang w:val="ru-RU"/>
        </w:rPr>
        <w:t>:</w:t>
      </w:r>
      <w:r w:rsidRPr="00517DC0">
        <w:rPr>
          <w:rFonts w:ascii="Times New Roman" w:hAnsi="Times New Roman"/>
          <w:b/>
          <w:bCs/>
          <w:sz w:val="24"/>
          <w:szCs w:val="24"/>
          <w:lang w:val="ru-RU"/>
        </w:rPr>
        <w:t xml:space="preserve"> Структура студијског програма</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 xml:space="preserve">Увидом у одговарајуће документе и из описа овог стандарда закључује се да студијски програм основних академских студија Социјални рад има све законом предвиђене елементе. Завршетком овог </w:t>
      </w:r>
      <w:r w:rsidR="00D507FA" w:rsidRPr="00517DC0">
        <w:rPr>
          <w:rFonts w:ascii="Times New Roman" w:hAnsi="Times New Roman"/>
          <w:sz w:val="24"/>
          <w:szCs w:val="24"/>
          <w:lang w:val="ru-RU"/>
        </w:rPr>
        <w:t>студијског програма студент остварује</w:t>
      </w:r>
      <w:r w:rsidRPr="00517DC0">
        <w:rPr>
          <w:rFonts w:ascii="Times New Roman" w:hAnsi="Times New Roman"/>
          <w:sz w:val="24"/>
          <w:szCs w:val="24"/>
          <w:lang w:val="ru-RU"/>
        </w:rPr>
        <w:t xml:space="preserve"> 240 ЕСПБ бодова, односно по 60 за сваку годину студија. Назив дипломе је у складу са листом звања коју утврђује Национални савет</w:t>
      </w:r>
      <w:r w:rsidR="00D507FA" w:rsidRPr="00517DC0">
        <w:rPr>
          <w:rFonts w:ascii="Times New Roman" w:hAnsi="Times New Roman"/>
          <w:sz w:val="24"/>
          <w:szCs w:val="24"/>
          <w:lang w:val="ru-RU"/>
        </w:rPr>
        <w:t xml:space="preserve"> за високо образовање</w:t>
      </w:r>
      <w:r w:rsidRPr="00517DC0">
        <w:rPr>
          <w:rFonts w:ascii="Times New Roman" w:hAnsi="Times New Roman"/>
          <w:sz w:val="24"/>
          <w:szCs w:val="24"/>
          <w:lang w:val="ru-RU"/>
        </w:rPr>
        <w:t>.</w:t>
      </w:r>
    </w:p>
    <w:p w:rsidR="006478F5" w:rsidRPr="00517DC0" w:rsidRDefault="006478F5" w:rsidP="006478F5">
      <w:pPr>
        <w:jc w:val="both"/>
        <w:rPr>
          <w:rFonts w:ascii="Times New Roman" w:hAnsi="Times New Roman"/>
          <w:b/>
          <w:bCs/>
          <w:sz w:val="24"/>
          <w:szCs w:val="24"/>
          <w:lang w:val="ru-RU"/>
        </w:rPr>
      </w:pPr>
      <w:r w:rsidRPr="00517DC0">
        <w:rPr>
          <w:rFonts w:ascii="Times New Roman" w:hAnsi="Times New Roman"/>
          <w:b/>
          <w:bCs/>
          <w:sz w:val="24"/>
          <w:szCs w:val="24"/>
          <w:lang w:val="sr-Cyrl-CS"/>
        </w:rPr>
        <w:t>Стандард 2</w:t>
      </w:r>
      <w:r w:rsidR="00B67A87" w:rsidRPr="00517DC0">
        <w:rPr>
          <w:rFonts w:ascii="Times New Roman" w:hAnsi="Times New Roman"/>
          <w:b/>
          <w:bCs/>
          <w:sz w:val="24"/>
          <w:szCs w:val="24"/>
          <w:lang w:val="sr-Cyrl-CS"/>
        </w:rPr>
        <w:t>:</w:t>
      </w:r>
      <w:r w:rsidRPr="00517DC0">
        <w:rPr>
          <w:rFonts w:ascii="Times New Roman" w:hAnsi="Times New Roman"/>
          <w:sz w:val="24"/>
          <w:szCs w:val="24"/>
          <w:lang w:val="ru-RU"/>
        </w:rPr>
        <w:t xml:space="preserve"> </w:t>
      </w:r>
      <w:r w:rsidRPr="00517DC0">
        <w:rPr>
          <w:rFonts w:ascii="Times New Roman" w:hAnsi="Times New Roman"/>
          <w:b/>
          <w:bCs/>
          <w:sz w:val="24"/>
          <w:szCs w:val="24"/>
          <w:lang w:val="sr-Cyrl-CS"/>
        </w:rPr>
        <w:t>Сврха студијског програма</w:t>
      </w:r>
    </w:p>
    <w:p w:rsidR="006478F5" w:rsidRPr="00517DC0" w:rsidRDefault="006478F5" w:rsidP="00D507FA">
      <w:pPr>
        <w:widowControl w:val="0"/>
        <w:autoSpaceDE w:val="0"/>
        <w:autoSpaceDN w:val="0"/>
        <w:adjustRightInd w:val="0"/>
        <w:spacing w:before="120" w:after="120" w:line="360" w:lineRule="auto"/>
        <w:jc w:val="both"/>
        <w:rPr>
          <w:rFonts w:ascii="Times New Roman" w:eastAsia="Times New Roman" w:hAnsi="Times New Roman"/>
          <w:sz w:val="24"/>
          <w:szCs w:val="24"/>
          <w:lang w:eastAsia="sr-Latn-CS"/>
        </w:rPr>
      </w:pPr>
      <w:r w:rsidRPr="00517DC0">
        <w:rPr>
          <w:rFonts w:ascii="Times New Roman" w:eastAsia="Times New Roman" w:hAnsi="Times New Roman"/>
          <w:sz w:val="24"/>
          <w:szCs w:val="24"/>
          <w:lang w:eastAsia="sr-Latn-CS"/>
        </w:rPr>
        <w:t xml:space="preserve">Сврха студијског програма </w:t>
      </w:r>
      <w:r w:rsidR="00D507FA" w:rsidRPr="00517DC0">
        <w:rPr>
          <w:rFonts w:ascii="Times New Roman" w:eastAsia="Times New Roman" w:hAnsi="Times New Roman"/>
          <w:b/>
          <w:sz w:val="24"/>
          <w:szCs w:val="24"/>
          <w:lang w:val="sr-Cyrl-RS" w:eastAsia="sr-Latn-CS"/>
        </w:rPr>
        <w:t>ОАС</w:t>
      </w:r>
      <w:r w:rsidR="00D507FA" w:rsidRPr="00517DC0">
        <w:rPr>
          <w:rFonts w:ascii="Times New Roman" w:eastAsia="Times New Roman" w:hAnsi="Times New Roman"/>
          <w:sz w:val="24"/>
          <w:szCs w:val="24"/>
          <w:lang w:val="sr-Cyrl-RS" w:eastAsia="sr-Latn-CS"/>
        </w:rPr>
        <w:t xml:space="preserve"> </w:t>
      </w:r>
      <w:r w:rsidRPr="00517DC0">
        <w:rPr>
          <w:rFonts w:ascii="Times New Roman" w:eastAsia="Times New Roman" w:hAnsi="Times New Roman"/>
          <w:b/>
          <w:bCs/>
          <w:sz w:val="24"/>
          <w:szCs w:val="24"/>
          <w:lang w:eastAsia="sr-Latn-CS"/>
        </w:rPr>
        <w:t xml:space="preserve">СОЦИЈАЛНИ РАД  </w:t>
      </w:r>
      <w:r w:rsidRPr="00517DC0">
        <w:rPr>
          <w:rFonts w:ascii="Times New Roman" w:eastAsia="Times New Roman" w:hAnsi="Times New Roman"/>
          <w:bCs/>
          <w:sz w:val="24"/>
          <w:szCs w:val="24"/>
          <w:lang w:eastAsia="sr-Latn-CS"/>
        </w:rPr>
        <w:t>јесте да, у складу са потребама друштва, обезбеди потребне компетенције</w:t>
      </w:r>
      <w:r w:rsidR="0064573F" w:rsidRPr="00517DC0">
        <w:rPr>
          <w:rFonts w:ascii="Times New Roman" w:eastAsia="Times New Roman" w:hAnsi="Times New Roman"/>
          <w:bCs/>
          <w:sz w:val="24"/>
          <w:szCs w:val="24"/>
          <w:lang w:eastAsia="sr-Latn-CS"/>
        </w:rPr>
        <w:t xml:space="preserve"> и образује стручне </w:t>
      </w:r>
      <w:r w:rsidRPr="00517DC0">
        <w:rPr>
          <w:rFonts w:ascii="Times New Roman" w:eastAsia="Times New Roman" w:hAnsi="Times New Roman"/>
          <w:bCs/>
          <w:sz w:val="24"/>
          <w:szCs w:val="24"/>
          <w:lang w:eastAsia="sr-Latn-CS"/>
        </w:rPr>
        <w:t>кадрове за занимање социјалног радника у различитим институцијама и организацијама.</w:t>
      </w:r>
      <w:r w:rsidRPr="00517DC0">
        <w:rPr>
          <w:rFonts w:ascii="Times New Roman" w:eastAsia="Times New Roman" w:hAnsi="Times New Roman"/>
          <w:sz w:val="24"/>
          <w:szCs w:val="24"/>
          <w:lang w:eastAsia="sr-Latn-CS"/>
        </w:rPr>
        <w:t xml:space="preserve"> Социјални радници имају широк дијапазон могућности запошљавања у јавном, а све више и у приватном сектору. Највећи број се запошљава у институцијама социјалне заштите (центри за социјални рад, установе за смештај корисника, саветовалишта за младе, за брак и породицу, у установама и службама за старе, особе са инвалидитетом и друге специјалне и друштвене проблеме), у установама и службама здравствене делатности, у институцијама државне управе и локалне самоуправе, у образовним институцијама (као део специфичних тимова у школама, посебно у специјалном васпитању и образовању), у службама и установама за запошљавање, у друштвено-хуманитарним организацијама, удружењима грађана и сл. Студијски програм</w:t>
      </w:r>
      <w:r w:rsidR="0064573F" w:rsidRPr="00517DC0">
        <w:rPr>
          <w:rFonts w:ascii="Times New Roman" w:eastAsia="Times New Roman" w:hAnsi="Times New Roman"/>
          <w:sz w:val="24"/>
          <w:szCs w:val="24"/>
          <w:lang w:val="sr-Cyrl-RS" w:eastAsia="sr-Latn-CS"/>
        </w:rPr>
        <w:t xml:space="preserve"> </w:t>
      </w:r>
      <w:r w:rsidR="0064573F" w:rsidRPr="00517DC0">
        <w:rPr>
          <w:rFonts w:ascii="Times New Roman" w:eastAsia="Times New Roman" w:hAnsi="Times New Roman"/>
          <w:b/>
          <w:sz w:val="24"/>
          <w:szCs w:val="24"/>
          <w:lang w:val="sr-Cyrl-RS" w:eastAsia="sr-Latn-CS"/>
        </w:rPr>
        <w:t>ОАС</w:t>
      </w:r>
      <w:r w:rsidRPr="00517DC0">
        <w:rPr>
          <w:rFonts w:ascii="Times New Roman" w:eastAsia="Times New Roman" w:hAnsi="Times New Roman"/>
          <w:b/>
          <w:sz w:val="24"/>
          <w:szCs w:val="24"/>
          <w:lang w:eastAsia="sr-Latn-CS"/>
        </w:rPr>
        <w:t xml:space="preserve"> СОЦИЈАЛНИ РАД</w:t>
      </w:r>
      <w:r w:rsidRPr="00517DC0">
        <w:rPr>
          <w:rFonts w:ascii="Times New Roman" w:eastAsia="Times New Roman" w:hAnsi="Times New Roman"/>
          <w:sz w:val="24"/>
          <w:szCs w:val="24"/>
          <w:lang w:eastAsia="sr-Latn-CS"/>
        </w:rPr>
        <w:t xml:space="preserve"> намењен је свима који су заинтересовани за образовање у делатностима везаним за: саветодавно превентивни рад (у школама, психолошким саветовалиштима, радним организацијама), организовање социјалних акција (у локалној заједници), вођење социо-терапијских клубова (клубови за младе, домови за стара лица, здравствене службе, службе за болести зависности), рад на вођењу случаја (са корисницима у центру за социјални рад), вођење групног рада (здравствене службе, службе за болести зависности, цивилни сектор).</w:t>
      </w:r>
    </w:p>
    <w:p w:rsidR="006478F5" w:rsidRPr="00517DC0" w:rsidRDefault="006478F5" w:rsidP="0064573F">
      <w:pPr>
        <w:widowControl w:val="0"/>
        <w:autoSpaceDE w:val="0"/>
        <w:autoSpaceDN w:val="0"/>
        <w:adjustRightInd w:val="0"/>
        <w:spacing w:before="120" w:after="120" w:line="360" w:lineRule="auto"/>
        <w:jc w:val="both"/>
        <w:rPr>
          <w:rFonts w:ascii="Times New Roman" w:eastAsia="Times New Roman" w:hAnsi="Times New Roman"/>
          <w:sz w:val="24"/>
          <w:szCs w:val="24"/>
          <w:lang w:eastAsia="sr-Latn-CS"/>
        </w:rPr>
      </w:pPr>
      <w:r w:rsidRPr="00517DC0">
        <w:rPr>
          <w:rFonts w:ascii="Times New Roman" w:eastAsia="Times New Roman" w:hAnsi="Times New Roman"/>
          <w:sz w:val="24"/>
          <w:szCs w:val="24"/>
          <w:lang w:eastAsia="sr-Latn-CS"/>
        </w:rPr>
        <w:t xml:space="preserve">Иницијатива за покретање студијског програма </w:t>
      </w:r>
      <w:r w:rsidR="0064573F" w:rsidRPr="00517DC0">
        <w:rPr>
          <w:rFonts w:ascii="Times New Roman" w:eastAsia="Times New Roman" w:hAnsi="Times New Roman"/>
          <w:b/>
          <w:sz w:val="24"/>
          <w:szCs w:val="24"/>
          <w:lang w:val="sr-Cyrl-RS" w:eastAsia="sr-Latn-CS"/>
        </w:rPr>
        <w:t>ОАС</w:t>
      </w:r>
      <w:r w:rsidR="0064573F" w:rsidRPr="00517DC0">
        <w:rPr>
          <w:rFonts w:ascii="Times New Roman" w:eastAsia="Times New Roman" w:hAnsi="Times New Roman"/>
          <w:sz w:val="24"/>
          <w:szCs w:val="24"/>
          <w:lang w:val="sr-Cyrl-RS" w:eastAsia="sr-Latn-CS"/>
        </w:rPr>
        <w:t xml:space="preserve"> </w:t>
      </w:r>
      <w:r w:rsidRPr="00517DC0">
        <w:rPr>
          <w:rFonts w:ascii="Times New Roman" w:eastAsia="Times New Roman" w:hAnsi="Times New Roman"/>
          <w:b/>
          <w:sz w:val="24"/>
          <w:szCs w:val="24"/>
          <w:lang w:eastAsia="sr-Latn-CS"/>
        </w:rPr>
        <w:t>СОЦИЈАЛНИ РАД</w:t>
      </w:r>
      <w:r w:rsidR="0064573F" w:rsidRPr="00517DC0">
        <w:rPr>
          <w:rFonts w:ascii="Times New Roman" w:eastAsia="Times New Roman" w:hAnsi="Times New Roman"/>
          <w:sz w:val="24"/>
          <w:szCs w:val="24"/>
          <w:lang w:eastAsia="sr-Latn-CS"/>
        </w:rPr>
        <w:t xml:space="preserve"> потекла је из </w:t>
      </w:r>
      <w:r w:rsidRPr="00517DC0">
        <w:rPr>
          <w:rFonts w:ascii="Times New Roman" w:eastAsia="Times New Roman" w:hAnsi="Times New Roman"/>
          <w:sz w:val="24"/>
          <w:szCs w:val="24"/>
          <w:lang w:eastAsia="sr-Latn-CS"/>
        </w:rPr>
        <w:t>сарадње Факултета за медије и комуникације са Фондацијом солидарности Србије. Фондација је почела са радом 1967. године и има бројне осниваче од којих највећи број чине установе социјалне заштите. Препознајући да је и социјални рад форма комуникације и да би такав један приступ у постављању структуре куркулума и студијског про</w:t>
      </w:r>
      <w:r w:rsidR="0064573F" w:rsidRPr="00517DC0">
        <w:rPr>
          <w:rFonts w:ascii="Times New Roman" w:eastAsia="Times New Roman" w:hAnsi="Times New Roman"/>
          <w:sz w:val="24"/>
          <w:szCs w:val="24"/>
          <w:lang w:eastAsia="sr-Latn-CS"/>
        </w:rPr>
        <w:t xml:space="preserve">грама могао </w:t>
      </w:r>
      <w:r w:rsidRPr="00517DC0">
        <w:rPr>
          <w:rFonts w:ascii="Times New Roman" w:eastAsia="Times New Roman" w:hAnsi="Times New Roman"/>
          <w:sz w:val="24"/>
          <w:szCs w:val="24"/>
          <w:lang w:eastAsia="sr-Latn-CS"/>
        </w:rPr>
        <w:t xml:space="preserve">да допринесе бољем разумевању социјалних проблема и социјалне функције у друштву у транзицији, Факултет за медије и комуникације се </w:t>
      </w:r>
      <w:r w:rsidRPr="00517DC0">
        <w:rPr>
          <w:rFonts w:ascii="Times New Roman" w:eastAsia="Times New Roman" w:hAnsi="Times New Roman"/>
          <w:sz w:val="24"/>
          <w:szCs w:val="24"/>
          <w:lang w:eastAsia="sr-Latn-CS"/>
        </w:rPr>
        <w:lastRenderedPageBreak/>
        <w:t xml:space="preserve">определио да прошири постојећи програмски оквир и уведе социјални рад у понуду студијских програма. </w:t>
      </w:r>
    </w:p>
    <w:p w:rsidR="006478F5" w:rsidRPr="00517DC0" w:rsidRDefault="006478F5" w:rsidP="0064573F">
      <w:pPr>
        <w:pStyle w:val="Style1"/>
        <w:widowControl/>
        <w:spacing w:before="120" w:after="120" w:line="312" w:lineRule="auto"/>
        <w:jc w:val="both"/>
        <w:rPr>
          <w:lang w:val="sr-Cyrl-RS"/>
        </w:rPr>
      </w:pPr>
      <w:r w:rsidRPr="00517DC0">
        <w:rPr>
          <w:rFonts w:eastAsia="Times New Roman"/>
          <w:lang w:eastAsia="sr-Latn-CS"/>
        </w:rPr>
        <w:t>Значајнији ангажман професионалаца обучених да препознају друштвене проблеме и планирају и ре</w:t>
      </w:r>
      <w:r w:rsidR="00517DC0">
        <w:rPr>
          <w:rFonts w:eastAsia="Times New Roman"/>
          <w:lang w:eastAsia="sr-Latn-CS"/>
        </w:rPr>
        <w:t>ализују превентивне активности</w:t>
      </w:r>
      <w:r w:rsidR="00517DC0">
        <w:rPr>
          <w:rFonts w:eastAsia="Times New Roman"/>
          <w:lang w:val="sr-Cyrl-RS" w:eastAsia="sr-Latn-CS"/>
        </w:rPr>
        <w:t xml:space="preserve"> </w:t>
      </w:r>
      <w:r w:rsidRPr="00517DC0">
        <w:rPr>
          <w:rFonts w:eastAsia="Times New Roman"/>
          <w:lang w:eastAsia="sr-Latn-CS"/>
        </w:rPr>
        <w:t>нуди ефикасан одговор</w:t>
      </w:r>
      <w:r w:rsidR="0064573F" w:rsidRPr="00517DC0">
        <w:rPr>
          <w:rFonts w:eastAsia="Times New Roman"/>
          <w:lang w:eastAsia="sr-Latn-CS"/>
        </w:rPr>
        <w:t xml:space="preserve"> на друштвене проблеме, као што</w:t>
      </w:r>
      <w:r w:rsidR="0064573F" w:rsidRPr="00517DC0">
        <w:rPr>
          <w:rFonts w:eastAsia="Times New Roman"/>
          <w:lang w:val="sr-Cyrl-RS" w:eastAsia="sr-Latn-CS"/>
        </w:rPr>
        <w:t xml:space="preserve"> </w:t>
      </w:r>
      <w:r w:rsidRPr="00517DC0">
        <w:rPr>
          <w:rFonts w:eastAsia="Times New Roman"/>
          <w:lang w:eastAsia="sr-Latn-CS"/>
        </w:rPr>
        <w:t>је, на пример, нарастајући проблем насиља у друштву. Из свих ових разлога, Факултет се одлучио да оснује Департман за за социјални рад.</w:t>
      </w:r>
    </w:p>
    <w:p w:rsidR="006478F5" w:rsidRPr="00517DC0" w:rsidRDefault="006478F5" w:rsidP="006478F5">
      <w:pPr>
        <w:jc w:val="both"/>
        <w:rPr>
          <w:rFonts w:ascii="Times New Roman" w:hAnsi="Times New Roman"/>
          <w:b/>
          <w:bCs/>
          <w:sz w:val="24"/>
          <w:szCs w:val="24"/>
          <w:lang w:val="sr-Cyrl-CS"/>
        </w:rPr>
      </w:pPr>
      <w:r w:rsidRPr="00517DC0">
        <w:rPr>
          <w:rFonts w:ascii="Times New Roman" w:hAnsi="Times New Roman"/>
          <w:b/>
          <w:bCs/>
          <w:sz w:val="24"/>
          <w:szCs w:val="24"/>
        </w:rPr>
        <w:t>Стандард 3: Циљеви студијског програма</w:t>
      </w:r>
    </w:p>
    <w:p w:rsidR="006478F5" w:rsidRPr="00517DC0" w:rsidRDefault="006478F5" w:rsidP="006478F5">
      <w:pPr>
        <w:jc w:val="both"/>
        <w:rPr>
          <w:rFonts w:ascii="Times New Roman" w:hAnsi="Times New Roman"/>
          <w:b/>
          <w:bCs/>
          <w:sz w:val="24"/>
          <w:szCs w:val="24"/>
          <w:lang w:val="ru-RU"/>
        </w:rPr>
      </w:pPr>
      <w:r w:rsidRPr="00517DC0">
        <w:rPr>
          <w:rFonts w:ascii="Times New Roman" w:hAnsi="Times New Roman"/>
          <w:sz w:val="24"/>
          <w:szCs w:val="24"/>
          <w:lang w:val="ru-RU"/>
        </w:rPr>
        <w:t xml:space="preserve">Циљеви </w:t>
      </w:r>
      <w:r w:rsidR="0064573F" w:rsidRPr="00517DC0">
        <w:rPr>
          <w:rFonts w:ascii="Times New Roman" w:hAnsi="Times New Roman"/>
          <w:sz w:val="24"/>
          <w:szCs w:val="24"/>
          <w:lang w:val="ru-RU"/>
        </w:rPr>
        <w:t>студијског п</w:t>
      </w:r>
      <w:r w:rsidRPr="00517DC0">
        <w:rPr>
          <w:rFonts w:ascii="Times New Roman" w:hAnsi="Times New Roman"/>
          <w:sz w:val="24"/>
          <w:szCs w:val="24"/>
          <w:lang w:val="ru-RU"/>
        </w:rPr>
        <w:t>рограма</w:t>
      </w:r>
      <w:r w:rsidR="0064573F" w:rsidRPr="00517DC0">
        <w:rPr>
          <w:rFonts w:ascii="Times New Roman" w:hAnsi="Times New Roman"/>
          <w:sz w:val="24"/>
          <w:szCs w:val="24"/>
          <w:lang w:val="ru-RU"/>
        </w:rPr>
        <w:t xml:space="preserve"> </w:t>
      </w:r>
      <w:r w:rsidRPr="00517DC0">
        <w:rPr>
          <w:rFonts w:ascii="Times New Roman" w:hAnsi="Times New Roman"/>
          <w:sz w:val="24"/>
          <w:szCs w:val="24"/>
          <w:lang w:val="ru-RU"/>
        </w:rPr>
        <w:t>формулисани су уопштено, али су јасно операционализовани.  Нагласак се ставља на проблеме друштва у транзицији и обучавање професионалаца спремних " да препознају друштвене проблеме и планирају и реализују превентивне активности", тј. да понуде "ефикасан одговор на друштвене проблеме". Наведен је низ  добро формулисаних операционализованих циљева, мада је мањи нагласак стављен на усвајање специфичних компетенција и  вештина.</w:t>
      </w:r>
    </w:p>
    <w:p w:rsidR="006478F5" w:rsidRPr="00517DC0" w:rsidRDefault="006478F5" w:rsidP="006478F5">
      <w:pPr>
        <w:jc w:val="both"/>
        <w:rPr>
          <w:rFonts w:ascii="Times New Roman" w:hAnsi="Times New Roman"/>
          <w:b/>
          <w:bCs/>
          <w:sz w:val="24"/>
          <w:szCs w:val="24"/>
        </w:rPr>
      </w:pPr>
      <w:r w:rsidRPr="00517DC0">
        <w:rPr>
          <w:rFonts w:ascii="Times New Roman" w:hAnsi="Times New Roman"/>
          <w:b/>
          <w:bCs/>
          <w:sz w:val="24"/>
          <w:szCs w:val="24"/>
        </w:rPr>
        <w:t>Стандард 4</w:t>
      </w:r>
      <w:r w:rsidR="00B67A87" w:rsidRPr="00517DC0">
        <w:rPr>
          <w:rFonts w:ascii="Times New Roman" w:hAnsi="Times New Roman"/>
          <w:b/>
          <w:bCs/>
          <w:sz w:val="24"/>
          <w:szCs w:val="24"/>
          <w:lang w:val="sr-Cyrl-RS"/>
        </w:rPr>
        <w:t>:</w:t>
      </w:r>
      <w:r w:rsidRPr="00517DC0">
        <w:rPr>
          <w:rFonts w:ascii="Times New Roman" w:hAnsi="Times New Roman"/>
          <w:b/>
          <w:bCs/>
          <w:sz w:val="24"/>
          <w:szCs w:val="24"/>
        </w:rPr>
        <w:t xml:space="preserve"> Компетенције дипломираних студената</w:t>
      </w:r>
    </w:p>
    <w:p w:rsidR="006478F5" w:rsidRPr="00517DC0" w:rsidRDefault="006478F5" w:rsidP="00B90F92">
      <w:pPr>
        <w:jc w:val="both"/>
        <w:rPr>
          <w:rFonts w:ascii="Times New Roman" w:hAnsi="Times New Roman"/>
          <w:color w:val="000000"/>
          <w:sz w:val="24"/>
          <w:szCs w:val="24"/>
          <w:lang w:val="ru-RU"/>
        </w:rPr>
      </w:pPr>
      <w:r w:rsidRPr="00517DC0">
        <w:rPr>
          <w:rFonts w:ascii="Times New Roman" w:hAnsi="Times New Roman"/>
          <w:color w:val="000000"/>
          <w:sz w:val="24"/>
          <w:szCs w:val="24"/>
          <w:lang w:val="ru-RU"/>
        </w:rPr>
        <w:t>Из описа о испуњености овог стандарда закључује се да су наведене одређене опште и предметно специфичне способности, из области науке и праксе социјалног рада, које ће студенти стећи савладавањем овог студијског програма.</w:t>
      </w:r>
    </w:p>
    <w:p w:rsidR="00B90F92" w:rsidRPr="00B90F92" w:rsidRDefault="00B90F92" w:rsidP="00B90F92">
      <w:pPr>
        <w:widowControl w:val="0"/>
        <w:autoSpaceDE w:val="0"/>
        <w:autoSpaceDN w:val="0"/>
        <w:adjustRightInd w:val="0"/>
        <w:spacing w:after="0" w:line="288" w:lineRule="auto"/>
        <w:jc w:val="both"/>
        <w:rPr>
          <w:rFonts w:ascii="Times New Roman" w:eastAsia="Times New Roman" w:hAnsi="Times New Roman"/>
          <w:sz w:val="24"/>
          <w:szCs w:val="24"/>
          <w:lang w:val="sr-Latn-CS" w:eastAsia="sr-Latn-CS"/>
        </w:rPr>
      </w:pPr>
      <w:r w:rsidRPr="00B90F92">
        <w:rPr>
          <w:rFonts w:ascii="Times New Roman" w:eastAsia="Times New Roman" w:hAnsi="Times New Roman"/>
          <w:sz w:val="24"/>
          <w:szCs w:val="24"/>
          <w:lang w:val="sr-Cyrl-CS" w:eastAsia="sr-Latn-CS"/>
        </w:rPr>
        <w:t>Опш</w:t>
      </w:r>
      <w:r w:rsidRPr="00B90F92">
        <w:rPr>
          <w:rFonts w:ascii="Times New Roman" w:eastAsia="Times New Roman" w:hAnsi="Times New Roman"/>
          <w:sz w:val="24"/>
          <w:szCs w:val="24"/>
          <w:lang w:val="sr-Latn-CS" w:eastAsia="sr-Latn-CS"/>
        </w:rPr>
        <w:t>т</w:t>
      </w:r>
      <w:r w:rsidRPr="00B90F92">
        <w:rPr>
          <w:rFonts w:ascii="Times New Roman" w:eastAsia="Times New Roman" w:hAnsi="Times New Roman"/>
          <w:sz w:val="24"/>
          <w:szCs w:val="24"/>
          <w:lang w:val="sr-Cyrl-CS" w:eastAsia="sr-Latn-CS"/>
        </w:rPr>
        <w:t xml:space="preserve">а знања и вештине обухватају следеће: </w:t>
      </w:r>
      <w:r w:rsidRPr="00B90F92">
        <w:rPr>
          <w:rFonts w:ascii="Times New Roman" w:eastAsia="Times New Roman" w:hAnsi="Times New Roman"/>
          <w:sz w:val="24"/>
          <w:szCs w:val="24"/>
          <w:lang w:val="sr-Latn-CS" w:eastAsia="sr-Latn-CS"/>
        </w:rPr>
        <w:t>познавање и разумевање теоријско-методолошких основа социјалног рада као науке и професије, укључујућ</w:t>
      </w:r>
      <w:r w:rsidRPr="00517DC0">
        <w:rPr>
          <w:rFonts w:ascii="Times New Roman" w:eastAsia="Times New Roman" w:hAnsi="Times New Roman"/>
          <w:sz w:val="24"/>
          <w:szCs w:val="24"/>
          <w:lang w:val="sr-Latn-CS" w:eastAsia="sr-Latn-CS"/>
        </w:rPr>
        <w:t>и познавање и разумевање теориј</w:t>
      </w:r>
      <w:r w:rsidRPr="00517DC0">
        <w:rPr>
          <w:rFonts w:ascii="Times New Roman" w:eastAsia="Times New Roman" w:hAnsi="Times New Roman"/>
          <w:sz w:val="24"/>
          <w:szCs w:val="24"/>
          <w:lang w:val="sr-Cyrl-RS" w:eastAsia="sr-Latn-CS"/>
        </w:rPr>
        <w:t>е</w:t>
      </w:r>
      <w:r w:rsidRPr="00B90F92">
        <w:rPr>
          <w:rFonts w:ascii="Times New Roman" w:eastAsia="Times New Roman" w:hAnsi="Times New Roman"/>
          <w:sz w:val="24"/>
          <w:szCs w:val="24"/>
          <w:lang w:val="sr-Latn-CS" w:eastAsia="sr-Latn-CS"/>
        </w:rPr>
        <w:t xml:space="preserve"> социјалног рада и методологије истраживања у социјалном раду;</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познавање и разумевање друштвено-економских, политичких и правних услова у којима се обавља функција социјалне заштите и социјалног рада;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Cyrl-CS" w:eastAsia="sr-Latn-CS"/>
        </w:rPr>
        <w:t>самостално уочавање проблема, примена теоријских знања и вештина у анализи, осмишљавању и изношењу аргумената у прилог постављеној тези</w:t>
      </w:r>
      <w:r w:rsidRPr="00B90F92">
        <w:rPr>
          <w:rFonts w:ascii="Times New Roman" w:eastAsia="Times New Roman" w:hAnsi="Times New Roman"/>
          <w:sz w:val="24"/>
          <w:szCs w:val="24"/>
          <w:lang w:val="sr-Latn-CS" w:eastAsia="sr-Latn-CS"/>
        </w:rPr>
        <w:t>;</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тимски рад и учествовање у научно-истраживачким пројектима и примењеним истраживањима у области социјалног рада;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професионална етик</w:t>
      </w:r>
      <w:r w:rsidRPr="00517DC0">
        <w:rPr>
          <w:rFonts w:ascii="Times New Roman" w:eastAsia="Times New Roman" w:hAnsi="Times New Roman"/>
          <w:sz w:val="24"/>
          <w:szCs w:val="24"/>
          <w:lang w:val="sr-Cyrl-RS" w:eastAsia="sr-Latn-CS"/>
        </w:rPr>
        <w:t>а</w:t>
      </w:r>
      <w:r w:rsidRPr="00B90F92">
        <w:rPr>
          <w:rFonts w:ascii="Times New Roman" w:eastAsia="Times New Roman" w:hAnsi="Times New Roman"/>
          <w:sz w:val="24"/>
          <w:szCs w:val="24"/>
          <w:lang w:val="sr-Cyrl-CS" w:eastAsia="sr-Latn-CS"/>
        </w:rPr>
        <w:t xml:space="preserve"> у приступу клијентима у разл</w:t>
      </w:r>
      <w:r w:rsidRPr="00517DC0">
        <w:rPr>
          <w:rFonts w:ascii="Times New Roman" w:eastAsia="Times New Roman" w:hAnsi="Times New Roman"/>
          <w:sz w:val="24"/>
          <w:szCs w:val="24"/>
          <w:lang w:val="sr-Cyrl-CS" w:eastAsia="sr-Latn-CS"/>
        </w:rPr>
        <w:t>итичим форматима</w:t>
      </w:r>
      <w:r w:rsidRPr="00B90F92">
        <w:rPr>
          <w:rFonts w:ascii="Times New Roman" w:eastAsia="Times New Roman" w:hAnsi="Times New Roman"/>
          <w:sz w:val="24"/>
          <w:szCs w:val="24"/>
          <w:lang w:val="sr-Latn-CS" w:eastAsia="sr-Latn-CS"/>
        </w:rPr>
        <w:t>;</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вештине комуникације, преговарања, саветовања и медијац</w:t>
      </w:r>
      <w:r w:rsidRPr="00517DC0">
        <w:rPr>
          <w:rFonts w:ascii="Times New Roman" w:eastAsia="Times New Roman" w:hAnsi="Times New Roman"/>
          <w:sz w:val="24"/>
          <w:szCs w:val="24"/>
          <w:lang w:val="sr-Latn-CS" w:eastAsia="sr-Latn-CS"/>
        </w:rPr>
        <w:t>ије у контексту социјалног рада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развој критичког и самокритичког мишљења и приступа социјалном раду; праћењ</w:t>
      </w:r>
      <w:r w:rsidRPr="00B90F92">
        <w:rPr>
          <w:rFonts w:ascii="Times New Roman" w:eastAsia="Times New Roman" w:hAnsi="Times New Roman"/>
          <w:sz w:val="24"/>
          <w:szCs w:val="24"/>
          <w:lang w:val="sr-Cyrl-CS" w:eastAsia="sr-Latn-CS"/>
        </w:rPr>
        <w:t>е</w:t>
      </w:r>
      <w:r w:rsidRPr="00B90F92">
        <w:rPr>
          <w:rFonts w:ascii="Times New Roman" w:eastAsia="Times New Roman" w:hAnsi="Times New Roman"/>
          <w:sz w:val="24"/>
          <w:szCs w:val="24"/>
          <w:lang w:val="sr-Latn-CS" w:eastAsia="sr-Latn-CS"/>
        </w:rPr>
        <w:t xml:space="preserve"> и примен</w:t>
      </w:r>
      <w:r w:rsidRPr="00B90F92">
        <w:rPr>
          <w:rFonts w:ascii="Times New Roman" w:eastAsia="Times New Roman" w:hAnsi="Times New Roman"/>
          <w:sz w:val="24"/>
          <w:szCs w:val="24"/>
          <w:lang w:val="sr-Cyrl-CS" w:eastAsia="sr-Latn-CS"/>
        </w:rPr>
        <w:t>а</w:t>
      </w:r>
      <w:r w:rsidRPr="00B90F92">
        <w:rPr>
          <w:rFonts w:ascii="Times New Roman" w:eastAsia="Times New Roman" w:hAnsi="Times New Roman"/>
          <w:sz w:val="24"/>
          <w:szCs w:val="24"/>
          <w:lang w:val="sr-Latn-CS" w:eastAsia="sr-Latn-CS"/>
        </w:rPr>
        <w:t xml:space="preserve"> новина у струци.</w:t>
      </w:r>
    </w:p>
    <w:p w:rsidR="00B90F92" w:rsidRPr="00517DC0" w:rsidRDefault="00B90F92" w:rsidP="00B67A87">
      <w:pPr>
        <w:widowControl w:val="0"/>
        <w:autoSpaceDE w:val="0"/>
        <w:autoSpaceDN w:val="0"/>
        <w:adjustRightInd w:val="0"/>
        <w:spacing w:before="120" w:after="120" w:line="288" w:lineRule="auto"/>
        <w:jc w:val="both"/>
        <w:rPr>
          <w:rFonts w:ascii="Times New Roman" w:eastAsia="Times New Roman" w:hAnsi="Times New Roman"/>
          <w:sz w:val="24"/>
          <w:szCs w:val="24"/>
          <w:lang w:val="sr-Cyrl-RS" w:eastAsia="sr-Latn-CS"/>
        </w:rPr>
      </w:pPr>
      <w:r w:rsidRPr="00B90F92">
        <w:rPr>
          <w:rFonts w:ascii="Times New Roman" w:eastAsia="Times New Roman" w:hAnsi="Times New Roman"/>
          <w:sz w:val="24"/>
          <w:szCs w:val="24"/>
          <w:lang w:val="sr-Latn-CS" w:eastAsia="sr-Latn-CS"/>
        </w:rPr>
        <w:t>Са становишта предметно-специфичних компетенција студенти ће:</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овладати вештинама за обављање праксе социјалног рада укључујући вештину социјалне дијагнозе, процене потреба корисника, планирање интервенција и програма превенције у датим околностима;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стећи основно познавање правних прописа релевантних за обављање послова из домена социјалног рада, а нарочито у области социјалне и здравствене заштите, пензијског и инвалидског осигурања, закона о раду, закона о породици и прописа који се тичу бриге о деци;</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 xml:space="preserve">умети да препознају и на адекватан начин да одговоре на психолошке феномене у социјалном раду, укључујући сарадњу са службама које су специјализоване за рад са особама са психолошким и психијатријским </w:t>
      </w:r>
      <w:r w:rsidRPr="00B90F92">
        <w:rPr>
          <w:rFonts w:ascii="Times New Roman" w:eastAsia="Times New Roman" w:hAnsi="Times New Roman"/>
          <w:sz w:val="24"/>
          <w:szCs w:val="24"/>
          <w:lang w:val="sr-Latn-CS" w:eastAsia="sr-Latn-CS"/>
        </w:rPr>
        <w:lastRenderedPageBreak/>
        <w:t>проблемима;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овладати специјализованим знањима и вештинама у раду са специфичним групама корисника (стари, лица са посебним потребама, мањинским заједницама), а у контексту друштвених проблема као што су сиромаштво, насиље у породици, дискриминација, болести зависности и малолетничке делинквенција;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овладати вештинама рада са породицама и децом у различитим друштвено-економским контекстима;</w:t>
      </w:r>
      <w:r w:rsidRPr="00517DC0">
        <w:rPr>
          <w:rFonts w:ascii="Times New Roman" w:eastAsia="Times New Roman" w:hAnsi="Times New Roman"/>
          <w:sz w:val="24"/>
          <w:szCs w:val="24"/>
          <w:lang w:val="sr-Cyrl-RS" w:eastAsia="sr-Latn-CS"/>
        </w:rPr>
        <w:t xml:space="preserve"> </w:t>
      </w:r>
      <w:r w:rsidRPr="00B90F92">
        <w:rPr>
          <w:rFonts w:ascii="Times New Roman" w:eastAsia="Times New Roman" w:hAnsi="Times New Roman"/>
          <w:sz w:val="24"/>
          <w:szCs w:val="24"/>
          <w:lang w:val="sr-Latn-CS" w:eastAsia="sr-Latn-CS"/>
        </w:rPr>
        <w:t>умети да примене знања и вештине како би организовали и изводили активности из области социјалног рада и социјалн</w:t>
      </w:r>
      <w:r w:rsidRPr="00517DC0">
        <w:rPr>
          <w:rFonts w:ascii="Times New Roman" w:eastAsia="Times New Roman" w:hAnsi="Times New Roman"/>
          <w:sz w:val="24"/>
          <w:szCs w:val="24"/>
          <w:lang w:val="sr-Latn-CS" w:eastAsia="sr-Latn-CS"/>
        </w:rPr>
        <w:t>е заштите</w:t>
      </w:r>
      <w:r w:rsidRPr="00B90F92">
        <w:rPr>
          <w:rFonts w:ascii="Times New Roman" w:eastAsia="Times New Roman" w:hAnsi="Times New Roman"/>
          <w:sz w:val="24"/>
          <w:szCs w:val="24"/>
          <w:lang w:val="sr-Latn-CS" w:eastAsia="sr-Latn-CS"/>
        </w:rPr>
        <w:t xml:space="preserve">. </w:t>
      </w:r>
    </w:p>
    <w:p w:rsidR="006478F5" w:rsidRPr="00517DC0" w:rsidRDefault="006478F5" w:rsidP="006478F5">
      <w:pPr>
        <w:jc w:val="both"/>
        <w:rPr>
          <w:rFonts w:ascii="Times New Roman" w:hAnsi="Times New Roman"/>
          <w:b/>
          <w:bCs/>
          <w:sz w:val="24"/>
          <w:szCs w:val="24"/>
          <w:lang w:val="sr-Cyrl-CS"/>
        </w:rPr>
      </w:pPr>
      <w:r w:rsidRPr="00517DC0">
        <w:rPr>
          <w:rFonts w:ascii="Times New Roman" w:hAnsi="Times New Roman"/>
          <w:b/>
          <w:bCs/>
          <w:sz w:val="24"/>
          <w:szCs w:val="24"/>
        </w:rPr>
        <w:t>Стандард 5</w:t>
      </w:r>
      <w:r w:rsidR="00B67A87" w:rsidRPr="00517DC0">
        <w:rPr>
          <w:rFonts w:ascii="Times New Roman" w:hAnsi="Times New Roman"/>
          <w:b/>
          <w:bCs/>
          <w:sz w:val="24"/>
          <w:szCs w:val="24"/>
          <w:lang w:val="sr-Cyrl-RS"/>
        </w:rPr>
        <w:t>:</w:t>
      </w:r>
      <w:r w:rsidRPr="00517DC0">
        <w:rPr>
          <w:rFonts w:ascii="Times New Roman" w:hAnsi="Times New Roman"/>
          <w:b/>
          <w:bCs/>
          <w:sz w:val="24"/>
          <w:szCs w:val="24"/>
        </w:rPr>
        <w:t xml:space="preserve"> Курикулум</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 xml:space="preserve">Студијски програм обухвата 30 обавезних предмета (укључујући и израду завршног рада) и 8 изборних блокова (укупно 18 изборних предмета). Приложена је Табела 5.1 са распоредом предмета по семестрима, фондом часова и бројем </w:t>
      </w:r>
      <w:r w:rsidR="00B90F92" w:rsidRPr="00517DC0">
        <w:rPr>
          <w:rFonts w:ascii="Times New Roman" w:hAnsi="Times New Roman"/>
          <w:sz w:val="24"/>
          <w:szCs w:val="24"/>
          <w:lang w:val="ru-RU"/>
        </w:rPr>
        <w:t>ЕСПБ. На прве три године студенти имају у просеку 10 часова предавања и 10</w:t>
      </w:r>
      <w:r w:rsidRPr="00517DC0">
        <w:rPr>
          <w:rFonts w:ascii="Times New Roman" w:hAnsi="Times New Roman"/>
          <w:sz w:val="24"/>
          <w:szCs w:val="24"/>
          <w:lang w:val="ru-RU"/>
        </w:rPr>
        <w:t xml:space="preserve"> часова вежби недељно, што значи да је испуњен захтев о минимално 20 </w:t>
      </w:r>
      <w:r w:rsidR="00B90F92" w:rsidRPr="00517DC0">
        <w:rPr>
          <w:rFonts w:ascii="Times New Roman" w:hAnsi="Times New Roman"/>
          <w:sz w:val="24"/>
          <w:szCs w:val="24"/>
          <w:lang w:val="ru-RU"/>
        </w:rPr>
        <w:t xml:space="preserve">часова активне наставе недељно. На четвртој години просечан број часова предавања недељно износи 10.5, а вежби 10 часова недељно. </w:t>
      </w:r>
      <w:r w:rsidRPr="00517DC0">
        <w:rPr>
          <w:rFonts w:ascii="Times New Roman" w:hAnsi="Times New Roman"/>
          <w:sz w:val="24"/>
          <w:szCs w:val="24"/>
          <w:lang w:val="ru-RU"/>
        </w:rPr>
        <w:t>Структуру студијског програма чине следеће групе предмета (по процентуалној заступљености) • Академско-општеобразовни 16.03%,• Теоријско-методолошки 19.08%,• Научно-стручни 35.5</w:t>
      </w:r>
      <w:r w:rsidR="00517DC0">
        <w:rPr>
          <w:rFonts w:ascii="Times New Roman" w:hAnsi="Times New Roman"/>
          <w:sz w:val="24"/>
          <w:szCs w:val="24"/>
          <w:lang w:val="ru-RU"/>
        </w:rPr>
        <w:t xml:space="preserve">0%,• Стручно-апликативни 29.39%, </w:t>
      </w:r>
      <w:r w:rsidR="00517DC0" w:rsidRPr="00517DC0">
        <w:rPr>
          <w:rFonts w:ascii="Times New Roman" w:hAnsi="Times New Roman"/>
          <w:sz w:val="24"/>
          <w:szCs w:val="24"/>
          <w:lang w:val="ru-RU"/>
        </w:rPr>
        <w:t xml:space="preserve">што </w:t>
      </w:r>
      <w:r w:rsidR="00517DC0">
        <w:rPr>
          <w:rFonts w:ascii="Times New Roman" w:hAnsi="Times New Roman"/>
          <w:sz w:val="24"/>
          <w:szCs w:val="24"/>
          <w:lang w:val="ru-RU"/>
        </w:rPr>
        <w:t xml:space="preserve"> приближно одговара стандардима.</w:t>
      </w:r>
      <w:r w:rsidRPr="00517DC0">
        <w:rPr>
          <w:rFonts w:ascii="Times New Roman" w:hAnsi="Times New Roman"/>
          <w:sz w:val="24"/>
          <w:szCs w:val="24"/>
          <w:lang w:val="ru-RU"/>
        </w:rPr>
        <w:t xml:space="preserve"> </w:t>
      </w:r>
    </w:p>
    <w:p w:rsidR="00BA3531" w:rsidRPr="00517DC0" w:rsidRDefault="00B77D8B" w:rsidP="00BA3531">
      <w:pPr>
        <w:pStyle w:val="Style5"/>
        <w:widowControl/>
        <w:spacing w:before="120" w:after="120" w:line="312" w:lineRule="auto"/>
        <w:rPr>
          <w:rStyle w:val="FontStyle13"/>
          <w:sz w:val="24"/>
          <w:szCs w:val="24"/>
          <w:lang w:val="sr-Cyrl-RS" w:eastAsia="sr-Cyrl-CS"/>
        </w:rPr>
      </w:pPr>
      <w:r w:rsidRPr="00517DC0">
        <w:rPr>
          <w:lang w:val="ru-RU"/>
        </w:rPr>
        <w:t xml:space="preserve">Уважавајући примедбе из Акта упозорења, установа је унапредила садржај појединих предмета из курикулума. </w:t>
      </w:r>
      <w:r w:rsidRPr="00517DC0">
        <w:rPr>
          <w:rStyle w:val="FontStyle13"/>
          <w:sz w:val="24"/>
          <w:szCs w:val="24"/>
          <w:lang w:eastAsia="sr-Cyrl-CS"/>
        </w:rPr>
        <w:t xml:space="preserve">Садржај и циљеви предмета </w:t>
      </w:r>
      <w:r w:rsidRPr="00517DC0">
        <w:rPr>
          <w:rStyle w:val="FontStyle13"/>
          <w:b/>
          <w:sz w:val="24"/>
          <w:szCs w:val="24"/>
          <w:lang w:eastAsia="sr-Cyrl-CS"/>
        </w:rPr>
        <w:t>Услови живота, потребе и права</w:t>
      </w:r>
      <w:r w:rsidRPr="00517DC0">
        <w:rPr>
          <w:rStyle w:val="FontStyle13"/>
          <w:sz w:val="24"/>
          <w:szCs w:val="24"/>
          <w:lang w:eastAsia="sr-Cyrl-CS"/>
        </w:rPr>
        <w:t xml:space="preserve"> </w:t>
      </w:r>
      <w:r w:rsidRPr="00517DC0">
        <w:rPr>
          <w:rStyle w:val="FontStyle13"/>
          <w:b/>
          <w:sz w:val="24"/>
          <w:szCs w:val="24"/>
          <w:lang w:eastAsia="sr-Cyrl-CS"/>
        </w:rPr>
        <w:t>људи</w:t>
      </w:r>
      <w:r w:rsidRPr="00517DC0">
        <w:rPr>
          <w:rStyle w:val="FontStyle13"/>
          <w:sz w:val="24"/>
          <w:szCs w:val="24"/>
          <w:lang w:eastAsia="sr-Cyrl-CS"/>
        </w:rPr>
        <w:t xml:space="preserve"> сада су фокусирани на препознавање, разумевање и критичку интерпретацију социјалних потреба индивидуе у контесту услова живота и животног стандарда. Предмет Политика, економија и друштво преименован је у</w:t>
      </w:r>
      <w:r w:rsidRPr="00517DC0">
        <w:rPr>
          <w:rStyle w:val="FontStyle13"/>
          <w:b/>
          <w:sz w:val="24"/>
          <w:szCs w:val="24"/>
          <w:lang w:eastAsia="sr-Cyrl-CS"/>
        </w:rPr>
        <w:t xml:space="preserve"> Социјална политика, економија и друштво</w:t>
      </w:r>
      <w:r w:rsidR="00BA3531" w:rsidRPr="00517DC0">
        <w:rPr>
          <w:rStyle w:val="FontStyle13"/>
          <w:sz w:val="24"/>
          <w:szCs w:val="24"/>
          <w:lang w:eastAsia="sr-Cyrl-CS"/>
        </w:rPr>
        <w:t>, а садржај пред</w:t>
      </w:r>
      <w:r w:rsidRPr="00517DC0">
        <w:rPr>
          <w:rStyle w:val="FontStyle13"/>
          <w:sz w:val="24"/>
          <w:szCs w:val="24"/>
          <w:lang w:eastAsia="sr-Cyrl-CS"/>
        </w:rPr>
        <w:t>мета је прекомпонован и исправљен тако да студенте упозна са кључним појмови</w:t>
      </w:r>
      <w:r w:rsidR="00BA3531" w:rsidRPr="00517DC0">
        <w:rPr>
          <w:rStyle w:val="FontStyle13"/>
          <w:sz w:val="24"/>
          <w:szCs w:val="24"/>
          <w:lang w:eastAsia="sr-Cyrl-CS"/>
        </w:rPr>
        <w:t>ма у социјалној политици</w:t>
      </w:r>
      <w:r w:rsidR="00BA3531" w:rsidRPr="00517DC0">
        <w:rPr>
          <w:rStyle w:val="FontStyle13"/>
          <w:sz w:val="24"/>
          <w:szCs w:val="24"/>
          <w:lang w:val="sr-Cyrl-RS" w:eastAsia="sr-Cyrl-CS"/>
        </w:rPr>
        <w:t>,</w:t>
      </w:r>
      <w:r w:rsidRPr="00517DC0">
        <w:rPr>
          <w:rStyle w:val="FontStyle13"/>
          <w:sz w:val="24"/>
          <w:szCs w:val="24"/>
          <w:lang w:eastAsia="sr-Cyrl-CS"/>
        </w:rPr>
        <w:t xml:space="preserve"> </w:t>
      </w:r>
      <w:r w:rsidRPr="00517DC0">
        <w:rPr>
          <w:rStyle w:val="FontStyle13"/>
          <w:sz w:val="24"/>
          <w:szCs w:val="24"/>
          <w:lang w:val="sr-Cyrl-RS" w:eastAsia="sr-Cyrl-CS"/>
        </w:rPr>
        <w:t xml:space="preserve">да им </w:t>
      </w:r>
      <w:r w:rsidRPr="00517DC0">
        <w:rPr>
          <w:rStyle w:val="FontStyle13"/>
          <w:sz w:val="24"/>
          <w:szCs w:val="24"/>
          <w:lang w:eastAsia="sr-Cyrl-CS"/>
        </w:rPr>
        <w:t>представи различите моделе социјалне заштите и уведе их у проблем развоја социјалне политике у контексту наднационалих и мултилатералних организација</w:t>
      </w:r>
      <w:r w:rsidRPr="00517DC0">
        <w:rPr>
          <w:rStyle w:val="FontStyle13"/>
          <w:sz w:val="24"/>
          <w:szCs w:val="24"/>
          <w:lang w:val="sr-Cyrl-RS" w:eastAsia="sr-Cyrl-CS"/>
        </w:rPr>
        <w:t xml:space="preserve">. </w:t>
      </w:r>
      <w:r w:rsidRPr="00517DC0">
        <w:rPr>
          <w:rStyle w:val="FontStyle13"/>
          <w:sz w:val="24"/>
          <w:szCs w:val="24"/>
          <w:lang w:eastAsia="sr-Cyrl-CS"/>
        </w:rPr>
        <w:t xml:space="preserve">Предмет Теоријски модели је преименован и сада носи назив </w:t>
      </w:r>
      <w:r w:rsidRPr="00517DC0">
        <w:rPr>
          <w:rStyle w:val="FontStyle13"/>
          <w:b/>
          <w:sz w:val="24"/>
          <w:szCs w:val="24"/>
          <w:lang w:eastAsia="sr-Cyrl-CS"/>
        </w:rPr>
        <w:t>Теоријски модели у савременом социјалном раду</w:t>
      </w:r>
      <w:r w:rsidRPr="00517DC0">
        <w:rPr>
          <w:rStyle w:val="FontStyle13"/>
          <w:sz w:val="24"/>
          <w:szCs w:val="24"/>
          <w:lang w:eastAsia="sr-Cyrl-CS"/>
        </w:rPr>
        <w:t xml:space="preserve"> и садржински је конципиран тако са студентима омогући стицање релевантних знања о савременим теоријским моделима социјалног рада, њиховим међусобним односима, предностима и ограничењима, и утицају савремених теоријских модела на процесе развоја социјалног рада као професионалне и научне делатности.</w:t>
      </w:r>
      <w:r w:rsidRPr="00517DC0">
        <w:rPr>
          <w:rStyle w:val="FontStyle13"/>
          <w:sz w:val="24"/>
          <w:szCs w:val="24"/>
          <w:lang w:val="sr-Cyrl-RS" w:eastAsia="sr-Cyrl-CS"/>
        </w:rPr>
        <w:t xml:space="preserve"> У складу са примедбама, силабуси п</w:t>
      </w:r>
      <w:r w:rsidRPr="00517DC0">
        <w:rPr>
          <w:rStyle w:val="FontStyle13"/>
          <w:sz w:val="24"/>
          <w:szCs w:val="24"/>
          <w:lang w:eastAsia="sr-Cyrl-CS"/>
        </w:rPr>
        <w:t>редмет</w:t>
      </w:r>
      <w:r w:rsidRPr="00517DC0">
        <w:rPr>
          <w:rStyle w:val="FontStyle13"/>
          <w:sz w:val="24"/>
          <w:szCs w:val="24"/>
          <w:lang w:val="sr-Cyrl-RS" w:eastAsia="sr-Cyrl-CS"/>
        </w:rPr>
        <w:t>а</w:t>
      </w:r>
      <w:r w:rsidRPr="00517DC0">
        <w:rPr>
          <w:rStyle w:val="FontStyle13"/>
          <w:sz w:val="24"/>
          <w:szCs w:val="24"/>
          <w:lang w:eastAsia="sr-Cyrl-CS"/>
        </w:rPr>
        <w:t xml:space="preserve"> </w:t>
      </w:r>
      <w:r w:rsidRPr="00517DC0">
        <w:rPr>
          <w:rStyle w:val="FontStyle13"/>
          <w:b/>
          <w:sz w:val="24"/>
          <w:szCs w:val="24"/>
          <w:lang w:eastAsia="sr-Cyrl-CS"/>
        </w:rPr>
        <w:t>Развој социјалног рада као професије</w:t>
      </w:r>
      <w:r w:rsidRPr="00517DC0">
        <w:rPr>
          <w:rStyle w:val="FontStyle13"/>
          <w:b/>
          <w:sz w:val="24"/>
          <w:szCs w:val="24"/>
          <w:lang w:val="sr-Cyrl-RS" w:eastAsia="sr-Cyrl-CS"/>
        </w:rPr>
        <w:t xml:space="preserve"> </w:t>
      </w:r>
      <w:r w:rsidRPr="00517DC0">
        <w:rPr>
          <w:rStyle w:val="FontStyle13"/>
          <w:sz w:val="24"/>
          <w:szCs w:val="24"/>
          <w:lang w:val="sr-Cyrl-RS" w:eastAsia="sr-Cyrl-CS"/>
        </w:rPr>
        <w:t>и</w:t>
      </w:r>
      <w:r w:rsidRPr="00517DC0">
        <w:rPr>
          <w:rStyle w:val="FontStyle13"/>
          <w:b/>
          <w:sz w:val="24"/>
          <w:szCs w:val="24"/>
          <w:lang w:val="sr-Cyrl-RS" w:eastAsia="sr-Cyrl-CS"/>
        </w:rPr>
        <w:t xml:space="preserve"> Индивидуа и окружење</w:t>
      </w:r>
      <w:r w:rsidRPr="00517DC0">
        <w:rPr>
          <w:rStyle w:val="FontStyle13"/>
          <w:b/>
          <w:sz w:val="24"/>
          <w:szCs w:val="24"/>
          <w:lang w:eastAsia="sr-Cyrl-CS"/>
        </w:rPr>
        <w:t xml:space="preserve"> </w:t>
      </w:r>
      <w:r w:rsidRPr="00517DC0">
        <w:rPr>
          <w:rStyle w:val="FontStyle13"/>
          <w:sz w:val="24"/>
          <w:szCs w:val="24"/>
          <w:lang w:val="sr-Cyrl-RS" w:eastAsia="sr-Cyrl-CS"/>
        </w:rPr>
        <w:t>су</w:t>
      </w:r>
      <w:r w:rsidRPr="00517DC0">
        <w:rPr>
          <w:rStyle w:val="FontStyle13"/>
          <w:sz w:val="24"/>
          <w:szCs w:val="24"/>
          <w:lang w:eastAsia="sr-Cyrl-CS"/>
        </w:rPr>
        <w:t xml:space="preserve"> у потпуности редефинисан</w:t>
      </w:r>
      <w:r w:rsidRPr="00517DC0">
        <w:rPr>
          <w:rStyle w:val="FontStyle13"/>
          <w:sz w:val="24"/>
          <w:szCs w:val="24"/>
          <w:lang w:val="sr-Cyrl-RS" w:eastAsia="sr-Cyrl-CS"/>
        </w:rPr>
        <w:t>и</w:t>
      </w:r>
      <w:r w:rsidRPr="00517DC0">
        <w:rPr>
          <w:rStyle w:val="FontStyle13"/>
          <w:sz w:val="24"/>
          <w:szCs w:val="24"/>
          <w:lang w:eastAsia="sr-Cyrl-CS"/>
        </w:rPr>
        <w:t xml:space="preserve"> и тематски проширен</w:t>
      </w:r>
      <w:r w:rsidRPr="00517DC0">
        <w:rPr>
          <w:rStyle w:val="FontStyle13"/>
          <w:sz w:val="24"/>
          <w:szCs w:val="24"/>
          <w:lang w:val="sr-Cyrl-RS" w:eastAsia="sr-Cyrl-CS"/>
        </w:rPr>
        <w:t>и</w:t>
      </w:r>
      <w:r w:rsidRPr="00517DC0">
        <w:rPr>
          <w:rStyle w:val="FontStyle13"/>
          <w:sz w:val="24"/>
          <w:szCs w:val="24"/>
          <w:lang w:eastAsia="sr-Cyrl-CS"/>
        </w:rPr>
        <w:t>.</w:t>
      </w:r>
      <w:r w:rsidR="00BA3531" w:rsidRPr="00517DC0">
        <w:rPr>
          <w:rStyle w:val="FontStyle13"/>
          <w:sz w:val="24"/>
          <w:szCs w:val="24"/>
          <w:lang w:val="sr-Cyrl-RS" w:eastAsia="sr-Cyrl-CS"/>
        </w:rPr>
        <w:t xml:space="preserve"> </w:t>
      </w:r>
      <w:r w:rsidR="00BA3531" w:rsidRPr="00517DC0">
        <w:rPr>
          <w:rStyle w:val="FontStyle13"/>
          <w:sz w:val="24"/>
          <w:szCs w:val="24"/>
          <w:lang w:eastAsia="sr-Cyrl-CS"/>
        </w:rPr>
        <w:t xml:space="preserve">У корпус обавезних предмета укључени су предмети </w:t>
      </w:r>
      <w:r w:rsidR="00BA3531" w:rsidRPr="00517DC0">
        <w:rPr>
          <w:rStyle w:val="FontStyle13"/>
          <w:b/>
          <w:sz w:val="24"/>
          <w:szCs w:val="24"/>
          <w:lang w:eastAsia="sr-Cyrl-CS"/>
        </w:rPr>
        <w:t>Социјална</w:t>
      </w:r>
      <w:r w:rsidR="00BA3531" w:rsidRPr="00517DC0">
        <w:rPr>
          <w:rStyle w:val="FontStyle13"/>
          <w:sz w:val="24"/>
          <w:szCs w:val="24"/>
          <w:lang w:eastAsia="sr-Cyrl-CS"/>
        </w:rPr>
        <w:t xml:space="preserve"> </w:t>
      </w:r>
      <w:r w:rsidR="00BA3531" w:rsidRPr="00517DC0">
        <w:rPr>
          <w:rStyle w:val="FontStyle13"/>
          <w:b/>
          <w:sz w:val="24"/>
          <w:szCs w:val="24"/>
          <w:lang w:eastAsia="sr-Cyrl-CS"/>
        </w:rPr>
        <w:t>психологија</w:t>
      </w:r>
      <w:r w:rsidR="00BA3531" w:rsidRPr="00517DC0">
        <w:rPr>
          <w:rStyle w:val="FontStyle13"/>
          <w:sz w:val="24"/>
          <w:szCs w:val="24"/>
          <w:lang w:eastAsia="sr-Cyrl-CS"/>
        </w:rPr>
        <w:t xml:space="preserve">, </w:t>
      </w:r>
      <w:r w:rsidR="00BA3531" w:rsidRPr="00517DC0">
        <w:rPr>
          <w:rStyle w:val="FontStyle13"/>
          <w:b/>
          <w:sz w:val="24"/>
          <w:szCs w:val="24"/>
          <w:lang w:eastAsia="sr-Cyrl-CS"/>
        </w:rPr>
        <w:t xml:space="preserve">Психологија личности, Општа психопатологија, Друштвене девијације и Социјални развој и планирање. </w:t>
      </w:r>
      <w:r w:rsidR="00BA3531" w:rsidRPr="00517DC0">
        <w:rPr>
          <w:rStyle w:val="FontStyle13"/>
          <w:sz w:val="24"/>
          <w:szCs w:val="24"/>
          <w:lang w:eastAsia="sr-Cyrl-CS"/>
        </w:rPr>
        <w:t>Предмет</w:t>
      </w:r>
      <w:r w:rsidR="00BA3531" w:rsidRPr="00517DC0">
        <w:rPr>
          <w:rStyle w:val="FontStyle13"/>
          <w:sz w:val="24"/>
          <w:szCs w:val="24"/>
          <w:lang w:val="sr-Cyrl-RS" w:eastAsia="sr-Cyrl-CS"/>
        </w:rPr>
        <w:t>и</w:t>
      </w:r>
      <w:r w:rsidR="00BA3531" w:rsidRPr="00517DC0">
        <w:rPr>
          <w:rStyle w:val="FontStyle13"/>
          <w:sz w:val="24"/>
          <w:szCs w:val="24"/>
          <w:lang w:eastAsia="sr-Cyrl-CS"/>
        </w:rPr>
        <w:t xml:space="preserve"> Историја породице и Увод у антропологију су искључени из курикулума, односно тематске целине су укључене у силабусе нових предмета у исправљеној структури курикулума. </w:t>
      </w:r>
      <w:r w:rsidR="00BA3531" w:rsidRPr="00517DC0">
        <w:rPr>
          <w:rStyle w:val="FontStyle13"/>
          <w:sz w:val="24"/>
          <w:szCs w:val="24"/>
          <w:lang w:val="sr-Cyrl-RS" w:eastAsia="sr-Cyrl-CS"/>
        </w:rPr>
        <w:t>П</w:t>
      </w:r>
      <w:r w:rsidR="00BA3531" w:rsidRPr="00517DC0">
        <w:rPr>
          <w:rStyle w:val="FontStyle13"/>
          <w:sz w:val="24"/>
          <w:szCs w:val="24"/>
          <w:lang w:eastAsia="sr-Cyrl-CS"/>
        </w:rPr>
        <w:t xml:space="preserve">редмети </w:t>
      </w:r>
      <w:r w:rsidR="00BA3531" w:rsidRPr="00517DC0">
        <w:rPr>
          <w:rStyle w:val="FontStyle13"/>
          <w:b/>
          <w:sz w:val="24"/>
          <w:szCs w:val="24"/>
          <w:lang w:eastAsia="sr-Cyrl-CS"/>
        </w:rPr>
        <w:t>Социјални рад и насиље</w:t>
      </w:r>
      <w:r w:rsidR="00BA3531" w:rsidRPr="00517DC0">
        <w:rPr>
          <w:rStyle w:val="FontStyle13"/>
          <w:sz w:val="24"/>
          <w:szCs w:val="24"/>
          <w:lang w:eastAsia="sr-Cyrl-CS"/>
        </w:rPr>
        <w:t xml:space="preserve">, </w:t>
      </w:r>
      <w:r w:rsidR="00BA3531" w:rsidRPr="00517DC0">
        <w:rPr>
          <w:rStyle w:val="FontStyle13"/>
          <w:b/>
          <w:sz w:val="24"/>
          <w:szCs w:val="24"/>
          <w:lang w:eastAsia="sr-Cyrl-CS"/>
        </w:rPr>
        <w:t xml:space="preserve">Породица и </w:t>
      </w:r>
      <w:r w:rsidR="00BA3531" w:rsidRPr="00517DC0">
        <w:rPr>
          <w:rStyle w:val="FontStyle13"/>
          <w:b/>
          <w:sz w:val="24"/>
          <w:szCs w:val="24"/>
          <w:lang w:eastAsia="sr-Cyrl-CS"/>
        </w:rPr>
        <w:lastRenderedPageBreak/>
        <w:t>социјални радник</w:t>
      </w:r>
      <w:r w:rsidR="00BA3531" w:rsidRPr="00517DC0">
        <w:rPr>
          <w:rStyle w:val="FontStyle13"/>
          <w:sz w:val="24"/>
          <w:szCs w:val="24"/>
          <w:lang w:eastAsia="sr-Cyrl-CS"/>
        </w:rPr>
        <w:t xml:space="preserve"> и </w:t>
      </w:r>
      <w:r w:rsidR="00BA3531" w:rsidRPr="00517DC0">
        <w:rPr>
          <w:rStyle w:val="FontStyle13"/>
          <w:b/>
          <w:sz w:val="24"/>
          <w:szCs w:val="24"/>
          <w:lang w:eastAsia="sr-Cyrl-CS"/>
        </w:rPr>
        <w:t>Савремени модели у раду са појединцем, породицом и групом</w:t>
      </w:r>
      <w:r w:rsidR="00BA3531" w:rsidRPr="00517DC0">
        <w:rPr>
          <w:rStyle w:val="FontStyle13"/>
          <w:sz w:val="24"/>
          <w:szCs w:val="24"/>
          <w:lang w:eastAsia="sr-Cyrl-CS"/>
        </w:rPr>
        <w:t xml:space="preserve"> су редефинисани, исправљени и уједињени у предмет који се сада зове </w:t>
      </w:r>
      <w:r w:rsidR="00BA3531" w:rsidRPr="00517DC0">
        <w:rPr>
          <w:rStyle w:val="FontStyle13"/>
          <w:b/>
          <w:sz w:val="24"/>
          <w:szCs w:val="24"/>
          <w:lang w:eastAsia="sr-Cyrl-CS"/>
        </w:rPr>
        <w:t>Савремени модели у раду са појединцем</w:t>
      </w:r>
      <w:r w:rsidR="00BA3531" w:rsidRPr="00517DC0">
        <w:rPr>
          <w:rStyle w:val="FontStyle13"/>
          <w:b/>
          <w:sz w:val="24"/>
          <w:szCs w:val="24"/>
          <w:lang w:val="sr-Cyrl-RS" w:eastAsia="sr-Cyrl-CS"/>
        </w:rPr>
        <w:t>,</w:t>
      </w:r>
      <w:r w:rsidR="00BA3531" w:rsidRPr="00517DC0">
        <w:rPr>
          <w:rStyle w:val="FontStyle13"/>
          <w:b/>
          <w:sz w:val="24"/>
          <w:szCs w:val="24"/>
          <w:lang w:eastAsia="sr-Cyrl-CS"/>
        </w:rPr>
        <w:t xml:space="preserve"> породицом и групом</w:t>
      </w:r>
      <w:r w:rsidR="00BA3531" w:rsidRPr="00517DC0">
        <w:rPr>
          <w:rStyle w:val="FontStyle13"/>
          <w:sz w:val="24"/>
          <w:szCs w:val="24"/>
          <w:lang w:eastAsia="sr-Cyrl-CS"/>
        </w:rPr>
        <w:t xml:space="preserve">. Садржина предмета је формулисана тако да се тематске целине тичу процене социјалних проблема, концептуализације интервенције и евалуације примењених мера заштите, насупрот предмету </w:t>
      </w:r>
      <w:r w:rsidR="00BA3531" w:rsidRPr="00517DC0">
        <w:rPr>
          <w:rStyle w:val="FontStyle13"/>
          <w:b/>
          <w:sz w:val="24"/>
          <w:szCs w:val="24"/>
          <w:lang w:eastAsia="sr-Cyrl-CS"/>
        </w:rPr>
        <w:t>Превентивни програми у психосоцијалној пракси</w:t>
      </w:r>
      <w:r w:rsidR="00BA3531" w:rsidRPr="00517DC0">
        <w:rPr>
          <w:rStyle w:val="FontStyle13"/>
          <w:sz w:val="24"/>
          <w:szCs w:val="24"/>
          <w:lang w:eastAsia="sr-Cyrl-CS"/>
        </w:rPr>
        <w:t xml:space="preserve">, који се, како и назив сугерише, бави искључиво принципима и техникама израде, праћења, евалуације и одрживости превентивних програма у различитим контекстима социјалне заштите. </w:t>
      </w:r>
      <w:r w:rsidR="00BA3531" w:rsidRPr="00517DC0">
        <w:rPr>
          <w:rStyle w:val="FontStyle13"/>
          <w:sz w:val="24"/>
          <w:szCs w:val="24"/>
          <w:lang w:val="sr-Cyrl-RS" w:eastAsia="sr-Cyrl-CS"/>
        </w:rPr>
        <w:t xml:space="preserve"> </w:t>
      </w:r>
      <w:r w:rsidR="00BA3531" w:rsidRPr="00517DC0">
        <w:rPr>
          <w:rStyle w:val="FontStyle13"/>
          <w:sz w:val="24"/>
          <w:szCs w:val="24"/>
          <w:lang w:eastAsia="sr-Cyrl-CS"/>
        </w:rPr>
        <w:t xml:space="preserve">Предмет Друштвена организација социјалног рада је преименован и садржински коригован тако да сада гласи </w:t>
      </w:r>
      <w:r w:rsidR="00BA3531" w:rsidRPr="00517DC0">
        <w:rPr>
          <w:rStyle w:val="FontStyle13"/>
          <w:b/>
          <w:sz w:val="24"/>
          <w:szCs w:val="24"/>
          <w:lang w:eastAsia="sr-Cyrl-CS"/>
        </w:rPr>
        <w:t xml:space="preserve">Социјални рад у систему јавне управе. </w:t>
      </w:r>
      <w:r w:rsidR="00BA3531" w:rsidRPr="00517DC0">
        <w:rPr>
          <w:rStyle w:val="FontStyle13"/>
          <w:sz w:val="24"/>
          <w:szCs w:val="24"/>
          <w:lang w:eastAsia="sr-Cyrl-CS"/>
        </w:rPr>
        <w:t>Предмет је по својој садржини конц</w:t>
      </w:r>
      <w:r w:rsidR="00517DC0">
        <w:rPr>
          <w:rStyle w:val="FontStyle13"/>
          <w:sz w:val="24"/>
          <w:szCs w:val="24"/>
          <w:lang w:val="sr-Cyrl-RS" w:eastAsia="sr-Cyrl-CS"/>
        </w:rPr>
        <w:t>и</w:t>
      </w:r>
      <w:r w:rsidR="00BA3531" w:rsidRPr="00517DC0">
        <w:rPr>
          <w:rStyle w:val="FontStyle13"/>
          <w:sz w:val="24"/>
          <w:szCs w:val="24"/>
          <w:lang w:eastAsia="sr-Cyrl-CS"/>
        </w:rPr>
        <w:t xml:space="preserve">пиран тако да </w:t>
      </w:r>
      <w:r w:rsidR="00BA3531" w:rsidRPr="00517DC0">
        <w:t xml:space="preserve">студентима приближи начин на који је системски и институционално организована функција социјалног рада у систему државне управе. Предмет Социјални рад као мобилизација и предузетништво је преименован у предмет </w:t>
      </w:r>
      <w:r w:rsidR="00BA3531" w:rsidRPr="00517DC0">
        <w:rPr>
          <w:b/>
        </w:rPr>
        <w:t>Социјални рад и социјално предузетништво</w:t>
      </w:r>
      <w:r w:rsidR="00BA3531" w:rsidRPr="00517DC0">
        <w:t xml:space="preserve">, који је по садржини конципиран тако да студентима пружи знања и примере "најбоље праксе" из области социјалног предузетнишва и рада социјалних предузећа као нове форме оснаживања социјалног угроженог становништва. </w:t>
      </w:r>
    </w:p>
    <w:p w:rsidR="006478F5" w:rsidRPr="00517DC0" w:rsidRDefault="00BA3531" w:rsidP="00BA3531">
      <w:pPr>
        <w:pStyle w:val="Style5"/>
        <w:widowControl/>
        <w:spacing w:before="120" w:after="120" w:line="312" w:lineRule="auto"/>
        <w:rPr>
          <w:lang w:val="sr-Cyrl-RS" w:eastAsia="sr-Cyrl-CS"/>
        </w:rPr>
      </w:pPr>
      <w:r w:rsidRPr="00517DC0">
        <w:rPr>
          <w:rStyle w:val="FontStyle13"/>
          <w:sz w:val="24"/>
          <w:szCs w:val="24"/>
          <w:lang w:val="sr-Cyrl-RS" w:eastAsia="sr-Cyrl-CS"/>
        </w:rPr>
        <w:t xml:space="preserve">У складу са примедбама из Акта упозорења, </w:t>
      </w:r>
      <w:r w:rsidR="006478F5" w:rsidRPr="00517DC0">
        <w:t>извршена је систематска и детаљна ревизија литературе за сваки од предмета</w:t>
      </w:r>
      <w:r w:rsidRPr="00517DC0">
        <w:t xml:space="preserve">. </w:t>
      </w:r>
    </w:p>
    <w:p w:rsidR="006478F5" w:rsidRPr="00517DC0" w:rsidRDefault="006478F5" w:rsidP="006478F5">
      <w:pPr>
        <w:jc w:val="both"/>
        <w:rPr>
          <w:rFonts w:ascii="Times New Roman" w:hAnsi="Times New Roman"/>
          <w:b/>
          <w:bCs/>
          <w:sz w:val="24"/>
          <w:szCs w:val="24"/>
          <w:lang w:val="sr-Cyrl-CS"/>
        </w:rPr>
      </w:pPr>
      <w:r w:rsidRPr="00517DC0">
        <w:rPr>
          <w:rFonts w:ascii="Times New Roman" w:hAnsi="Times New Roman"/>
          <w:b/>
          <w:bCs/>
          <w:sz w:val="24"/>
          <w:szCs w:val="24"/>
        </w:rPr>
        <w:t>Стандард 6</w:t>
      </w:r>
      <w:r w:rsidR="00B67A87" w:rsidRPr="00517DC0">
        <w:rPr>
          <w:rFonts w:ascii="Times New Roman" w:hAnsi="Times New Roman"/>
          <w:b/>
          <w:bCs/>
          <w:sz w:val="24"/>
          <w:szCs w:val="24"/>
          <w:lang w:val="sr-Cyrl-RS"/>
        </w:rPr>
        <w:t>:</w:t>
      </w:r>
      <w:r w:rsidRPr="00517DC0">
        <w:rPr>
          <w:rFonts w:ascii="Times New Roman" w:hAnsi="Times New Roman"/>
          <w:b/>
          <w:bCs/>
          <w:sz w:val="24"/>
          <w:szCs w:val="24"/>
        </w:rPr>
        <w:t xml:space="preserve">  Квалитет, савременост и међународна усаглашеност студијског програма</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На основу описа о испуњености стандарда и структуре студијског програма може се рећи да је програм целовит. Увидом у садржаје предмета, методе извођења наставе, као и наведену</w:t>
      </w:r>
      <w:r w:rsidR="00B67A87" w:rsidRPr="00517DC0">
        <w:rPr>
          <w:rFonts w:ascii="Times New Roman" w:hAnsi="Times New Roman"/>
          <w:sz w:val="24"/>
          <w:szCs w:val="24"/>
          <w:lang w:val="ru-RU"/>
        </w:rPr>
        <w:t xml:space="preserve"> литературу</w:t>
      </w:r>
      <w:r w:rsidRPr="00517DC0">
        <w:rPr>
          <w:rFonts w:ascii="Times New Roman" w:hAnsi="Times New Roman"/>
          <w:sz w:val="24"/>
          <w:szCs w:val="24"/>
          <w:lang w:val="ru-RU"/>
        </w:rPr>
        <w:t>, може се рећи да програм нуди одређени ниво нових стручних сазнања</w:t>
      </w:r>
      <w:r w:rsidR="00625634" w:rsidRPr="00517DC0">
        <w:rPr>
          <w:rFonts w:ascii="Times New Roman" w:hAnsi="Times New Roman"/>
          <w:sz w:val="24"/>
          <w:szCs w:val="24"/>
          <w:lang w:val="ru-RU"/>
        </w:rPr>
        <w:t xml:space="preserve"> за овај ниво студија</w:t>
      </w:r>
      <w:r w:rsidRPr="00517DC0">
        <w:rPr>
          <w:rFonts w:ascii="Times New Roman" w:hAnsi="Times New Roman"/>
          <w:sz w:val="24"/>
          <w:szCs w:val="24"/>
          <w:lang w:val="ru-RU"/>
        </w:rPr>
        <w:t xml:space="preserve">.    </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 xml:space="preserve">На основу увида у програме мастер и других академских студија на факултету, констатује се да је програм у извесној мери, усаглашен са другим програмима на овој установи – на пример са програмом психологије, односно са програмом мастер академских студија Социјални рад, чија је акредитација у току.  </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 xml:space="preserve">Програм је делимично усклађен са програмима наведених иностраних институција (Правни факултет Универзитета у Загребу, Хрватска; Факултет за социално дело Универзитета у Љубљани, Словенија; </w:t>
      </w:r>
      <w:r w:rsidRPr="00517DC0">
        <w:rPr>
          <w:rFonts w:ascii="Times New Roman" w:hAnsi="Times New Roman"/>
          <w:sz w:val="24"/>
          <w:szCs w:val="24"/>
        </w:rPr>
        <w:t>The</w:t>
      </w:r>
      <w:r w:rsidRPr="00517DC0">
        <w:rPr>
          <w:rFonts w:ascii="Times New Roman" w:hAnsi="Times New Roman"/>
          <w:sz w:val="24"/>
          <w:szCs w:val="24"/>
          <w:lang w:val="ru-RU"/>
        </w:rPr>
        <w:t xml:space="preserve"> </w:t>
      </w:r>
      <w:r w:rsidRPr="00517DC0">
        <w:rPr>
          <w:rFonts w:ascii="Times New Roman" w:hAnsi="Times New Roman"/>
          <w:sz w:val="24"/>
          <w:szCs w:val="24"/>
        </w:rPr>
        <w:t>Faculty</w:t>
      </w:r>
      <w:r w:rsidRPr="00517DC0">
        <w:rPr>
          <w:rFonts w:ascii="Times New Roman" w:hAnsi="Times New Roman"/>
          <w:sz w:val="24"/>
          <w:szCs w:val="24"/>
          <w:lang w:val="ru-RU"/>
        </w:rPr>
        <w:t xml:space="preserve"> </w:t>
      </w:r>
      <w:r w:rsidRPr="00517DC0">
        <w:rPr>
          <w:rFonts w:ascii="Times New Roman" w:hAnsi="Times New Roman"/>
          <w:sz w:val="24"/>
          <w:szCs w:val="24"/>
        </w:rPr>
        <w:t>of</w:t>
      </w:r>
      <w:r w:rsidRPr="00517DC0">
        <w:rPr>
          <w:rFonts w:ascii="Times New Roman" w:hAnsi="Times New Roman"/>
          <w:sz w:val="24"/>
          <w:szCs w:val="24"/>
          <w:lang w:val="ru-RU"/>
        </w:rPr>
        <w:t xml:space="preserve"> </w:t>
      </w:r>
      <w:r w:rsidRPr="00517DC0">
        <w:rPr>
          <w:rFonts w:ascii="Times New Roman" w:hAnsi="Times New Roman"/>
          <w:sz w:val="24"/>
          <w:szCs w:val="24"/>
        </w:rPr>
        <w:t>Social</w:t>
      </w:r>
      <w:r w:rsidRPr="00517DC0">
        <w:rPr>
          <w:rFonts w:ascii="Times New Roman" w:hAnsi="Times New Roman"/>
          <w:sz w:val="24"/>
          <w:szCs w:val="24"/>
          <w:lang w:val="ru-RU"/>
        </w:rPr>
        <w:t xml:space="preserve"> </w:t>
      </w:r>
      <w:r w:rsidRPr="00517DC0">
        <w:rPr>
          <w:rFonts w:ascii="Times New Roman" w:hAnsi="Times New Roman"/>
          <w:sz w:val="24"/>
          <w:szCs w:val="24"/>
        </w:rPr>
        <w:t>and</w:t>
      </w:r>
      <w:r w:rsidRPr="00517DC0">
        <w:rPr>
          <w:rFonts w:ascii="Times New Roman" w:hAnsi="Times New Roman"/>
          <w:sz w:val="24"/>
          <w:szCs w:val="24"/>
          <w:lang w:val="ru-RU"/>
        </w:rPr>
        <w:t xml:space="preserve"> </w:t>
      </w:r>
      <w:r w:rsidRPr="00517DC0">
        <w:rPr>
          <w:rFonts w:ascii="Times New Roman" w:hAnsi="Times New Roman"/>
          <w:sz w:val="24"/>
          <w:szCs w:val="24"/>
        </w:rPr>
        <w:t>Life</w:t>
      </w:r>
      <w:r w:rsidRPr="00517DC0">
        <w:rPr>
          <w:rFonts w:ascii="Times New Roman" w:hAnsi="Times New Roman"/>
          <w:sz w:val="24"/>
          <w:szCs w:val="24"/>
          <w:lang w:val="ru-RU"/>
        </w:rPr>
        <w:t xml:space="preserve"> </w:t>
      </w:r>
      <w:r w:rsidRPr="00517DC0">
        <w:rPr>
          <w:rFonts w:ascii="Times New Roman" w:hAnsi="Times New Roman"/>
          <w:sz w:val="24"/>
          <w:szCs w:val="24"/>
        </w:rPr>
        <w:t>Sciences</w:t>
      </w:r>
      <w:r w:rsidRPr="00517DC0">
        <w:rPr>
          <w:rFonts w:ascii="Times New Roman" w:hAnsi="Times New Roman"/>
          <w:sz w:val="24"/>
          <w:szCs w:val="24"/>
          <w:lang w:val="ru-RU"/>
        </w:rPr>
        <w:t xml:space="preserve">, </w:t>
      </w:r>
      <w:r w:rsidRPr="00517DC0">
        <w:rPr>
          <w:rFonts w:ascii="Times New Roman" w:hAnsi="Times New Roman"/>
          <w:sz w:val="24"/>
          <w:szCs w:val="24"/>
        </w:rPr>
        <w:t>Karlstad</w:t>
      </w:r>
      <w:r w:rsidRPr="00517DC0">
        <w:rPr>
          <w:rFonts w:ascii="Times New Roman" w:hAnsi="Times New Roman"/>
          <w:sz w:val="24"/>
          <w:szCs w:val="24"/>
          <w:lang w:val="ru-RU"/>
        </w:rPr>
        <w:t xml:space="preserve"> </w:t>
      </w:r>
      <w:r w:rsidRPr="00517DC0">
        <w:rPr>
          <w:rFonts w:ascii="Times New Roman" w:hAnsi="Times New Roman"/>
          <w:sz w:val="24"/>
          <w:szCs w:val="24"/>
        </w:rPr>
        <w:t>Universit</w:t>
      </w:r>
      <w:r w:rsidRPr="00517DC0">
        <w:rPr>
          <w:rFonts w:ascii="Times New Roman" w:hAnsi="Times New Roman"/>
          <w:sz w:val="24"/>
          <w:szCs w:val="24"/>
          <w:lang w:val="sr-Cyrl-CS"/>
        </w:rPr>
        <w:t>а</w:t>
      </w:r>
      <w:r w:rsidRPr="00517DC0">
        <w:rPr>
          <w:rFonts w:ascii="Times New Roman" w:hAnsi="Times New Roman"/>
          <w:sz w:val="24"/>
          <w:szCs w:val="24"/>
        </w:rPr>
        <w:t>t</w:t>
      </w:r>
      <w:r w:rsidR="00625634" w:rsidRPr="00517DC0">
        <w:rPr>
          <w:rFonts w:ascii="Times New Roman" w:hAnsi="Times New Roman"/>
          <w:sz w:val="24"/>
          <w:szCs w:val="24"/>
          <w:lang w:val="ru-RU"/>
        </w:rPr>
        <w:t>).</w:t>
      </w:r>
    </w:p>
    <w:p w:rsidR="006478F5" w:rsidRPr="00517DC0" w:rsidRDefault="006478F5" w:rsidP="006478F5">
      <w:pPr>
        <w:jc w:val="both"/>
        <w:rPr>
          <w:rFonts w:ascii="Times New Roman" w:hAnsi="Times New Roman"/>
          <w:b/>
          <w:bCs/>
          <w:sz w:val="24"/>
          <w:szCs w:val="24"/>
        </w:rPr>
      </w:pPr>
      <w:r w:rsidRPr="00517DC0">
        <w:rPr>
          <w:rFonts w:ascii="Times New Roman" w:hAnsi="Times New Roman"/>
          <w:b/>
          <w:bCs/>
          <w:sz w:val="24"/>
          <w:szCs w:val="24"/>
        </w:rPr>
        <w:t>Стандард 7</w:t>
      </w:r>
      <w:r w:rsidR="00B67A87" w:rsidRPr="00517DC0">
        <w:rPr>
          <w:rFonts w:ascii="Times New Roman" w:hAnsi="Times New Roman"/>
          <w:b/>
          <w:bCs/>
          <w:sz w:val="24"/>
          <w:szCs w:val="24"/>
          <w:lang w:val="sr-Cyrl-RS"/>
        </w:rPr>
        <w:t>:</w:t>
      </w:r>
      <w:r w:rsidRPr="00517DC0">
        <w:rPr>
          <w:rFonts w:ascii="Times New Roman" w:hAnsi="Times New Roman"/>
          <w:b/>
          <w:bCs/>
          <w:sz w:val="24"/>
          <w:szCs w:val="24"/>
        </w:rPr>
        <w:t xml:space="preserve"> Упис студената</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 xml:space="preserve">У опису стандарда се наводи да је планиран број студената на овај студијски програм 60.  На основу увида у стандард 10 и одговарајуће табеле са подацима о простору и </w:t>
      </w:r>
      <w:r w:rsidRPr="00517DC0">
        <w:rPr>
          <w:rFonts w:ascii="Times New Roman" w:hAnsi="Times New Roman"/>
          <w:sz w:val="24"/>
          <w:szCs w:val="24"/>
          <w:lang w:val="ru-RU"/>
        </w:rPr>
        <w:lastRenderedPageBreak/>
        <w:t xml:space="preserve">другим ресурсима, може се рећи да се на програм уписује одговарајући број студената, сходно расположивим могућностима установе.   </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 xml:space="preserve">У опису Стандарда 7 детаљно су наведени услови и могућности за упис на овај студијски програм, па се може закључити да се при упису студената проверавају њихове способности које одговарају карактеру студијског програма. </w:t>
      </w:r>
    </w:p>
    <w:p w:rsidR="006478F5" w:rsidRPr="00517DC0" w:rsidRDefault="006478F5" w:rsidP="006478F5">
      <w:pPr>
        <w:jc w:val="both"/>
        <w:rPr>
          <w:rFonts w:ascii="Times New Roman" w:hAnsi="Times New Roman"/>
          <w:b/>
          <w:bCs/>
          <w:sz w:val="24"/>
          <w:szCs w:val="24"/>
        </w:rPr>
      </w:pPr>
      <w:r w:rsidRPr="00517DC0">
        <w:rPr>
          <w:rFonts w:ascii="Times New Roman" w:hAnsi="Times New Roman"/>
          <w:b/>
          <w:bCs/>
          <w:sz w:val="24"/>
          <w:szCs w:val="24"/>
        </w:rPr>
        <w:t>Стандард 8 Оцењивање и напредовање студената</w:t>
      </w:r>
    </w:p>
    <w:p w:rsidR="006478F5" w:rsidRP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Овај стандард је задовољен. Студент потврђује савладаност студијског програма полагањем испита. Сваки предмет студијског програма доноси студенту одређен број ЕСПБ бодова који студент оствари када са успехом положи испит. Успешно положени испити на свакој години студија доносе студенту по 60 ЕСПБ. Студент укупно може остварити на овом студијском програму 240 ЕСПБ. Успешност студента се континуирано прати током читавог семестра. У коначну оцену, осим резултата на самом испиту, треба да уђу и све предиспитне обавезе у које спадају: редовност похађања наставе, домаћи задаци, колоквијуми и практични задаци.</w:t>
      </w:r>
    </w:p>
    <w:p w:rsidR="00517DC0" w:rsidRDefault="006478F5" w:rsidP="006478F5">
      <w:pPr>
        <w:jc w:val="both"/>
        <w:rPr>
          <w:rFonts w:ascii="Times New Roman" w:hAnsi="Times New Roman"/>
          <w:sz w:val="24"/>
          <w:szCs w:val="24"/>
          <w:lang w:val="ru-RU"/>
        </w:rPr>
      </w:pPr>
      <w:r w:rsidRPr="00517DC0">
        <w:rPr>
          <w:rFonts w:ascii="Times New Roman" w:hAnsi="Times New Roman"/>
          <w:sz w:val="24"/>
          <w:szCs w:val="24"/>
          <w:lang w:val="ru-RU"/>
        </w:rPr>
        <w:t>Нема података о вези ЕСПБ и оптерећења (потребном времену за савладавање градива, односно сложености предмета).</w:t>
      </w:r>
      <w:r w:rsidR="00517DC0">
        <w:rPr>
          <w:rFonts w:ascii="Times New Roman" w:hAnsi="Times New Roman"/>
          <w:sz w:val="24"/>
          <w:szCs w:val="24"/>
          <w:lang w:val="ru-RU"/>
        </w:rPr>
        <w:t xml:space="preserve"> </w:t>
      </w:r>
      <w:r w:rsidRPr="00517DC0">
        <w:rPr>
          <w:rFonts w:ascii="Times New Roman" w:hAnsi="Times New Roman"/>
          <w:sz w:val="24"/>
          <w:szCs w:val="24"/>
          <w:lang w:val="ru-RU"/>
        </w:rPr>
        <w:t xml:space="preserve">Бодоване су све појединачне врсте активности, као и сам испит. Број додељених поена се разликује од предмета до предмета за исте активности. Студијски програм обухвата праксу која је предвиђена у шестом и осмом семестру у трајању од 100 сати по семестру. </w:t>
      </w:r>
    </w:p>
    <w:p w:rsidR="006478F5" w:rsidRPr="00517DC0" w:rsidRDefault="006478F5" w:rsidP="006478F5">
      <w:pPr>
        <w:jc w:val="both"/>
        <w:rPr>
          <w:rFonts w:ascii="Times New Roman" w:hAnsi="Times New Roman"/>
          <w:b/>
          <w:bCs/>
          <w:sz w:val="24"/>
          <w:szCs w:val="24"/>
        </w:rPr>
      </w:pPr>
      <w:r w:rsidRPr="00517DC0">
        <w:rPr>
          <w:rFonts w:ascii="Times New Roman" w:hAnsi="Times New Roman"/>
          <w:b/>
          <w:bCs/>
          <w:sz w:val="24"/>
          <w:szCs w:val="24"/>
        </w:rPr>
        <w:t>Стандард 9  Наставно особље</w:t>
      </w:r>
    </w:p>
    <w:p w:rsidR="006478F5" w:rsidRPr="00517DC0" w:rsidRDefault="006478F5" w:rsidP="00597BEE">
      <w:pPr>
        <w:widowControl w:val="0"/>
        <w:autoSpaceDE w:val="0"/>
        <w:autoSpaceDN w:val="0"/>
        <w:adjustRightInd w:val="0"/>
        <w:spacing w:line="312" w:lineRule="auto"/>
        <w:jc w:val="both"/>
        <w:rPr>
          <w:rStyle w:val="FontStyle13"/>
          <w:sz w:val="24"/>
          <w:szCs w:val="24"/>
          <w:lang w:eastAsia="sr-Cyrl-CS"/>
        </w:rPr>
      </w:pPr>
      <w:r w:rsidRPr="00517DC0">
        <w:rPr>
          <w:rFonts w:ascii="Times New Roman" w:hAnsi="Times New Roman"/>
          <w:sz w:val="24"/>
          <w:szCs w:val="24"/>
          <w:lang w:val="sr-Cyrl-CS" w:eastAsia="sr-Latn-CS"/>
        </w:rPr>
        <w:t xml:space="preserve">На студијском </w:t>
      </w:r>
      <w:r w:rsidR="00597BEE" w:rsidRPr="00517DC0">
        <w:rPr>
          <w:rFonts w:ascii="Times New Roman" w:hAnsi="Times New Roman"/>
          <w:sz w:val="24"/>
          <w:szCs w:val="24"/>
          <w:lang w:val="sr-Cyrl-CS" w:eastAsia="sr-Latn-CS"/>
        </w:rPr>
        <w:t>програму је ангажовано укупно четранаест</w:t>
      </w:r>
      <w:r w:rsidR="0013707F" w:rsidRPr="00517DC0">
        <w:rPr>
          <w:rFonts w:ascii="Times New Roman" w:hAnsi="Times New Roman"/>
          <w:sz w:val="24"/>
          <w:szCs w:val="24"/>
          <w:lang w:val="sr-Cyrl-CS" w:eastAsia="sr-Latn-CS"/>
        </w:rPr>
        <w:t xml:space="preserve"> нас</w:t>
      </w:r>
      <w:r w:rsidR="00597BEE" w:rsidRPr="00517DC0">
        <w:rPr>
          <w:rFonts w:ascii="Times New Roman" w:hAnsi="Times New Roman"/>
          <w:sz w:val="24"/>
          <w:szCs w:val="24"/>
          <w:lang w:val="sr-Cyrl-CS" w:eastAsia="sr-Latn-CS"/>
        </w:rPr>
        <w:t>тавника, од којих је десет</w:t>
      </w:r>
      <w:r w:rsidRPr="00517DC0">
        <w:rPr>
          <w:rFonts w:ascii="Times New Roman" w:hAnsi="Times New Roman"/>
          <w:sz w:val="24"/>
          <w:szCs w:val="24"/>
          <w:lang w:val="sr-Cyrl-CS" w:eastAsia="sr-Latn-CS"/>
        </w:rPr>
        <w:t xml:space="preserve"> запослено у у</w:t>
      </w:r>
      <w:r w:rsidR="00597BEE" w:rsidRPr="00517DC0">
        <w:rPr>
          <w:rFonts w:ascii="Times New Roman" w:hAnsi="Times New Roman"/>
          <w:sz w:val="24"/>
          <w:szCs w:val="24"/>
          <w:lang w:val="sr-Cyrl-CS" w:eastAsia="sr-Latn-CS"/>
        </w:rPr>
        <w:t>станови (по радној књижици), два</w:t>
      </w:r>
      <w:r w:rsidRPr="00517DC0">
        <w:rPr>
          <w:rFonts w:ascii="Times New Roman" w:hAnsi="Times New Roman"/>
          <w:sz w:val="24"/>
          <w:szCs w:val="24"/>
          <w:lang w:val="sr-Cyrl-CS" w:eastAsia="sr-Latn-CS"/>
        </w:rPr>
        <w:t xml:space="preserve"> </w:t>
      </w:r>
      <w:r w:rsidR="0029794E" w:rsidRPr="00517DC0">
        <w:rPr>
          <w:rFonts w:ascii="Times New Roman" w:hAnsi="Times New Roman"/>
          <w:sz w:val="24"/>
          <w:szCs w:val="24"/>
          <w:lang w:val="sr-Cyrl-CS" w:eastAsia="sr-Latn-CS"/>
        </w:rPr>
        <w:t xml:space="preserve">су запослена </w:t>
      </w:r>
      <w:r w:rsidRPr="00517DC0">
        <w:rPr>
          <w:rFonts w:ascii="Times New Roman" w:hAnsi="Times New Roman"/>
          <w:sz w:val="24"/>
          <w:szCs w:val="24"/>
          <w:lang w:val="sr-Cyrl-CS" w:eastAsia="sr-Latn-CS"/>
        </w:rPr>
        <w:t>по уговору</w:t>
      </w:r>
      <w:r w:rsidR="00597BEE" w:rsidRPr="00517DC0">
        <w:rPr>
          <w:rFonts w:ascii="Times New Roman" w:hAnsi="Times New Roman"/>
          <w:sz w:val="24"/>
          <w:szCs w:val="24"/>
          <w:lang w:val="sr-Cyrl-CS" w:eastAsia="sr-Latn-CS"/>
        </w:rPr>
        <w:t>, а два</w:t>
      </w:r>
      <w:r w:rsidR="0029794E" w:rsidRPr="00517DC0">
        <w:rPr>
          <w:rFonts w:ascii="Times New Roman" w:hAnsi="Times New Roman"/>
          <w:sz w:val="24"/>
          <w:szCs w:val="24"/>
          <w:lang w:val="sr-Cyrl-CS" w:eastAsia="sr-Latn-CS"/>
        </w:rPr>
        <w:t xml:space="preserve"> су гостујући професори</w:t>
      </w:r>
      <w:r w:rsidR="00597BEE" w:rsidRPr="00517DC0">
        <w:rPr>
          <w:rFonts w:ascii="Times New Roman" w:hAnsi="Times New Roman"/>
          <w:sz w:val="24"/>
          <w:szCs w:val="24"/>
          <w:lang w:val="sr-Cyrl-CS" w:eastAsia="sr-Latn-CS"/>
        </w:rPr>
        <w:t xml:space="preserve"> из иностранства</w:t>
      </w:r>
      <w:r w:rsidR="0029794E" w:rsidRPr="00517DC0">
        <w:rPr>
          <w:rFonts w:ascii="Times New Roman" w:hAnsi="Times New Roman"/>
          <w:sz w:val="24"/>
          <w:szCs w:val="24"/>
          <w:lang w:val="sr-Cyrl-CS" w:eastAsia="sr-Latn-CS"/>
        </w:rPr>
        <w:t xml:space="preserve">. У складу са примедбама из Акта упозорења, наставници </w:t>
      </w:r>
      <w:r w:rsidR="0029794E" w:rsidRPr="00517DC0">
        <w:rPr>
          <w:rStyle w:val="FontStyle13"/>
          <w:sz w:val="24"/>
          <w:szCs w:val="24"/>
          <w:lang w:eastAsia="sr-Cyrl-CS"/>
        </w:rPr>
        <w:t>Ковачевић Панта; Марковић Предраг; Степановић Ивана</w:t>
      </w:r>
      <w:r w:rsidR="0029794E" w:rsidRPr="00517DC0">
        <w:rPr>
          <w:rStyle w:val="FontStyle13"/>
          <w:sz w:val="24"/>
          <w:szCs w:val="24"/>
          <w:lang w:val="sr-Cyrl-RS" w:eastAsia="sr-Cyrl-CS"/>
        </w:rPr>
        <w:t xml:space="preserve"> и</w:t>
      </w:r>
      <w:r w:rsidR="0029794E" w:rsidRPr="00517DC0">
        <w:rPr>
          <w:rStyle w:val="FontStyle13"/>
          <w:sz w:val="24"/>
          <w:szCs w:val="24"/>
          <w:lang w:eastAsia="sr-Cyrl-CS"/>
        </w:rPr>
        <w:t xml:space="preserve"> Милићевић</w:t>
      </w:r>
      <w:r w:rsidR="0029794E" w:rsidRPr="00517DC0">
        <w:rPr>
          <w:rStyle w:val="FontStyle13"/>
          <w:sz w:val="24"/>
          <w:szCs w:val="24"/>
          <w:lang w:val="sr-Cyrl-RS" w:eastAsia="sr-Cyrl-CS"/>
        </w:rPr>
        <w:t xml:space="preserve"> </w:t>
      </w:r>
      <w:r w:rsidR="0029794E" w:rsidRPr="00517DC0">
        <w:rPr>
          <w:rStyle w:val="FontStyle13"/>
          <w:sz w:val="24"/>
          <w:szCs w:val="24"/>
          <w:lang w:eastAsia="sr-Cyrl-CS"/>
        </w:rPr>
        <w:t>Александра</w:t>
      </w:r>
      <w:r w:rsidR="0029794E" w:rsidRPr="00517DC0">
        <w:rPr>
          <w:rStyle w:val="FontStyle13"/>
          <w:sz w:val="24"/>
          <w:szCs w:val="24"/>
          <w:lang w:val="sr-Cyrl-RS" w:eastAsia="sr-Cyrl-CS"/>
        </w:rPr>
        <w:t>, чије ангажовање није било у складу са Законом о високом образовању,</w:t>
      </w:r>
      <w:r w:rsidR="0029794E" w:rsidRPr="00517DC0">
        <w:rPr>
          <w:rStyle w:val="FontStyle13"/>
          <w:sz w:val="24"/>
          <w:szCs w:val="24"/>
          <w:lang w:eastAsia="sr-Cyrl-CS"/>
        </w:rPr>
        <w:t xml:space="preserve"> искључени </w:t>
      </w:r>
      <w:r w:rsidR="0029794E" w:rsidRPr="00517DC0">
        <w:rPr>
          <w:rStyle w:val="FontStyle13"/>
          <w:sz w:val="24"/>
          <w:szCs w:val="24"/>
          <w:lang w:val="sr-Cyrl-RS" w:eastAsia="sr-Cyrl-CS"/>
        </w:rPr>
        <w:t xml:space="preserve">су </w:t>
      </w:r>
      <w:r w:rsidR="0029794E" w:rsidRPr="00517DC0">
        <w:rPr>
          <w:rStyle w:val="FontStyle13"/>
          <w:sz w:val="24"/>
          <w:szCs w:val="24"/>
          <w:lang w:eastAsia="sr-Cyrl-CS"/>
        </w:rPr>
        <w:t>са студијског програма. У извођење наставе на овом студијском програму укључена је проф др Јелисавета Благојевић (ужа научна област филозофија) и гостујући професор др Јагода Петровић (ужа научна област социјални рад)</w:t>
      </w:r>
      <w:r w:rsidR="0029794E" w:rsidRPr="00517DC0">
        <w:rPr>
          <w:rStyle w:val="FontStyle13"/>
          <w:sz w:val="24"/>
          <w:szCs w:val="24"/>
          <w:lang w:val="sr-Cyrl-RS" w:eastAsia="sr-Cyrl-CS"/>
        </w:rPr>
        <w:t>, а</w:t>
      </w:r>
      <w:r w:rsidR="0029794E" w:rsidRPr="00517DC0">
        <w:rPr>
          <w:rStyle w:val="FontStyle13"/>
          <w:sz w:val="24"/>
          <w:szCs w:val="24"/>
          <w:lang w:eastAsia="sr-Cyrl-CS"/>
        </w:rPr>
        <w:t xml:space="preserve"> </w:t>
      </w:r>
      <w:r w:rsidR="0029794E" w:rsidRPr="00517DC0">
        <w:rPr>
          <w:rStyle w:val="FontStyle13"/>
          <w:sz w:val="24"/>
          <w:szCs w:val="24"/>
          <w:lang w:val="sr-Cyrl-RS" w:eastAsia="sr-Cyrl-CS"/>
        </w:rPr>
        <w:t>п</w:t>
      </w:r>
      <w:r w:rsidR="0029794E" w:rsidRPr="00517DC0">
        <w:rPr>
          <w:rStyle w:val="FontStyle13"/>
          <w:sz w:val="24"/>
          <w:szCs w:val="24"/>
          <w:lang w:eastAsia="sr-Cyrl-CS"/>
        </w:rPr>
        <w:t>роф др Петар Настасић примљен је у радни однос са пуним радним временом.</w:t>
      </w:r>
      <w:r w:rsidR="00597BEE" w:rsidRPr="00517DC0">
        <w:rPr>
          <w:rStyle w:val="FontStyle13"/>
          <w:sz w:val="24"/>
          <w:szCs w:val="24"/>
          <w:lang w:val="sr-Cyrl-RS" w:eastAsia="sr-Cyrl-CS"/>
        </w:rPr>
        <w:t xml:space="preserve"> </w:t>
      </w:r>
    </w:p>
    <w:p w:rsidR="006478F5" w:rsidRPr="00517DC0" w:rsidRDefault="006478F5" w:rsidP="00597BEE">
      <w:pPr>
        <w:widowControl w:val="0"/>
        <w:autoSpaceDE w:val="0"/>
        <w:autoSpaceDN w:val="0"/>
        <w:adjustRightInd w:val="0"/>
        <w:spacing w:line="312" w:lineRule="auto"/>
        <w:jc w:val="both"/>
        <w:rPr>
          <w:rFonts w:ascii="Times New Roman" w:hAnsi="Times New Roman"/>
          <w:sz w:val="24"/>
          <w:szCs w:val="24"/>
          <w:lang w:val="sr-Latn-RS" w:eastAsia="sr-Latn-CS"/>
        </w:rPr>
      </w:pPr>
      <w:r w:rsidRPr="00517DC0">
        <w:rPr>
          <w:rFonts w:ascii="Times New Roman" w:hAnsi="Times New Roman"/>
          <w:sz w:val="24"/>
          <w:szCs w:val="24"/>
          <w:lang w:val="ru-RU" w:eastAsia="sr-Latn-CS"/>
        </w:rPr>
        <w:t xml:space="preserve">На програму је ангажовано осам сарадника, сви са пуним радним временом. </w:t>
      </w:r>
      <w:r w:rsidR="00597BEE" w:rsidRPr="00517DC0">
        <w:rPr>
          <w:rFonts w:ascii="Times New Roman" w:hAnsi="Times New Roman"/>
          <w:sz w:val="24"/>
          <w:szCs w:val="24"/>
          <w:lang w:val="ru-RU" w:eastAsia="sr-Latn-CS"/>
        </w:rPr>
        <w:t>У складу са примедбама из Акта упозорења извршена је прерасподела њихових оптерећења, тако да укупна појединачна оптерећења не прелазе 13 часова недељно, а њихово укупно просечно оптерећење износи 10.8 часова недељно.</w:t>
      </w:r>
      <w:r w:rsidR="00597BEE" w:rsidRPr="00517DC0">
        <w:rPr>
          <w:rFonts w:ascii="Times New Roman" w:hAnsi="Times New Roman"/>
          <w:sz w:val="24"/>
          <w:szCs w:val="24"/>
          <w:lang w:val="sr-Latn-RS" w:eastAsia="sr-Latn-CS"/>
        </w:rPr>
        <w:t xml:space="preserve"> </w:t>
      </w:r>
    </w:p>
    <w:p w:rsidR="006478F5" w:rsidRPr="00517DC0" w:rsidRDefault="00597BEE" w:rsidP="006478F5">
      <w:pPr>
        <w:jc w:val="both"/>
        <w:rPr>
          <w:rFonts w:ascii="Times New Roman" w:hAnsi="Times New Roman"/>
          <w:sz w:val="24"/>
          <w:szCs w:val="24"/>
          <w:lang w:val="sr-Cyrl-RS"/>
        </w:rPr>
      </w:pPr>
      <w:r w:rsidRPr="00517DC0">
        <w:rPr>
          <w:rFonts w:ascii="Times New Roman" w:hAnsi="Times New Roman"/>
          <w:sz w:val="24"/>
          <w:szCs w:val="24"/>
          <w:lang w:val="ru-RU"/>
        </w:rPr>
        <w:t>К</w:t>
      </w:r>
      <w:r w:rsidR="006478F5" w:rsidRPr="00517DC0">
        <w:rPr>
          <w:rFonts w:ascii="Times New Roman" w:hAnsi="Times New Roman"/>
          <w:sz w:val="24"/>
          <w:szCs w:val="24"/>
          <w:lang w:val="ru-RU"/>
        </w:rPr>
        <w:t xml:space="preserve">валификације наставног особља одговарају нивоу њихових задужења, </w:t>
      </w:r>
      <w:r w:rsidRPr="00517DC0">
        <w:rPr>
          <w:rFonts w:ascii="Times New Roman" w:hAnsi="Times New Roman"/>
          <w:sz w:val="24"/>
          <w:szCs w:val="24"/>
          <w:lang w:val="ru-RU"/>
        </w:rPr>
        <w:t xml:space="preserve">а у складу са примедбама из Акта упозорења корпус наставника из области </w:t>
      </w:r>
      <w:r w:rsidR="00320B89" w:rsidRPr="00517DC0">
        <w:rPr>
          <w:rFonts w:ascii="Times New Roman" w:hAnsi="Times New Roman"/>
          <w:sz w:val="24"/>
          <w:szCs w:val="24"/>
          <w:lang w:val="ru-RU"/>
        </w:rPr>
        <w:t xml:space="preserve">социологије и социјалног рада </w:t>
      </w:r>
      <w:r w:rsidRPr="00517DC0">
        <w:rPr>
          <w:rFonts w:ascii="Times New Roman" w:hAnsi="Times New Roman"/>
          <w:sz w:val="24"/>
          <w:szCs w:val="24"/>
          <w:lang w:val="ru-RU"/>
        </w:rPr>
        <w:t xml:space="preserve">увећан </w:t>
      </w:r>
      <w:r w:rsidR="00320B89" w:rsidRPr="00517DC0">
        <w:rPr>
          <w:rFonts w:ascii="Times New Roman" w:hAnsi="Times New Roman"/>
          <w:sz w:val="24"/>
          <w:szCs w:val="24"/>
          <w:lang w:val="ru-RU"/>
        </w:rPr>
        <w:t xml:space="preserve">је </w:t>
      </w:r>
      <w:r w:rsidRPr="00517DC0">
        <w:rPr>
          <w:rFonts w:ascii="Times New Roman" w:hAnsi="Times New Roman"/>
          <w:sz w:val="24"/>
          <w:szCs w:val="24"/>
          <w:lang w:val="ru-RU"/>
        </w:rPr>
        <w:t>за два наставника. Референце наставника су употпуњене навођењем радова објављених у часописима са листе ресо</w:t>
      </w:r>
      <w:r w:rsidR="00940B77" w:rsidRPr="00517DC0">
        <w:rPr>
          <w:rFonts w:ascii="Times New Roman" w:hAnsi="Times New Roman"/>
          <w:sz w:val="24"/>
          <w:szCs w:val="24"/>
          <w:lang w:val="ru-RU"/>
        </w:rPr>
        <w:t xml:space="preserve">рног министарства, што је наведено у </w:t>
      </w:r>
      <w:r w:rsidR="00940B77" w:rsidRPr="00517DC0">
        <w:rPr>
          <w:rFonts w:ascii="Times New Roman" w:hAnsi="Times New Roman"/>
          <w:sz w:val="24"/>
          <w:szCs w:val="24"/>
          <w:lang w:val="ru-RU"/>
        </w:rPr>
        <w:lastRenderedPageBreak/>
        <w:t xml:space="preserve">новој Књизи наставника. Приложена је комплетна документација </w:t>
      </w:r>
      <w:r w:rsidR="00320B89" w:rsidRPr="00517DC0">
        <w:rPr>
          <w:rFonts w:ascii="Times New Roman" w:hAnsi="Times New Roman"/>
          <w:sz w:val="24"/>
          <w:szCs w:val="24"/>
          <w:lang w:val="ru-RU"/>
        </w:rPr>
        <w:t>о избору свих наставника.</w:t>
      </w:r>
      <w:r w:rsidR="006478F5" w:rsidRPr="00517DC0">
        <w:rPr>
          <w:rFonts w:ascii="Times New Roman" w:hAnsi="Times New Roman"/>
          <w:sz w:val="24"/>
          <w:szCs w:val="24"/>
        </w:rPr>
        <w:t xml:space="preserve"> </w:t>
      </w:r>
    </w:p>
    <w:p w:rsidR="006478F5" w:rsidRPr="00517DC0" w:rsidRDefault="006478F5" w:rsidP="006478F5">
      <w:pPr>
        <w:jc w:val="both"/>
        <w:rPr>
          <w:rFonts w:ascii="Times New Roman" w:hAnsi="Times New Roman"/>
          <w:b/>
          <w:bCs/>
          <w:sz w:val="24"/>
          <w:szCs w:val="24"/>
          <w:lang w:val="sr-Cyrl-CS"/>
        </w:rPr>
      </w:pPr>
      <w:r w:rsidRPr="00517DC0">
        <w:rPr>
          <w:rFonts w:ascii="Times New Roman" w:hAnsi="Times New Roman"/>
          <w:b/>
          <w:bCs/>
          <w:sz w:val="24"/>
          <w:szCs w:val="24"/>
        </w:rPr>
        <w:t>Стандард 10 Организациона и материјална средства</w:t>
      </w:r>
    </w:p>
    <w:p w:rsidR="00320B89" w:rsidRPr="00517DC0" w:rsidRDefault="00320B89" w:rsidP="00320B89">
      <w:pPr>
        <w:jc w:val="both"/>
        <w:rPr>
          <w:rFonts w:ascii="Times New Roman" w:hAnsi="Times New Roman"/>
          <w:sz w:val="24"/>
          <w:szCs w:val="24"/>
          <w:lang w:val="ru-RU"/>
        </w:rPr>
      </w:pPr>
      <w:r w:rsidRPr="00517DC0">
        <w:rPr>
          <w:rFonts w:ascii="Times New Roman" w:hAnsi="Times New Roman"/>
          <w:sz w:val="24"/>
          <w:szCs w:val="24"/>
          <w:lang w:val="ru-RU"/>
        </w:rPr>
        <w:t>Факултет је приложио документацију за 2912</w:t>
      </w:r>
      <w:r w:rsidR="006478F5" w:rsidRPr="00517DC0">
        <w:rPr>
          <w:rFonts w:ascii="Times New Roman" w:hAnsi="Times New Roman"/>
          <w:sz w:val="24"/>
          <w:szCs w:val="24"/>
          <w:lang w:val="ru-RU"/>
        </w:rPr>
        <w:t xml:space="preserve"> квадрата  простора. На распологању је 12 слушаоница, велика сала за предавања, библиотека, компјутерска лаб</w:t>
      </w:r>
      <w:r w:rsidRPr="00517DC0">
        <w:rPr>
          <w:rFonts w:ascii="Times New Roman" w:hAnsi="Times New Roman"/>
          <w:sz w:val="24"/>
          <w:szCs w:val="24"/>
          <w:lang w:val="ru-RU"/>
        </w:rPr>
        <w:t>ораторија</w:t>
      </w:r>
      <w:r w:rsidR="006478F5" w:rsidRPr="00517DC0">
        <w:rPr>
          <w:rFonts w:ascii="Times New Roman" w:hAnsi="Times New Roman"/>
          <w:sz w:val="24"/>
          <w:szCs w:val="24"/>
          <w:lang w:val="ru-RU"/>
        </w:rPr>
        <w:t>, простор за дружење и учење, као и кафе клуб, пет канцеларија и сала за састанке у којима је смештена управа и адм</w:t>
      </w:r>
      <w:r w:rsidRPr="00517DC0">
        <w:rPr>
          <w:rFonts w:ascii="Times New Roman" w:hAnsi="Times New Roman"/>
          <w:sz w:val="24"/>
          <w:szCs w:val="24"/>
          <w:lang w:val="ru-RU"/>
        </w:rPr>
        <w:t xml:space="preserve">инистрација факултета. У Акту упозорења је наведено </w:t>
      </w:r>
      <w:r w:rsidR="006478F5" w:rsidRPr="00517DC0">
        <w:rPr>
          <w:rFonts w:ascii="Times New Roman" w:hAnsi="Times New Roman"/>
          <w:sz w:val="24"/>
          <w:szCs w:val="24"/>
          <w:lang w:val="ru-RU"/>
        </w:rPr>
        <w:t xml:space="preserve">да је библиотечки простор веома мали - свега 20 места, а </w:t>
      </w:r>
      <w:r w:rsidRPr="00517DC0">
        <w:rPr>
          <w:rFonts w:ascii="Times New Roman" w:hAnsi="Times New Roman"/>
          <w:sz w:val="24"/>
          <w:szCs w:val="24"/>
          <w:lang w:val="ru-RU"/>
        </w:rPr>
        <w:t xml:space="preserve">да је то </w:t>
      </w:r>
      <w:r w:rsidR="006478F5" w:rsidRPr="00517DC0">
        <w:rPr>
          <w:rFonts w:ascii="Times New Roman" w:hAnsi="Times New Roman"/>
          <w:sz w:val="24"/>
          <w:szCs w:val="24"/>
          <w:lang w:val="ru-RU"/>
        </w:rPr>
        <w:t>уједно и простор за учење и компјутерска лабораторија с</w:t>
      </w:r>
      <w:r w:rsidRPr="00517DC0">
        <w:rPr>
          <w:rFonts w:ascii="Times New Roman" w:hAnsi="Times New Roman"/>
          <w:sz w:val="24"/>
          <w:szCs w:val="24"/>
          <w:lang w:val="ru-RU"/>
        </w:rPr>
        <w:t xml:space="preserve">а 10 компјутера. Осим тога, напоменуто је да простор предвиђен за наставнике није адекватан (само два наставничка кабинета укупне површине 88м2). У одговору на Акт </w:t>
      </w:r>
      <w:r w:rsidRPr="00517DC0">
        <w:rPr>
          <w:rFonts w:ascii="Times New Roman" w:hAnsi="Times New Roman"/>
          <w:sz w:val="24"/>
          <w:szCs w:val="24"/>
          <w:lang w:val="sr-Cyrl-RS"/>
        </w:rPr>
        <w:t>п</w:t>
      </w:r>
      <w:r w:rsidRPr="00517DC0">
        <w:rPr>
          <w:rFonts w:ascii="Times New Roman" w:hAnsi="Times New Roman"/>
          <w:sz w:val="24"/>
          <w:szCs w:val="24"/>
        </w:rPr>
        <w:t>римедбе су усвојене и уважене. Библиотека и читаоница су у процесу пресељења у нови простор на другом спрату зграде у којој се налази Факултет за медије и комуникације, где ће на укупно 134 квадрата читаонице моћи да буде смештено до 60 студената, односно 60 столица. Наставнички кабинети за социјални рад су премештени на четврти спрат и на укупно 135 квадрата обезбеђено 10 места за наставнике и њихова средства за рад (компјутере, плакаре, итд.)</w:t>
      </w:r>
    </w:p>
    <w:p w:rsidR="006478F5" w:rsidRPr="00517DC0" w:rsidRDefault="00320B89" w:rsidP="00320B89">
      <w:pPr>
        <w:jc w:val="both"/>
        <w:rPr>
          <w:rFonts w:ascii="Times New Roman" w:hAnsi="Times New Roman"/>
          <w:sz w:val="24"/>
          <w:szCs w:val="24"/>
          <w:lang w:val="sr-Cyrl-RS"/>
        </w:rPr>
      </w:pPr>
      <w:r w:rsidRPr="00517DC0">
        <w:rPr>
          <w:rFonts w:ascii="Times New Roman" w:hAnsi="Times New Roman"/>
          <w:sz w:val="24"/>
          <w:szCs w:val="24"/>
          <w:lang w:val="sr-Cyrl-RS"/>
        </w:rPr>
        <w:t>У складу са примедбама из Акта упозорења, л</w:t>
      </w:r>
      <w:r w:rsidRPr="00517DC0">
        <w:rPr>
          <w:rFonts w:ascii="Times New Roman" w:hAnsi="Times New Roman"/>
          <w:sz w:val="24"/>
          <w:szCs w:val="24"/>
        </w:rPr>
        <w:t>иста библиотечких јединица је проширена са значајнијим бројем наслова из социјалног рада и сада има преко 270 наслова</w:t>
      </w:r>
      <w:r w:rsidRPr="00517DC0">
        <w:rPr>
          <w:rFonts w:ascii="Times New Roman" w:hAnsi="Times New Roman"/>
          <w:sz w:val="24"/>
          <w:szCs w:val="24"/>
          <w:lang w:val="sr-Cyrl-RS"/>
        </w:rPr>
        <w:t xml:space="preserve">. </w:t>
      </w:r>
      <w:r w:rsidRPr="00517DC0">
        <w:rPr>
          <w:rFonts w:ascii="Times New Roman" w:hAnsi="Times New Roman"/>
          <w:sz w:val="24"/>
          <w:szCs w:val="24"/>
        </w:rPr>
        <w:t xml:space="preserve">Литература за извођење наставе сада има 170 наслова и систематски је коригована како не би дошло до понављања наслова. </w:t>
      </w:r>
    </w:p>
    <w:p w:rsidR="006478F5" w:rsidRPr="00517DC0" w:rsidRDefault="006478F5" w:rsidP="006478F5">
      <w:pPr>
        <w:jc w:val="both"/>
        <w:rPr>
          <w:rFonts w:ascii="Times New Roman" w:hAnsi="Times New Roman"/>
          <w:b/>
          <w:bCs/>
          <w:sz w:val="24"/>
          <w:szCs w:val="24"/>
          <w:lang w:val="sr-Cyrl-CS"/>
        </w:rPr>
      </w:pPr>
      <w:r w:rsidRPr="00517DC0">
        <w:rPr>
          <w:rFonts w:ascii="Times New Roman" w:hAnsi="Times New Roman"/>
          <w:b/>
          <w:bCs/>
          <w:sz w:val="24"/>
          <w:szCs w:val="24"/>
        </w:rPr>
        <w:t>Стандард 11 Контрола квалитета</w:t>
      </w:r>
    </w:p>
    <w:p w:rsidR="006478F5" w:rsidRPr="00931592" w:rsidRDefault="006478F5" w:rsidP="006478F5">
      <w:pPr>
        <w:jc w:val="both"/>
        <w:rPr>
          <w:rFonts w:ascii="Times New Roman" w:hAnsi="Times New Roman"/>
          <w:sz w:val="24"/>
          <w:szCs w:val="24"/>
          <w:lang w:val="ru-RU"/>
        </w:rPr>
      </w:pPr>
      <w:r w:rsidRPr="00931592">
        <w:rPr>
          <w:rFonts w:ascii="Times New Roman" w:hAnsi="Times New Roman"/>
          <w:sz w:val="24"/>
          <w:szCs w:val="24"/>
          <w:lang w:val="ru-RU"/>
        </w:rPr>
        <w:t>У опису стандарда навоси се да се самовредновање и контрола квалитета сваког појединачног предмета кроз индивидуално, анонимно анкетирање студената и фокус групе састављене од осморо до десеторо студената сваке године студија, изводи редовно, на крају сваког семестра. Оцењује се квалитет свих облика наставе наставног предмета, квалитета уџбеника и литературе, објективности у оцењивању и постигнутим резултатима за сваког наставни</w:t>
      </w:r>
      <w:r w:rsidR="00517DC0">
        <w:rPr>
          <w:rFonts w:ascii="Times New Roman" w:hAnsi="Times New Roman"/>
          <w:sz w:val="24"/>
          <w:szCs w:val="24"/>
          <w:lang w:val="ru-RU"/>
        </w:rPr>
        <w:t xml:space="preserve">ка или сарадника појединачно. </w:t>
      </w:r>
    </w:p>
    <w:p w:rsidR="00737103" w:rsidRPr="00517DC0" w:rsidRDefault="006478F5" w:rsidP="00517DC0">
      <w:pPr>
        <w:jc w:val="both"/>
        <w:rPr>
          <w:rFonts w:ascii="Times New Roman" w:hAnsi="Times New Roman"/>
          <w:sz w:val="24"/>
          <w:szCs w:val="24"/>
          <w:lang w:val="ru-RU"/>
        </w:rPr>
      </w:pPr>
      <w:r w:rsidRPr="00931592">
        <w:rPr>
          <w:rFonts w:ascii="Times New Roman" w:hAnsi="Times New Roman"/>
          <w:sz w:val="24"/>
          <w:szCs w:val="24"/>
          <w:lang w:val="ru-RU"/>
        </w:rPr>
        <w:t>Студенти активно учествују у раду Комисије за контролу квалитета и самовредновање студијских програма. Најмање једном годишње, спроводе се анкете и међу наставницима, како би се извршила контрола квалитета услова рада, курикулума, опреме и простора, као и укупних резултата установе.Информациони систем Факултета за медије и комуникације Универзитета Сингидунум поседује модул за електронско евидентирање одржане наставе, упоређивање добијених података са Планом рада и генерисање извештаја на дневном, месечном семестралном и годишњем нивоу.</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sidR="00517DC0">
        <w:rPr>
          <w:rFonts w:ascii="Times New Roman" w:hAnsi="Times New Roman"/>
          <w:sz w:val="24"/>
          <w:lang w:val="ru-RU"/>
        </w:rPr>
        <w:t xml:space="preserve">да је </w:t>
      </w:r>
      <w:r>
        <w:rPr>
          <w:rFonts w:ascii="Times New Roman" w:hAnsi="Times New Roman"/>
          <w:sz w:val="24"/>
          <w:lang w:val="ru-RU"/>
        </w:rPr>
        <w:t xml:space="preserve">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D15152" w:rsidRPr="00517DC0">
        <w:rPr>
          <w:rFonts w:ascii="Times New Roman" w:hAnsi="Times New Roman"/>
          <w:sz w:val="24"/>
        </w:rPr>
        <w:t>студијског програма</w:t>
      </w:r>
      <w:r w:rsidRPr="00517DC0">
        <w:rPr>
          <w:rFonts w:ascii="Times New Roman" w:hAnsi="Times New Roman"/>
          <w:sz w:val="24"/>
          <w:lang w:val="ru-RU"/>
        </w:rPr>
        <w:t xml:space="preserve"> </w:t>
      </w:r>
      <w:r w:rsidR="00517DC0" w:rsidRPr="00517DC0">
        <w:rPr>
          <w:rFonts w:ascii="Times New Roman" w:hAnsi="Times New Roman"/>
          <w:b/>
          <w:sz w:val="24"/>
          <w:lang w:val="ru-RU"/>
        </w:rPr>
        <w:t>ОАС СОЦИЈАЛНИ РАД</w:t>
      </w:r>
      <w:r>
        <w:rPr>
          <w:rFonts w:ascii="Times New Roman" w:hAnsi="Times New Roman"/>
          <w:sz w:val="24"/>
          <w:lang w:val="ru-RU"/>
        </w:rPr>
        <w:t xml:space="preserve"> </w:t>
      </w:r>
      <w:r>
        <w:rPr>
          <w:rFonts w:ascii="Times New Roman" w:hAnsi="Times New Roman"/>
          <w:sz w:val="24"/>
        </w:rPr>
        <w:t xml:space="preserve">прописане Правилником о стандардима </w:t>
      </w:r>
      <w:r>
        <w:rPr>
          <w:rFonts w:ascii="Times New Roman" w:hAnsi="Times New Roman"/>
          <w:sz w:val="24"/>
        </w:rPr>
        <w:lastRenderedPageBreak/>
        <w:t>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rsidP="00517DC0">
      <w:pPr>
        <w:spacing w:after="120" w:line="240" w:lineRule="auto"/>
        <w:ind w:firstLine="567"/>
        <w:jc w:val="both"/>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w:t>
      </w:r>
      <w:r w:rsidR="00517DC0">
        <w:rPr>
          <w:rFonts w:ascii="Times New Roman" w:hAnsi="Times New Roman"/>
          <w:sz w:val="24"/>
          <w:lang w:val="sr-Cyrl-CS"/>
        </w:rPr>
        <w:t xml:space="preserve">е одлуке може се изјавити жалба </w:t>
      </w:r>
      <w:r>
        <w:rPr>
          <w:rFonts w:ascii="Times New Roman" w:hAnsi="Times New Roman"/>
          <w:sz w:val="24"/>
          <w:lang w:val="sr-Cyrl-CS"/>
        </w:rPr>
        <w:t>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D15152">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D15152">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D15152">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СИНГИДУНУМ-ФАКУЛТЕТ ЗА МЕДИЈЕ И КОМУНИКАЦИЈЕ</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Београд</w:t>
      </w:r>
      <w:r w:rsidR="00DC5DDD">
        <w:rPr>
          <w:rFonts w:ascii="Times New Roman" w:hAnsi="Times New Roman"/>
          <w:sz w:val="24"/>
          <w:lang w:val="sr-Cyrl-RS"/>
        </w:rPr>
        <w:t>у</w:t>
      </w:r>
      <w:r>
        <w:rPr>
          <w:rFonts w:ascii="Times New Roman" w:hAnsi="Times New Roman"/>
          <w:sz w:val="24"/>
        </w:rPr>
        <w:t>, Карађорђева 65</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104458524</w:t>
      </w:r>
      <w:r w:rsidR="0038116A">
        <w:rPr>
          <w:rFonts w:ascii="Times New Roman" w:hAnsi="Times New Roman"/>
          <w:sz w:val="24"/>
          <w:lang w:val="sr-Cyrl-CS"/>
        </w:rPr>
        <w:t xml:space="preserve">, Матични број: </w:t>
      </w:r>
      <w:r>
        <w:rPr>
          <w:rFonts w:ascii="Times New Roman" w:hAnsi="Times New Roman"/>
          <w:sz w:val="24"/>
        </w:rPr>
        <w:t>17646362</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Основне академске студије - СОЦИЈАЛНИ РАД</w:t>
      </w:r>
      <w:r>
        <w:rPr>
          <w:rFonts w:ascii="Times New Roman" w:hAnsi="Times New Roman"/>
          <w:sz w:val="24"/>
        </w:rPr>
        <w:t xml:space="preserve"> у оквиру поља друштвено-хуманистичких наука и то за 60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D15152">
              <w:rPr>
                <w:rFonts w:ascii="Times New Roman" w:hAnsi="Times New Roman"/>
                <w:sz w:val="24"/>
                <w:lang w:val="sr-Latn-CS"/>
              </w:rPr>
              <w:t>612-00-01486/2013-04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D15152">
              <w:rPr>
                <w:rFonts w:ascii="Times New Roman" w:hAnsi="Times New Roman"/>
                <w:sz w:val="24"/>
                <w:lang w:val="sr-Latn-CS"/>
              </w:rPr>
              <w:t>09.04.2014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39D2B48C">
      <w:start w:val="2"/>
      <w:numFmt w:val="bullet"/>
      <w:lvlText w:val="-"/>
      <w:lvlJc w:val="left"/>
      <w:pPr>
        <w:ind w:left="720" w:hanging="360"/>
      </w:pPr>
      <w:rPr>
        <w:rFonts w:ascii="Calibri" w:eastAsia="Calibri" w:hAnsi="Calibri" w:cs="Times New Roman" w:hint="default"/>
      </w:rPr>
    </w:lvl>
    <w:lvl w:ilvl="1" w:tplc="EB825F14" w:tentative="1">
      <w:start w:val="1"/>
      <w:numFmt w:val="bullet"/>
      <w:lvlText w:val="o"/>
      <w:lvlJc w:val="left"/>
      <w:pPr>
        <w:ind w:left="1440" w:hanging="360"/>
      </w:pPr>
      <w:rPr>
        <w:rFonts w:ascii="Courier New" w:hAnsi="Courier New" w:cs="Courier New" w:hint="default"/>
      </w:rPr>
    </w:lvl>
    <w:lvl w:ilvl="2" w:tplc="FCA62C0E" w:tentative="1">
      <w:start w:val="1"/>
      <w:numFmt w:val="bullet"/>
      <w:lvlText w:val=""/>
      <w:lvlJc w:val="left"/>
      <w:pPr>
        <w:ind w:left="2160" w:hanging="360"/>
      </w:pPr>
      <w:rPr>
        <w:rFonts w:ascii="Wingdings" w:hAnsi="Wingdings" w:hint="default"/>
      </w:rPr>
    </w:lvl>
    <w:lvl w:ilvl="3" w:tplc="76B4695A" w:tentative="1">
      <w:start w:val="1"/>
      <w:numFmt w:val="bullet"/>
      <w:lvlText w:val=""/>
      <w:lvlJc w:val="left"/>
      <w:pPr>
        <w:ind w:left="2880" w:hanging="360"/>
      </w:pPr>
      <w:rPr>
        <w:rFonts w:ascii="Symbol" w:hAnsi="Symbol" w:hint="default"/>
      </w:rPr>
    </w:lvl>
    <w:lvl w:ilvl="4" w:tplc="1186AC6E" w:tentative="1">
      <w:start w:val="1"/>
      <w:numFmt w:val="bullet"/>
      <w:lvlText w:val="o"/>
      <w:lvlJc w:val="left"/>
      <w:pPr>
        <w:ind w:left="3600" w:hanging="360"/>
      </w:pPr>
      <w:rPr>
        <w:rFonts w:ascii="Courier New" w:hAnsi="Courier New" w:cs="Courier New" w:hint="default"/>
      </w:rPr>
    </w:lvl>
    <w:lvl w:ilvl="5" w:tplc="6B5C34F0" w:tentative="1">
      <w:start w:val="1"/>
      <w:numFmt w:val="bullet"/>
      <w:lvlText w:val=""/>
      <w:lvlJc w:val="left"/>
      <w:pPr>
        <w:ind w:left="4320" w:hanging="360"/>
      </w:pPr>
      <w:rPr>
        <w:rFonts w:ascii="Wingdings" w:hAnsi="Wingdings" w:hint="default"/>
      </w:rPr>
    </w:lvl>
    <w:lvl w:ilvl="6" w:tplc="5EBE0F86" w:tentative="1">
      <w:start w:val="1"/>
      <w:numFmt w:val="bullet"/>
      <w:lvlText w:val=""/>
      <w:lvlJc w:val="left"/>
      <w:pPr>
        <w:ind w:left="5040" w:hanging="360"/>
      </w:pPr>
      <w:rPr>
        <w:rFonts w:ascii="Symbol" w:hAnsi="Symbol" w:hint="default"/>
      </w:rPr>
    </w:lvl>
    <w:lvl w:ilvl="7" w:tplc="0CEAE796" w:tentative="1">
      <w:start w:val="1"/>
      <w:numFmt w:val="bullet"/>
      <w:lvlText w:val="o"/>
      <w:lvlJc w:val="left"/>
      <w:pPr>
        <w:ind w:left="5760" w:hanging="360"/>
      </w:pPr>
      <w:rPr>
        <w:rFonts w:ascii="Courier New" w:hAnsi="Courier New" w:cs="Courier New" w:hint="default"/>
      </w:rPr>
    </w:lvl>
    <w:lvl w:ilvl="8" w:tplc="0C0C7A04" w:tentative="1">
      <w:start w:val="1"/>
      <w:numFmt w:val="bullet"/>
      <w:lvlText w:val=""/>
      <w:lvlJc w:val="left"/>
      <w:pPr>
        <w:ind w:left="6480" w:hanging="360"/>
      </w:pPr>
      <w:rPr>
        <w:rFonts w:ascii="Wingdings" w:hAnsi="Wingdings" w:hint="default"/>
      </w:rPr>
    </w:lvl>
  </w:abstractNum>
  <w:abstractNum w:abstractNumId="1">
    <w:nsid w:val="2BCC5C11"/>
    <w:multiLevelType w:val="hybridMultilevel"/>
    <w:tmpl w:val="A0CE9966"/>
    <w:lvl w:ilvl="0" w:tplc="8DC07282">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CA3794C"/>
    <w:multiLevelType w:val="hybridMultilevel"/>
    <w:tmpl w:val="D188D3F2"/>
    <w:lvl w:ilvl="0" w:tplc="947E0980">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3">
    <w:nsid w:val="726C667A"/>
    <w:multiLevelType w:val="hybridMultilevel"/>
    <w:tmpl w:val="465A5542"/>
    <w:lvl w:ilvl="0" w:tplc="3FEA61F0">
      <w:numFmt w:val="bullet"/>
      <w:lvlText w:val=""/>
      <w:lvlJc w:val="left"/>
      <w:pPr>
        <w:tabs>
          <w:tab w:val="num" w:pos="1368"/>
        </w:tabs>
        <w:ind w:left="1368" w:hanging="288"/>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76076A3"/>
    <w:multiLevelType w:val="hybridMultilevel"/>
    <w:tmpl w:val="C38ED8D6"/>
    <w:lvl w:ilvl="0" w:tplc="241A000F">
      <w:start w:val="10"/>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7ACC2829"/>
    <w:multiLevelType w:val="hybridMultilevel"/>
    <w:tmpl w:val="2E4EBF70"/>
    <w:lvl w:ilvl="0" w:tplc="000F0409">
      <w:start w:val="1"/>
      <w:numFmt w:val="decimal"/>
      <w:lvlText w:val="%1."/>
      <w:lvlJc w:val="left"/>
      <w:pPr>
        <w:tabs>
          <w:tab w:val="num" w:pos="720"/>
        </w:tabs>
        <w:ind w:left="720" w:hanging="360"/>
      </w:pPr>
    </w:lvl>
    <w:lvl w:ilvl="1" w:tplc="E67A21D8">
      <w:start w:val="1"/>
      <w:numFmt w:val="decimal"/>
      <w:lvlText w:val="%2."/>
      <w:lvlJc w:val="left"/>
      <w:pPr>
        <w:tabs>
          <w:tab w:val="num" w:pos="1620"/>
        </w:tabs>
        <w:ind w:left="1620" w:hanging="360"/>
      </w:pPr>
      <w:rPr>
        <w:rFonts w:ascii="Times New Roman" w:eastAsia="Times New Roman" w:hAnsi="Times New Roman"/>
      </w:rPr>
    </w:lvl>
    <w:lvl w:ilvl="2" w:tplc="001B0409">
      <w:start w:val="1"/>
      <w:numFmt w:val="decimal"/>
      <w:lvlText w:val="%3."/>
      <w:lvlJc w:val="left"/>
      <w:pPr>
        <w:tabs>
          <w:tab w:val="num" w:pos="2160"/>
        </w:tabs>
        <w:ind w:left="2160" w:hanging="360"/>
      </w:pPr>
    </w:lvl>
    <w:lvl w:ilvl="3" w:tplc="000F0409">
      <w:start w:val="1"/>
      <w:numFmt w:val="decimal"/>
      <w:lvlText w:val="%4."/>
      <w:lvlJc w:val="left"/>
      <w:pPr>
        <w:tabs>
          <w:tab w:val="num" w:pos="2880"/>
        </w:tabs>
        <w:ind w:left="2880" w:hanging="360"/>
      </w:pPr>
    </w:lvl>
    <w:lvl w:ilvl="4" w:tplc="00190409">
      <w:start w:val="1"/>
      <w:numFmt w:val="decimal"/>
      <w:lvlText w:val="%5."/>
      <w:lvlJc w:val="left"/>
      <w:pPr>
        <w:tabs>
          <w:tab w:val="num" w:pos="3600"/>
        </w:tabs>
        <w:ind w:left="3600" w:hanging="360"/>
      </w:pPr>
    </w:lvl>
    <w:lvl w:ilvl="5" w:tplc="001B0409">
      <w:start w:val="1"/>
      <w:numFmt w:val="decimal"/>
      <w:lvlText w:val="%6."/>
      <w:lvlJc w:val="left"/>
      <w:pPr>
        <w:tabs>
          <w:tab w:val="num" w:pos="4320"/>
        </w:tabs>
        <w:ind w:left="4320" w:hanging="360"/>
      </w:pPr>
    </w:lvl>
    <w:lvl w:ilvl="6" w:tplc="000F0409">
      <w:start w:val="1"/>
      <w:numFmt w:val="decimal"/>
      <w:lvlText w:val="%7."/>
      <w:lvlJc w:val="left"/>
      <w:pPr>
        <w:tabs>
          <w:tab w:val="num" w:pos="5040"/>
        </w:tabs>
        <w:ind w:left="5040" w:hanging="360"/>
      </w:pPr>
    </w:lvl>
    <w:lvl w:ilvl="7" w:tplc="00190409">
      <w:start w:val="1"/>
      <w:numFmt w:val="decimal"/>
      <w:lvlText w:val="%8."/>
      <w:lvlJc w:val="left"/>
      <w:pPr>
        <w:tabs>
          <w:tab w:val="num" w:pos="5760"/>
        </w:tabs>
        <w:ind w:left="5760" w:hanging="360"/>
      </w:pPr>
    </w:lvl>
    <w:lvl w:ilvl="8" w:tplc="001B0409">
      <w:start w:val="1"/>
      <w:numFmt w:val="decimal"/>
      <w:lvlText w:val="%9."/>
      <w:lvlJc w:val="left"/>
      <w:pPr>
        <w:tabs>
          <w:tab w:val="num" w:pos="6480"/>
        </w:tabs>
        <w:ind w:left="6480" w:hanging="360"/>
      </w:pPr>
    </w:lvl>
  </w:abstractNum>
  <w:abstractNum w:abstractNumId="6">
    <w:nsid w:val="7E36443E"/>
    <w:multiLevelType w:val="hybridMultilevel"/>
    <w:tmpl w:val="885CB82E"/>
    <w:lvl w:ilvl="0" w:tplc="6C047442">
      <w:start w:val="1"/>
      <w:numFmt w:val="decimal"/>
      <w:lvlText w:val="%1."/>
      <w:lvlJc w:val="left"/>
      <w:pPr>
        <w:ind w:left="720" w:hanging="360"/>
      </w:pPr>
      <w:rPr>
        <w:rFonts w:hint="default"/>
      </w:rPr>
    </w:lvl>
    <w:lvl w:ilvl="1" w:tplc="6A3E3290" w:tentative="1">
      <w:start w:val="1"/>
      <w:numFmt w:val="lowerLetter"/>
      <w:lvlText w:val="%2."/>
      <w:lvlJc w:val="left"/>
      <w:pPr>
        <w:ind w:left="1440" w:hanging="360"/>
      </w:pPr>
    </w:lvl>
    <w:lvl w:ilvl="2" w:tplc="2CA4ED3C" w:tentative="1">
      <w:start w:val="1"/>
      <w:numFmt w:val="lowerRoman"/>
      <w:lvlText w:val="%3."/>
      <w:lvlJc w:val="right"/>
      <w:pPr>
        <w:ind w:left="2160" w:hanging="180"/>
      </w:pPr>
    </w:lvl>
    <w:lvl w:ilvl="3" w:tplc="D1F8C292" w:tentative="1">
      <w:start w:val="1"/>
      <w:numFmt w:val="decimal"/>
      <w:lvlText w:val="%4."/>
      <w:lvlJc w:val="left"/>
      <w:pPr>
        <w:ind w:left="2880" w:hanging="360"/>
      </w:pPr>
    </w:lvl>
    <w:lvl w:ilvl="4" w:tplc="D1ECD186" w:tentative="1">
      <w:start w:val="1"/>
      <w:numFmt w:val="lowerLetter"/>
      <w:lvlText w:val="%5."/>
      <w:lvlJc w:val="left"/>
      <w:pPr>
        <w:ind w:left="3600" w:hanging="360"/>
      </w:pPr>
    </w:lvl>
    <w:lvl w:ilvl="5" w:tplc="BBB0FD28" w:tentative="1">
      <w:start w:val="1"/>
      <w:numFmt w:val="lowerRoman"/>
      <w:lvlText w:val="%6."/>
      <w:lvlJc w:val="right"/>
      <w:pPr>
        <w:ind w:left="4320" w:hanging="180"/>
      </w:pPr>
    </w:lvl>
    <w:lvl w:ilvl="6" w:tplc="AA144608" w:tentative="1">
      <w:start w:val="1"/>
      <w:numFmt w:val="decimal"/>
      <w:lvlText w:val="%7."/>
      <w:lvlJc w:val="left"/>
      <w:pPr>
        <w:ind w:left="5040" w:hanging="360"/>
      </w:pPr>
    </w:lvl>
    <w:lvl w:ilvl="7" w:tplc="23C2199E" w:tentative="1">
      <w:start w:val="1"/>
      <w:numFmt w:val="lowerLetter"/>
      <w:lvlText w:val="%8."/>
      <w:lvlJc w:val="left"/>
      <w:pPr>
        <w:ind w:left="5760" w:hanging="360"/>
      </w:pPr>
    </w:lvl>
    <w:lvl w:ilvl="8" w:tplc="433A5FE2"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
  </w:num>
  <w:num w:numId="5">
    <w:abstractNumId w:val="5"/>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152"/>
    <w:rsid w:val="00034BFE"/>
    <w:rsid w:val="00050E9C"/>
    <w:rsid w:val="0013707F"/>
    <w:rsid w:val="0029794E"/>
    <w:rsid w:val="002F49CC"/>
    <w:rsid w:val="00320B89"/>
    <w:rsid w:val="00322654"/>
    <w:rsid w:val="0038116A"/>
    <w:rsid w:val="00381277"/>
    <w:rsid w:val="004D0607"/>
    <w:rsid w:val="00505B4F"/>
    <w:rsid w:val="00517DC0"/>
    <w:rsid w:val="005865E1"/>
    <w:rsid w:val="00597BEE"/>
    <w:rsid w:val="0060172A"/>
    <w:rsid w:val="0060653D"/>
    <w:rsid w:val="00625634"/>
    <w:rsid w:val="0064573F"/>
    <w:rsid w:val="006478F5"/>
    <w:rsid w:val="0065389B"/>
    <w:rsid w:val="006E1271"/>
    <w:rsid w:val="00737103"/>
    <w:rsid w:val="008B3058"/>
    <w:rsid w:val="008C629A"/>
    <w:rsid w:val="008E0802"/>
    <w:rsid w:val="00906010"/>
    <w:rsid w:val="00935682"/>
    <w:rsid w:val="00940B77"/>
    <w:rsid w:val="009C40EB"/>
    <w:rsid w:val="009D250A"/>
    <w:rsid w:val="009E7341"/>
    <w:rsid w:val="00A00141"/>
    <w:rsid w:val="00A04CC9"/>
    <w:rsid w:val="00A07D15"/>
    <w:rsid w:val="00AB6DE5"/>
    <w:rsid w:val="00B0755E"/>
    <w:rsid w:val="00B375B5"/>
    <w:rsid w:val="00B67A87"/>
    <w:rsid w:val="00B77D8B"/>
    <w:rsid w:val="00B90F92"/>
    <w:rsid w:val="00BA23E3"/>
    <w:rsid w:val="00BA3531"/>
    <w:rsid w:val="00BA7811"/>
    <w:rsid w:val="00BC388D"/>
    <w:rsid w:val="00CD4A5B"/>
    <w:rsid w:val="00D15152"/>
    <w:rsid w:val="00D507FA"/>
    <w:rsid w:val="00D77BD1"/>
    <w:rsid w:val="00D854D0"/>
    <w:rsid w:val="00D8749A"/>
    <w:rsid w:val="00D9160E"/>
    <w:rsid w:val="00DC5DDD"/>
    <w:rsid w:val="00E5610D"/>
    <w:rsid w:val="00ED4E29"/>
    <w:rsid w:val="00F27BF2"/>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034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BFE"/>
    <w:rPr>
      <w:rFonts w:ascii="Tahoma" w:hAnsi="Tahoma" w:cs="Tahoma"/>
      <w:sz w:val="16"/>
      <w:szCs w:val="16"/>
      <w:lang w:val="en-US" w:eastAsia="en-US"/>
    </w:rPr>
  </w:style>
  <w:style w:type="paragraph" w:customStyle="1" w:styleId="Style1">
    <w:name w:val="Style1"/>
    <w:basedOn w:val="Normal"/>
    <w:uiPriority w:val="99"/>
    <w:rsid w:val="006478F5"/>
    <w:pPr>
      <w:widowControl w:val="0"/>
      <w:autoSpaceDE w:val="0"/>
      <w:autoSpaceDN w:val="0"/>
      <w:adjustRightInd w:val="0"/>
      <w:spacing w:after="0" w:line="278" w:lineRule="exact"/>
      <w:jc w:val="center"/>
    </w:pPr>
    <w:rPr>
      <w:rFonts w:ascii="Times New Roman" w:eastAsiaTheme="minorEastAsia" w:hAnsi="Times New Roman"/>
      <w:sz w:val="24"/>
      <w:szCs w:val="24"/>
    </w:rPr>
  </w:style>
  <w:style w:type="paragraph" w:customStyle="1" w:styleId="Style5">
    <w:name w:val="Style5"/>
    <w:basedOn w:val="Normal"/>
    <w:uiPriority w:val="99"/>
    <w:rsid w:val="006478F5"/>
    <w:pPr>
      <w:widowControl w:val="0"/>
      <w:autoSpaceDE w:val="0"/>
      <w:autoSpaceDN w:val="0"/>
      <w:adjustRightInd w:val="0"/>
      <w:spacing w:after="0" w:line="314" w:lineRule="exact"/>
      <w:jc w:val="both"/>
    </w:pPr>
    <w:rPr>
      <w:rFonts w:ascii="Times New Roman" w:eastAsiaTheme="minorEastAsia" w:hAnsi="Times New Roman"/>
      <w:sz w:val="24"/>
      <w:szCs w:val="24"/>
    </w:rPr>
  </w:style>
  <w:style w:type="character" w:customStyle="1" w:styleId="FontStyle14">
    <w:name w:val="Font Style14"/>
    <w:basedOn w:val="DefaultParagraphFont"/>
    <w:uiPriority w:val="99"/>
    <w:rsid w:val="006478F5"/>
    <w:rPr>
      <w:rFonts w:ascii="Times New Roman" w:hAnsi="Times New Roman" w:cs="Times New Roman"/>
      <w:b/>
      <w:bCs/>
      <w:sz w:val="20"/>
      <w:szCs w:val="20"/>
    </w:rPr>
  </w:style>
  <w:style w:type="table" w:styleId="TableGrid">
    <w:name w:val="Table Grid"/>
    <w:basedOn w:val="TableNormal"/>
    <w:rsid w:val="006478F5"/>
    <w:rPr>
      <w:rFonts w:ascii="Times New Roman" w:eastAsia="Times New Roman" w:hAnsi="Times New Roman"/>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13">
    <w:name w:val="Font Style13"/>
    <w:basedOn w:val="DefaultParagraphFont"/>
    <w:uiPriority w:val="99"/>
    <w:rsid w:val="006478F5"/>
    <w:rPr>
      <w:rFonts w:ascii="Times New Roman" w:hAnsi="Times New Roman" w:cs="Times New Roman"/>
      <w:sz w:val="20"/>
      <w:szCs w:val="20"/>
    </w:rPr>
  </w:style>
  <w:style w:type="character" w:styleId="Hyperlink">
    <w:name w:val="Hyperlink"/>
    <w:basedOn w:val="DefaultParagraphFont"/>
    <w:uiPriority w:val="99"/>
    <w:unhideWhenUsed/>
    <w:rsid w:val="006478F5"/>
    <w:rPr>
      <w:color w:val="0000FF" w:themeColor="hyperlink"/>
      <w:u w:val="single"/>
    </w:rPr>
  </w:style>
  <w:style w:type="paragraph" w:customStyle="1" w:styleId="Style7">
    <w:name w:val="Style7"/>
    <w:basedOn w:val="Normal"/>
    <w:uiPriority w:val="99"/>
    <w:rsid w:val="006478F5"/>
    <w:pPr>
      <w:widowControl w:val="0"/>
      <w:autoSpaceDE w:val="0"/>
      <w:autoSpaceDN w:val="0"/>
      <w:adjustRightInd w:val="0"/>
      <w:spacing w:after="0" w:line="240" w:lineRule="auto"/>
      <w:jc w:val="both"/>
    </w:pPr>
    <w:rPr>
      <w:rFonts w:ascii="Times New Roman" w:eastAsiaTheme="minorEastAsia"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034B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BFE"/>
    <w:rPr>
      <w:rFonts w:ascii="Tahoma" w:hAnsi="Tahoma" w:cs="Tahoma"/>
      <w:sz w:val="16"/>
      <w:szCs w:val="16"/>
      <w:lang w:val="en-US" w:eastAsia="en-US"/>
    </w:rPr>
  </w:style>
  <w:style w:type="paragraph" w:customStyle="1" w:styleId="Style1">
    <w:name w:val="Style1"/>
    <w:basedOn w:val="Normal"/>
    <w:uiPriority w:val="99"/>
    <w:rsid w:val="006478F5"/>
    <w:pPr>
      <w:widowControl w:val="0"/>
      <w:autoSpaceDE w:val="0"/>
      <w:autoSpaceDN w:val="0"/>
      <w:adjustRightInd w:val="0"/>
      <w:spacing w:after="0" w:line="278" w:lineRule="exact"/>
      <w:jc w:val="center"/>
    </w:pPr>
    <w:rPr>
      <w:rFonts w:ascii="Times New Roman" w:eastAsiaTheme="minorEastAsia" w:hAnsi="Times New Roman"/>
      <w:sz w:val="24"/>
      <w:szCs w:val="24"/>
    </w:rPr>
  </w:style>
  <w:style w:type="paragraph" w:customStyle="1" w:styleId="Style5">
    <w:name w:val="Style5"/>
    <w:basedOn w:val="Normal"/>
    <w:uiPriority w:val="99"/>
    <w:rsid w:val="006478F5"/>
    <w:pPr>
      <w:widowControl w:val="0"/>
      <w:autoSpaceDE w:val="0"/>
      <w:autoSpaceDN w:val="0"/>
      <w:adjustRightInd w:val="0"/>
      <w:spacing w:after="0" w:line="314" w:lineRule="exact"/>
      <w:jc w:val="both"/>
    </w:pPr>
    <w:rPr>
      <w:rFonts w:ascii="Times New Roman" w:eastAsiaTheme="minorEastAsia" w:hAnsi="Times New Roman"/>
      <w:sz w:val="24"/>
      <w:szCs w:val="24"/>
    </w:rPr>
  </w:style>
  <w:style w:type="character" w:customStyle="1" w:styleId="FontStyle14">
    <w:name w:val="Font Style14"/>
    <w:basedOn w:val="DefaultParagraphFont"/>
    <w:uiPriority w:val="99"/>
    <w:rsid w:val="006478F5"/>
    <w:rPr>
      <w:rFonts w:ascii="Times New Roman" w:hAnsi="Times New Roman" w:cs="Times New Roman"/>
      <w:b/>
      <w:bCs/>
      <w:sz w:val="20"/>
      <w:szCs w:val="20"/>
    </w:rPr>
  </w:style>
  <w:style w:type="table" w:styleId="TableGrid">
    <w:name w:val="Table Grid"/>
    <w:basedOn w:val="TableNormal"/>
    <w:rsid w:val="006478F5"/>
    <w:rPr>
      <w:rFonts w:ascii="Times New Roman" w:eastAsia="Times New Roman" w:hAnsi="Times New Roman"/>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13">
    <w:name w:val="Font Style13"/>
    <w:basedOn w:val="DefaultParagraphFont"/>
    <w:uiPriority w:val="99"/>
    <w:rsid w:val="006478F5"/>
    <w:rPr>
      <w:rFonts w:ascii="Times New Roman" w:hAnsi="Times New Roman" w:cs="Times New Roman"/>
      <w:sz w:val="20"/>
      <w:szCs w:val="20"/>
    </w:rPr>
  </w:style>
  <w:style w:type="character" w:styleId="Hyperlink">
    <w:name w:val="Hyperlink"/>
    <w:basedOn w:val="DefaultParagraphFont"/>
    <w:uiPriority w:val="99"/>
    <w:unhideWhenUsed/>
    <w:rsid w:val="006478F5"/>
    <w:rPr>
      <w:color w:val="0000FF" w:themeColor="hyperlink"/>
      <w:u w:val="single"/>
    </w:rPr>
  </w:style>
  <w:style w:type="paragraph" w:customStyle="1" w:styleId="Style7">
    <w:name w:val="Style7"/>
    <w:basedOn w:val="Normal"/>
    <w:uiPriority w:val="99"/>
    <w:rsid w:val="006478F5"/>
    <w:pPr>
      <w:widowControl w:val="0"/>
      <w:autoSpaceDE w:val="0"/>
      <w:autoSpaceDN w:val="0"/>
      <w:adjustRightInd w:val="0"/>
      <w:spacing w:after="0" w:line="240" w:lineRule="auto"/>
      <w:jc w:val="both"/>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CA6F893F-0253-4E78-8FFF-0EFBD15781F0}">
  <ds:schemaRefs>
    <ds:schemaRef ds:uri="http://schemas.openxmlformats.org/officeDocument/2006/bibliography"/>
  </ds:schemaRefs>
</ds:datastoreItem>
</file>

<file path=customXml/itemProps2.xml><?xml version="1.0" encoding="utf-8"?>
<ds:datastoreItem xmlns:ds="http://schemas.openxmlformats.org/officeDocument/2006/customXml" ds:itemID="{8C411E02-6FA1-4542-8B93-8E25C4B8849E}"/>
</file>

<file path=customXml/itemProps3.xml><?xml version="1.0" encoding="utf-8"?>
<ds:datastoreItem xmlns:ds="http://schemas.openxmlformats.org/officeDocument/2006/customXml" ds:itemID="{0F835200-B4EC-4AD9-A63B-9E8AC9DB832A}"/>
</file>

<file path=customXml/itemProps4.xml><?xml version="1.0" encoding="utf-8"?>
<ds:datastoreItem xmlns:ds="http://schemas.openxmlformats.org/officeDocument/2006/customXml" ds:itemID="{531BC598-121A-4025-9F6D-8F0173405C0F}"/>
</file>

<file path=docProps/app.xml><?xml version="1.0" encoding="utf-8"?>
<Properties xmlns="http://schemas.openxmlformats.org/officeDocument/2006/extended-properties" xmlns:vt="http://schemas.openxmlformats.org/officeDocument/2006/docPropsVTypes">
  <Template>Normal</Template>
  <TotalTime>0</TotalTime>
  <Pages>10</Pages>
  <Words>3333</Words>
  <Characters>19003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22292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2014-11-12T09:17:00Z</dcterms:created>
  <dcterms:modified xsi:type="dcterms:W3CDTF">2014-11-12T09:17:00Z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