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word/stylesWithEffects.xml" ContentType="application/vnd.ms-word.stylesWithEffect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4A0"/>
      </w:tblPr>
      <w:tblGrid>
        <w:gridCol w:w="4810"/>
        <w:gridCol w:w="4811"/>
      </w:tblGrid>
      <w:tr w:rsidR="0038116A">
        <w:tc>
          <w:tcPr>
            <w:tcW w:w="4810" w:type="dxa"/>
          </w:tcPr>
          <w:p w:rsidR="0038116A" w:rsidRDefault="008E78A1">
            <w:pPr>
              <w:spacing w:after="60"/>
              <w:jc w:val="center"/>
              <w:rPr>
                <w:rFonts w:ascii="Times New Roman" w:hAnsi="Times New Roman"/>
                <w:sz w:val="24"/>
                <w:lang w:val="sr-Cyrl-CS"/>
              </w:rPr>
            </w:pPr>
            <w:r>
              <w:rPr>
                <w:rFonts w:ascii="Times New Roman" w:hAnsi="Times New Roman"/>
                <w:noProof/>
                <w:sz w:val="24"/>
              </w:rPr>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8E78A1">
              <w:rPr>
                <w:rFonts w:ascii="Times New Roman" w:hAnsi="Times New Roman"/>
                <w:sz w:val="24"/>
                <w:lang w:val="sr-Latn-CS"/>
              </w:rPr>
              <w:t>612-00-02510/2013-04</w:t>
            </w:r>
          </w:p>
          <w:p w:rsidR="0038116A" w:rsidRDefault="008E78A1">
            <w:pPr>
              <w:spacing w:after="0" w:line="240" w:lineRule="auto"/>
              <w:jc w:val="center"/>
              <w:rPr>
                <w:rFonts w:ascii="Times New Roman" w:hAnsi="Times New Roman"/>
                <w:b/>
                <w:sz w:val="24"/>
              </w:rPr>
            </w:pPr>
            <w:r>
              <w:rPr>
                <w:rFonts w:ascii="Times New Roman" w:hAnsi="Times New Roman"/>
                <w:b/>
                <w:sz w:val="24"/>
                <w:lang w:val="sr-Latn-CS"/>
              </w:rPr>
              <w:t>31.10.2014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sidR="00D9722A">
        <w:rPr>
          <w:rFonts w:ascii="Times New Roman" w:hAnsi="Times New Roman"/>
          <w:sz w:val="24"/>
          <w:lang w:val="sr-Latn-CS"/>
        </w:rPr>
        <w:t>, 70/11</w:t>
      </w:r>
      <w:r w:rsidR="00505735">
        <w:rPr>
          <w:rFonts w:ascii="Times New Roman" w:hAnsi="Times New Roman"/>
          <w:sz w:val="24"/>
          <w:lang w:val="sr-Latn-CS"/>
        </w:rPr>
        <w:t>,</w:t>
      </w:r>
      <w:r w:rsidR="00505735" w:rsidRPr="00F87424">
        <w:rPr>
          <w:rFonts w:ascii="Times New Roman" w:hAnsi="Times New Roman"/>
          <w:sz w:val="24"/>
          <w:szCs w:val="24"/>
        </w:rPr>
        <w:t xml:space="preserve"> 101/12-I-25,</w:t>
      </w:r>
      <w:r w:rsidR="0090096A" w:rsidRPr="0090096A">
        <w:rPr>
          <w:rFonts w:ascii="Times New Roman" w:hAnsi="Times New Roman"/>
          <w:sz w:val="24"/>
          <w:szCs w:val="24"/>
        </w:rPr>
        <w:t xml:space="preserve"> </w:t>
      </w:r>
      <w:r w:rsidR="0090096A" w:rsidRPr="00F87424">
        <w:rPr>
          <w:rFonts w:ascii="Times New Roman" w:hAnsi="Times New Roman"/>
          <w:sz w:val="24"/>
          <w:szCs w:val="24"/>
        </w:rPr>
        <w:t>101/12-I-26,</w:t>
      </w:r>
      <w:r w:rsidR="00505735" w:rsidRPr="00F87424">
        <w:rPr>
          <w:rFonts w:ascii="Times New Roman" w:hAnsi="Times New Roman"/>
          <w:sz w:val="24"/>
          <w:szCs w:val="24"/>
        </w:rPr>
        <w:t xml:space="preserve"> 13/14</w:t>
      </w:r>
      <w:r>
        <w:rPr>
          <w:rFonts w:ascii="Times New Roman" w:hAnsi="Times New Roman"/>
          <w:sz w:val="24"/>
          <w:lang w:val="sr-Cyrl-CS"/>
        </w:rPr>
        <w:t xml:space="preserve">), Комисија за акредитацију и проверу квалитета, на седници одржаној </w:t>
      </w:r>
      <w:r w:rsidR="008E78A1">
        <w:rPr>
          <w:rFonts w:ascii="Times New Roman" w:hAnsi="Times New Roman"/>
          <w:sz w:val="24"/>
          <w:lang w:val="sr-Latn-CS"/>
        </w:rPr>
        <w:t>31.10.2014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proofErr w:type="spellStart"/>
      <w:r w:rsidR="008E78A1">
        <w:rPr>
          <w:rFonts w:ascii="Times New Roman" w:hAnsi="Times New Roman"/>
          <w:b/>
          <w:sz w:val="24"/>
        </w:rPr>
        <w:t>студијског</w:t>
      </w:r>
      <w:proofErr w:type="spellEnd"/>
      <w:r w:rsidR="008E78A1">
        <w:rPr>
          <w:rFonts w:ascii="Times New Roman" w:hAnsi="Times New Roman"/>
          <w:b/>
          <w:sz w:val="24"/>
        </w:rPr>
        <w:t xml:space="preserve"> </w:t>
      </w:r>
      <w:proofErr w:type="spellStart"/>
      <w:r w:rsidR="008E78A1">
        <w:rPr>
          <w:rFonts w:ascii="Times New Roman" w:hAnsi="Times New Roman"/>
          <w:b/>
          <w:sz w:val="24"/>
        </w:rPr>
        <w:t>програма</w:t>
      </w:r>
      <w:proofErr w:type="spellEnd"/>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8E78A1">
        <w:rPr>
          <w:rFonts w:ascii="Times New Roman" w:hAnsi="Times New Roman"/>
          <w:b/>
          <w:sz w:val="24"/>
        </w:rPr>
        <w:t>КРИМИНАЛИСТИЧКО-ПОЛИЦИЈСКА АКАДЕМИЈА</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proofErr w:type="spellStart"/>
      <w:r w:rsidR="008E78A1">
        <w:rPr>
          <w:rFonts w:ascii="Times New Roman" w:hAnsi="Times New Roman"/>
          <w:sz w:val="24"/>
        </w:rPr>
        <w:t>Земун</w:t>
      </w:r>
      <w:proofErr w:type="spellEnd"/>
      <w:r w:rsidR="008E78A1">
        <w:rPr>
          <w:rFonts w:ascii="Times New Roman" w:hAnsi="Times New Roman"/>
          <w:sz w:val="24"/>
        </w:rPr>
        <w:t xml:space="preserve">, </w:t>
      </w:r>
      <w:proofErr w:type="spellStart"/>
      <w:r w:rsidR="008E78A1">
        <w:rPr>
          <w:rFonts w:ascii="Times New Roman" w:hAnsi="Times New Roman"/>
          <w:sz w:val="24"/>
        </w:rPr>
        <w:t>Цара</w:t>
      </w:r>
      <w:proofErr w:type="spellEnd"/>
      <w:r w:rsidR="008E78A1">
        <w:rPr>
          <w:rFonts w:ascii="Times New Roman" w:hAnsi="Times New Roman"/>
          <w:sz w:val="24"/>
        </w:rPr>
        <w:t xml:space="preserve"> </w:t>
      </w:r>
      <w:proofErr w:type="spellStart"/>
      <w:r w:rsidR="008E78A1">
        <w:rPr>
          <w:rFonts w:ascii="Times New Roman" w:hAnsi="Times New Roman"/>
          <w:sz w:val="24"/>
        </w:rPr>
        <w:t>Душана</w:t>
      </w:r>
      <w:proofErr w:type="spellEnd"/>
      <w:r w:rsidR="008E78A1">
        <w:rPr>
          <w:rFonts w:ascii="Times New Roman" w:hAnsi="Times New Roman"/>
          <w:sz w:val="24"/>
        </w:rPr>
        <w:t xml:space="preserve"> 196</w:t>
      </w:r>
      <w:r>
        <w:rPr>
          <w:rFonts w:ascii="Times New Roman" w:hAnsi="Times New Roman"/>
          <w:sz w:val="24"/>
        </w:rPr>
        <w:t xml:space="preserve">, </w:t>
      </w:r>
      <w:bookmarkEnd w:id="0"/>
      <w:bookmarkEnd w:id="1"/>
      <w:r w:rsidR="008E78A1">
        <w:rPr>
          <w:rFonts w:ascii="Times New Roman" w:hAnsi="Times New Roman"/>
          <w:sz w:val="24"/>
        </w:rPr>
        <w:t>БЕОГРАД</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sidR="00FE1B96" w:rsidRPr="00FE1B96">
        <w:rPr>
          <w:rFonts w:ascii="Times New Roman" w:hAnsi="Times New Roman"/>
          <w:sz w:val="24"/>
        </w:rPr>
        <w:t xml:space="preserve"> </w:t>
      </w:r>
      <w:r w:rsidR="008E78A1">
        <w:rPr>
          <w:rFonts w:ascii="Times New Roman" w:hAnsi="Times New Roman"/>
          <w:sz w:val="24"/>
        </w:rPr>
        <w:t>104629251</w:t>
      </w:r>
      <w:r>
        <w:rPr>
          <w:rFonts w:ascii="Times New Roman" w:hAnsi="Times New Roman"/>
          <w:sz w:val="24"/>
          <w:lang w:val="sr-Cyrl-CS"/>
        </w:rPr>
        <w:t xml:space="preserve">, Матични број: </w:t>
      </w:r>
      <w:r w:rsidR="008E78A1">
        <w:rPr>
          <w:rFonts w:ascii="Times New Roman" w:hAnsi="Times New Roman"/>
          <w:sz w:val="24"/>
        </w:rPr>
        <w:t>17672355</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proofErr w:type="spellStart"/>
      <w:r w:rsidR="008E78A1">
        <w:rPr>
          <w:rFonts w:ascii="Times New Roman" w:hAnsi="Times New Roman"/>
          <w:sz w:val="24"/>
        </w:rPr>
        <w:t>студијског</w:t>
      </w:r>
      <w:proofErr w:type="spellEnd"/>
      <w:r w:rsidR="008E78A1">
        <w:rPr>
          <w:rFonts w:ascii="Times New Roman" w:hAnsi="Times New Roman"/>
          <w:sz w:val="24"/>
        </w:rPr>
        <w:t xml:space="preserve"> </w:t>
      </w:r>
      <w:proofErr w:type="spellStart"/>
      <w:r w:rsidR="008E78A1">
        <w:rPr>
          <w:rFonts w:ascii="Times New Roman" w:hAnsi="Times New Roman"/>
          <w:sz w:val="24"/>
        </w:rPr>
        <w:t>програма</w:t>
      </w:r>
      <w:proofErr w:type="spellEnd"/>
      <w:r w:rsidR="008E78A1">
        <w:rPr>
          <w:rFonts w:ascii="Times New Roman" w:hAnsi="Times New Roman"/>
          <w:sz w:val="24"/>
        </w:rPr>
        <w:t xml:space="preserve"> </w:t>
      </w:r>
      <w:r w:rsidR="008E78A1">
        <w:rPr>
          <w:rFonts w:ascii="Times New Roman" w:hAnsi="Times New Roman"/>
          <w:b/>
          <w:sz w:val="24"/>
        </w:rPr>
        <w:t>МАС1 - КРИМИНАЛИСТИКЕ</w:t>
      </w:r>
      <w:r w:rsidR="008E78A1">
        <w:rPr>
          <w:rFonts w:ascii="Times New Roman" w:hAnsi="Times New Roman"/>
          <w:sz w:val="24"/>
        </w:rPr>
        <w:t xml:space="preserve"> у </w:t>
      </w:r>
      <w:proofErr w:type="spellStart"/>
      <w:r w:rsidR="008E78A1">
        <w:rPr>
          <w:rFonts w:ascii="Times New Roman" w:hAnsi="Times New Roman"/>
          <w:sz w:val="24"/>
        </w:rPr>
        <w:t>оквиру</w:t>
      </w:r>
      <w:proofErr w:type="spellEnd"/>
      <w:r w:rsidR="008E78A1">
        <w:rPr>
          <w:rFonts w:ascii="Times New Roman" w:hAnsi="Times New Roman"/>
          <w:sz w:val="24"/>
        </w:rPr>
        <w:t xml:space="preserve"> </w:t>
      </w:r>
      <w:proofErr w:type="spellStart"/>
      <w:r w:rsidR="008E78A1">
        <w:rPr>
          <w:rFonts w:ascii="Times New Roman" w:hAnsi="Times New Roman"/>
          <w:sz w:val="24"/>
        </w:rPr>
        <w:t>поља</w:t>
      </w:r>
      <w:proofErr w:type="spellEnd"/>
      <w:r w:rsidR="008E78A1">
        <w:rPr>
          <w:rFonts w:ascii="Times New Roman" w:hAnsi="Times New Roman"/>
          <w:sz w:val="24"/>
        </w:rPr>
        <w:t xml:space="preserve"> </w:t>
      </w:r>
      <w:proofErr w:type="spellStart"/>
      <w:r w:rsidR="008E78A1">
        <w:rPr>
          <w:rFonts w:ascii="Times New Roman" w:hAnsi="Times New Roman"/>
          <w:sz w:val="24"/>
        </w:rPr>
        <w:t>друштвено-хуманистичких</w:t>
      </w:r>
      <w:proofErr w:type="spellEnd"/>
      <w:r w:rsidR="008E78A1">
        <w:rPr>
          <w:rFonts w:ascii="Times New Roman" w:hAnsi="Times New Roman"/>
          <w:sz w:val="24"/>
        </w:rPr>
        <w:t xml:space="preserve"> </w:t>
      </w:r>
      <w:proofErr w:type="spellStart"/>
      <w:r w:rsidR="008E78A1">
        <w:rPr>
          <w:rFonts w:ascii="Times New Roman" w:hAnsi="Times New Roman"/>
          <w:sz w:val="24"/>
        </w:rPr>
        <w:t>наука</w:t>
      </w:r>
      <w:proofErr w:type="spellEnd"/>
      <w:r w:rsidR="008E78A1">
        <w:rPr>
          <w:rFonts w:ascii="Times New Roman" w:hAnsi="Times New Roman"/>
          <w:sz w:val="24"/>
        </w:rPr>
        <w:t xml:space="preserve"> и </w:t>
      </w:r>
      <w:proofErr w:type="spellStart"/>
      <w:r w:rsidR="008E78A1">
        <w:rPr>
          <w:rFonts w:ascii="Times New Roman" w:hAnsi="Times New Roman"/>
          <w:sz w:val="24"/>
        </w:rPr>
        <w:t>то</w:t>
      </w:r>
      <w:proofErr w:type="spellEnd"/>
      <w:r w:rsidR="008E78A1">
        <w:rPr>
          <w:rFonts w:ascii="Times New Roman" w:hAnsi="Times New Roman"/>
          <w:sz w:val="24"/>
        </w:rPr>
        <w:t xml:space="preserve"> </w:t>
      </w:r>
      <w:proofErr w:type="spellStart"/>
      <w:r w:rsidR="008E78A1">
        <w:rPr>
          <w:rFonts w:ascii="Times New Roman" w:hAnsi="Times New Roman"/>
          <w:sz w:val="24"/>
        </w:rPr>
        <w:t>за</w:t>
      </w:r>
      <w:proofErr w:type="spellEnd"/>
      <w:r w:rsidR="008E78A1">
        <w:rPr>
          <w:rFonts w:ascii="Times New Roman" w:hAnsi="Times New Roman"/>
          <w:sz w:val="24"/>
        </w:rPr>
        <w:t xml:space="preserve"> 150 </w:t>
      </w:r>
      <w:proofErr w:type="spellStart"/>
      <w:r w:rsidR="008E78A1">
        <w:rPr>
          <w:rFonts w:ascii="Times New Roman" w:hAnsi="Times New Roman"/>
          <w:sz w:val="24"/>
        </w:rPr>
        <w:t>студената</w:t>
      </w:r>
      <w:proofErr w:type="spellEnd"/>
      <w:r w:rsidR="008E78A1">
        <w:rPr>
          <w:rFonts w:ascii="Times New Roman" w:hAnsi="Times New Roman"/>
          <w:sz w:val="24"/>
        </w:rPr>
        <w:t xml:space="preserve"> у </w:t>
      </w:r>
      <w:proofErr w:type="spellStart"/>
      <w:r w:rsidR="008E78A1">
        <w:rPr>
          <w:rFonts w:ascii="Times New Roman" w:hAnsi="Times New Roman"/>
          <w:sz w:val="24"/>
        </w:rPr>
        <w:t>седишту</w:t>
      </w:r>
      <w:proofErr w:type="spellEnd"/>
      <w:r w:rsidR="008E78A1">
        <w:rPr>
          <w:rFonts w:ascii="Times New Roman" w:hAnsi="Times New Roman"/>
          <w:sz w:val="24"/>
        </w:rPr>
        <w:t>.</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8E78A1">
        <w:rPr>
          <w:rFonts w:ascii="Times New Roman" w:hAnsi="Times New Roman"/>
          <w:b/>
          <w:sz w:val="24"/>
        </w:rPr>
        <w:t>КРИМИНАЛИСТИЧКО-ПОЛИЦИЈСКА АКАДЕМИЈА</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proofErr w:type="spellStart"/>
      <w:r w:rsidR="008E78A1">
        <w:rPr>
          <w:rFonts w:ascii="Times New Roman" w:hAnsi="Times New Roman"/>
          <w:sz w:val="24"/>
        </w:rPr>
        <w:t>Земун</w:t>
      </w:r>
      <w:proofErr w:type="spellEnd"/>
      <w:r w:rsidR="008E78A1">
        <w:rPr>
          <w:rFonts w:ascii="Times New Roman" w:hAnsi="Times New Roman"/>
          <w:sz w:val="24"/>
        </w:rPr>
        <w:t xml:space="preserve">, </w:t>
      </w:r>
      <w:proofErr w:type="spellStart"/>
      <w:r w:rsidR="008E78A1">
        <w:rPr>
          <w:rFonts w:ascii="Times New Roman" w:hAnsi="Times New Roman"/>
          <w:sz w:val="24"/>
        </w:rPr>
        <w:t>Цара</w:t>
      </w:r>
      <w:proofErr w:type="spellEnd"/>
      <w:r w:rsidR="008E78A1">
        <w:rPr>
          <w:rFonts w:ascii="Times New Roman" w:hAnsi="Times New Roman"/>
          <w:sz w:val="24"/>
        </w:rPr>
        <w:t xml:space="preserve"> </w:t>
      </w:r>
      <w:proofErr w:type="spellStart"/>
      <w:r w:rsidR="008E78A1">
        <w:rPr>
          <w:rFonts w:ascii="Times New Roman" w:hAnsi="Times New Roman"/>
          <w:sz w:val="24"/>
        </w:rPr>
        <w:t>Душана</w:t>
      </w:r>
      <w:proofErr w:type="spellEnd"/>
      <w:r w:rsidR="008E78A1">
        <w:rPr>
          <w:rFonts w:ascii="Times New Roman" w:hAnsi="Times New Roman"/>
          <w:sz w:val="24"/>
        </w:rPr>
        <w:t xml:space="preserve"> 196</w:t>
      </w:r>
      <w:r>
        <w:rPr>
          <w:rFonts w:ascii="Times New Roman" w:hAnsi="Times New Roman"/>
          <w:sz w:val="24"/>
        </w:rPr>
        <w:t xml:space="preserve">, </w:t>
      </w:r>
      <w:r w:rsidR="008E78A1">
        <w:rPr>
          <w:rFonts w:ascii="Times New Roman" w:hAnsi="Times New Roman"/>
          <w:sz w:val="24"/>
        </w:rPr>
        <w:t>БЕОГРАД</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8E78A1">
        <w:rPr>
          <w:rFonts w:ascii="Times New Roman" w:hAnsi="Times New Roman"/>
          <w:sz w:val="24"/>
          <w:lang w:val="sr-Latn-CS"/>
        </w:rPr>
        <w:t>29.11.2013</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proofErr w:type="spellStart"/>
      <w:r w:rsidR="008E78A1">
        <w:rPr>
          <w:rFonts w:ascii="Times New Roman" w:hAnsi="Times New Roman"/>
          <w:sz w:val="24"/>
        </w:rPr>
        <w:t>студијског</w:t>
      </w:r>
      <w:proofErr w:type="spellEnd"/>
      <w:r w:rsidR="008E78A1">
        <w:rPr>
          <w:rFonts w:ascii="Times New Roman" w:hAnsi="Times New Roman"/>
          <w:sz w:val="24"/>
        </w:rPr>
        <w:t xml:space="preserve"> </w:t>
      </w:r>
      <w:proofErr w:type="spellStart"/>
      <w:r w:rsidR="008E78A1">
        <w:rPr>
          <w:rFonts w:ascii="Times New Roman" w:hAnsi="Times New Roman"/>
          <w:sz w:val="24"/>
        </w:rPr>
        <w:t>програма</w:t>
      </w:r>
      <w:proofErr w:type="spellEnd"/>
      <w:r w:rsidR="008E78A1">
        <w:rPr>
          <w:rFonts w:ascii="Times New Roman" w:hAnsi="Times New Roman"/>
          <w:sz w:val="24"/>
        </w:rPr>
        <w:t xml:space="preserve"> </w:t>
      </w:r>
      <w:r w:rsidR="008E78A1">
        <w:rPr>
          <w:rFonts w:ascii="Times New Roman" w:hAnsi="Times New Roman"/>
          <w:b/>
          <w:sz w:val="24"/>
        </w:rPr>
        <w:t>МАС1 - КРИМИНАЛИСТИКЕ</w:t>
      </w:r>
      <w:r w:rsidR="008E78A1">
        <w:rPr>
          <w:rFonts w:ascii="Times New Roman" w:hAnsi="Times New Roman"/>
          <w:sz w:val="24"/>
        </w:rPr>
        <w:t xml:space="preserve"> у </w:t>
      </w:r>
      <w:proofErr w:type="spellStart"/>
      <w:r w:rsidR="008E78A1">
        <w:rPr>
          <w:rFonts w:ascii="Times New Roman" w:hAnsi="Times New Roman"/>
          <w:sz w:val="24"/>
        </w:rPr>
        <w:t>оквиру</w:t>
      </w:r>
      <w:proofErr w:type="spellEnd"/>
      <w:r w:rsidR="008E78A1">
        <w:rPr>
          <w:rFonts w:ascii="Times New Roman" w:hAnsi="Times New Roman"/>
          <w:sz w:val="24"/>
        </w:rPr>
        <w:t xml:space="preserve"> </w:t>
      </w:r>
      <w:proofErr w:type="spellStart"/>
      <w:r w:rsidR="008E78A1">
        <w:rPr>
          <w:rFonts w:ascii="Times New Roman" w:hAnsi="Times New Roman"/>
          <w:sz w:val="24"/>
        </w:rPr>
        <w:t>поља</w:t>
      </w:r>
      <w:proofErr w:type="spellEnd"/>
      <w:r w:rsidR="008E78A1">
        <w:rPr>
          <w:rFonts w:ascii="Times New Roman" w:hAnsi="Times New Roman"/>
          <w:sz w:val="24"/>
        </w:rPr>
        <w:t xml:space="preserve"> </w:t>
      </w:r>
      <w:proofErr w:type="spellStart"/>
      <w:r w:rsidR="008E78A1">
        <w:rPr>
          <w:rFonts w:ascii="Times New Roman" w:hAnsi="Times New Roman"/>
          <w:sz w:val="24"/>
        </w:rPr>
        <w:t>друштвено-хуманистичких</w:t>
      </w:r>
      <w:proofErr w:type="spellEnd"/>
      <w:r w:rsidR="008E78A1">
        <w:rPr>
          <w:rFonts w:ascii="Times New Roman" w:hAnsi="Times New Roman"/>
          <w:sz w:val="24"/>
        </w:rPr>
        <w:t xml:space="preserve"> </w:t>
      </w:r>
      <w:proofErr w:type="spellStart"/>
      <w:r w:rsidR="008E78A1">
        <w:rPr>
          <w:rFonts w:ascii="Times New Roman" w:hAnsi="Times New Roman"/>
          <w:sz w:val="24"/>
        </w:rPr>
        <w:t>наука</w:t>
      </w:r>
      <w:proofErr w:type="spellEnd"/>
      <w:r>
        <w:rPr>
          <w:rFonts w:ascii="Times New Roman" w:hAnsi="Times New Roman"/>
          <w:sz w:val="24"/>
          <w:lang w:val="sr-Cyrl-CS"/>
        </w:rPr>
        <w:t xml:space="preserve"> под бројем </w:t>
      </w:r>
      <w:r w:rsidR="008E78A1">
        <w:rPr>
          <w:rFonts w:ascii="Times New Roman" w:hAnsi="Times New Roman"/>
          <w:sz w:val="24"/>
          <w:lang w:val="sr-Latn-CS"/>
        </w:rPr>
        <w:t>612-00-02510/2013-04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w:t>
      </w:r>
      <w:bookmarkStart w:id="2" w:name="_GoBack"/>
      <w:bookmarkEnd w:id="2"/>
      <w:r>
        <w:rPr>
          <w:rFonts w:ascii="Times New Roman" w:hAnsi="Times New Roman"/>
          <w:sz w:val="24"/>
          <w:lang w:val="sr-Cyrl-CS"/>
        </w:rPr>
        <w:t>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proofErr w:type="spellStart"/>
      <w:r>
        <w:rPr>
          <w:rFonts w:ascii="Times New Roman" w:hAnsi="Times New Roman"/>
          <w:sz w:val="24"/>
        </w:rPr>
        <w:lastRenderedPageBreak/>
        <w:t>Извештај</w:t>
      </w:r>
      <w:proofErr w:type="spellEnd"/>
      <w:r>
        <w:rPr>
          <w:rFonts w:ascii="Times New Roman" w:hAnsi="Times New Roman"/>
          <w:sz w:val="24"/>
        </w:rPr>
        <w:t xml:space="preserve"> </w:t>
      </w:r>
      <w:proofErr w:type="spellStart"/>
      <w:r>
        <w:rPr>
          <w:rFonts w:ascii="Times New Roman" w:hAnsi="Times New Roman"/>
          <w:sz w:val="24"/>
        </w:rPr>
        <w:t>рецензената</w:t>
      </w:r>
      <w:proofErr w:type="spellEnd"/>
      <w:r>
        <w:rPr>
          <w:rFonts w:ascii="Times New Roman" w:hAnsi="Times New Roman"/>
          <w:sz w:val="24"/>
        </w:rPr>
        <w:t xml:space="preserve">, о </w:t>
      </w:r>
      <w:proofErr w:type="spellStart"/>
      <w:r>
        <w:rPr>
          <w:rFonts w:ascii="Times New Roman" w:hAnsi="Times New Roman"/>
          <w:sz w:val="24"/>
        </w:rPr>
        <w:t>извршеној</w:t>
      </w:r>
      <w:proofErr w:type="spellEnd"/>
      <w:r>
        <w:rPr>
          <w:rFonts w:ascii="Times New Roman" w:hAnsi="Times New Roman"/>
          <w:sz w:val="24"/>
        </w:rPr>
        <w:t xml:space="preserve"> </w:t>
      </w:r>
      <w:proofErr w:type="spellStart"/>
      <w:r>
        <w:rPr>
          <w:rFonts w:ascii="Times New Roman" w:hAnsi="Times New Roman"/>
          <w:sz w:val="24"/>
        </w:rPr>
        <w:t>анализи</w:t>
      </w:r>
      <w:proofErr w:type="spellEnd"/>
      <w:r>
        <w:rPr>
          <w:rFonts w:ascii="Times New Roman" w:hAnsi="Times New Roman"/>
          <w:sz w:val="24"/>
        </w:rPr>
        <w:t xml:space="preserve"> </w:t>
      </w:r>
      <w:proofErr w:type="spellStart"/>
      <w:r>
        <w:rPr>
          <w:rFonts w:ascii="Times New Roman" w:hAnsi="Times New Roman"/>
          <w:sz w:val="24"/>
        </w:rPr>
        <w:t>достављене</w:t>
      </w:r>
      <w:proofErr w:type="spellEnd"/>
      <w:r>
        <w:rPr>
          <w:rFonts w:ascii="Times New Roman" w:hAnsi="Times New Roman"/>
          <w:sz w:val="24"/>
        </w:rPr>
        <w:t xml:space="preserve"> </w:t>
      </w:r>
      <w:proofErr w:type="spellStart"/>
      <w:r>
        <w:rPr>
          <w:rFonts w:ascii="Times New Roman" w:hAnsi="Times New Roman"/>
          <w:sz w:val="24"/>
        </w:rPr>
        <w:t>документације</w:t>
      </w:r>
      <w:proofErr w:type="spellEnd"/>
      <w:r>
        <w:rPr>
          <w:rFonts w:ascii="Times New Roman" w:hAnsi="Times New Roman"/>
          <w:sz w:val="24"/>
        </w:rPr>
        <w:t xml:space="preserve"> </w:t>
      </w:r>
      <w:proofErr w:type="spellStart"/>
      <w:r>
        <w:rPr>
          <w:rFonts w:ascii="Times New Roman" w:hAnsi="Times New Roman"/>
          <w:sz w:val="24"/>
        </w:rPr>
        <w:t>са</w:t>
      </w:r>
      <w:proofErr w:type="spellEnd"/>
      <w:r>
        <w:rPr>
          <w:rFonts w:ascii="Times New Roman" w:hAnsi="Times New Roman"/>
          <w:sz w:val="24"/>
        </w:rPr>
        <w:t xml:space="preserve"> </w:t>
      </w:r>
      <w:proofErr w:type="spellStart"/>
      <w:r>
        <w:rPr>
          <w:rFonts w:ascii="Times New Roman" w:hAnsi="Times New Roman"/>
          <w:sz w:val="24"/>
        </w:rPr>
        <w:t>оценом</w:t>
      </w:r>
      <w:proofErr w:type="spellEnd"/>
      <w:r>
        <w:rPr>
          <w:rFonts w:ascii="Times New Roman" w:hAnsi="Times New Roman"/>
          <w:sz w:val="24"/>
        </w:rPr>
        <w:t xml:space="preserve">, </w:t>
      </w:r>
      <w:proofErr w:type="spellStart"/>
      <w:r>
        <w:rPr>
          <w:rFonts w:ascii="Times New Roman" w:hAnsi="Times New Roman"/>
          <w:sz w:val="24"/>
        </w:rPr>
        <w:t>извештај</w:t>
      </w:r>
      <w:proofErr w:type="spellEnd"/>
      <w:r>
        <w:rPr>
          <w:rFonts w:ascii="Times New Roman" w:hAnsi="Times New Roman"/>
          <w:sz w:val="24"/>
        </w:rPr>
        <w:t xml:space="preserve"> </w:t>
      </w:r>
      <w:proofErr w:type="spellStart"/>
      <w:r>
        <w:rPr>
          <w:rFonts w:ascii="Times New Roman" w:hAnsi="Times New Roman"/>
          <w:sz w:val="24"/>
        </w:rPr>
        <w:t>поткомисије</w:t>
      </w:r>
      <w:proofErr w:type="spellEnd"/>
      <w:r>
        <w:rPr>
          <w:rFonts w:ascii="Times New Roman" w:hAnsi="Times New Roman"/>
          <w:sz w:val="24"/>
        </w:rPr>
        <w:t xml:space="preserve">, </w:t>
      </w:r>
      <w:proofErr w:type="spellStart"/>
      <w:r>
        <w:rPr>
          <w:rFonts w:ascii="Times New Roman" w:hAnsi="Times New Roman"/>
          <w:sz w:val="24"/>
        </w:rPr>
        <w:t>који</w:t>
      </w:r>
      <w:proofErr w:type="spellEnd"/>
      <w:r>
        <w:rPr>
          <w:rFonts w:ascii="Times New Roman" w:hAnsi="Times New Roman"/>
          <w:sz w:val="24"/>
        </w:rPr>
        <w:t xml:space="preserve"> </w:t>
      </w:r>
      <w:proofErr w:type="spellStart"/>
      <w:r>
        <w:rPr>
          <w:rFonts w:ascii="Times New Roman" w:hAnsi="Times New Roman"/>
          <w:sz w:val="24"/>
        </w:rPr>
        <w:t>садржи</w:t>
      </w:r>
      <w:proofErr w:type="spellEnd"/>
      <w:r>
        <w:rPr>
          <w:rFonts w:ascii="Times New Roman" w:hAnsi="Times New Roman"/>
          <w:sz w:val="24"/>
        </w:rPr>
        <w:t xml:space="preserve"> и </w:t>
      </w:r>
      <w:proofErr w:type="spellStart"/>
      <w:r>
        <w:rPr>
          <w:rFonts w:ascii="Times New Roman" w:hAnsi="Times New Roman"/>
          <w:sz w:val="24"/>
        </w:rPr>
        <w:t>оцену</w:t>
      </w:r>
      <w:proofErr w:type="spellEnd"/>
      <w:r>
        <w:rPr>
          <w:rFonts w:ascii="Times New Roman" w:hAnsi="Times New Roman"/>
          <w:sz w:val="24"/>
        </w:rPr>
        <w:t xml:space="preserve">, </w:t>
      </w:r>
      <w:proofErr w:type="spellStart"/>
      <w:r>
        <w:rPr>
          <w:rFonts w:ascii="Times New Roman" w:hAnsi="Times New Roman"/>
          <w:sz w:val="24"/>
        </w:rPr>
        <w:t>сачињен</w:t>
      </w:r>
      <w:proofErr w:type="spellEnd"/>
      <w:r>
        <w:rPr>
          <w:rFonts w:ascii="Times New Roman" w:hAnsi="Times New Roman"/>
          <w:sz w:val="24"/>
        </w:rPr>
        <w:t xml:space="preserve"> </w:t>
      </w:r>
      <w:proofErr w:type="spellStart"/>
      <w:r>
        <w:rPr>
          <w:rFonts w:ascii="Times New Roman" w:hAnsi="Times New Roman"/>
          <w:sz w:val="24"/>
        </w:rPr>
        <w:t>након</w:t>
      </w:r>
      <w:proofErr w:type="spellEnd"/>
      <w:r>
        <w:rPr>
          <w:rFonts w:ascii="Times New Roman" w:hAnsi="Times New Roman"/>
          <w:sz w:val="24"/>
        </w:rPr>
        <w:t xml:space="preserve"> </w:t>
      </w:r>
      <w:proofErr w:type="spellStart"/>
      <w:r>
        <w:rPr>
          <w:rFonts w:ascii="Times New Roman" w:hAnsi="Times New Roman"/>
          <w:sz w:val="24"/>
        </w:rPr>
        <w:t>спроведеног</w:t>
      </w:r>
      <w:proofErr w:type="spellEnd"/>
      <w:r>
        <w:rPr>
          <w:rFonts w:ascii="Times New Roman" w:hAnsi="Times New Roman"/>
          <w:sz w:val="24"/>
        </w:rPr>
        <w:t xml:space="preserve"> </w:t>
      </w:r>
      <w:proofErr w:type="spellStart"/>
      <w:r>
        <w:rPr>
          <w:rFonts w:ascii="Times New Roman" w:hAnsi="Times New Roman"/>
          <w:sz w:val="24"/>
        </w:rPr>
        <w:t>непосредног</w:t>
      </w:r>
      <w:proofErr w:type="spellEnd"/>
      <w:r>
        <w:rPr>
          <w:rFonts w:ascii="Times New Roman" w:hAnsi="Times New Roman"/>
          <w:sz w:val="24"/>
        </w:rPr>
        <w:t xml:space="preserve"> </w:t>
      </w:r>
      <w:proofErr w:type="spellStart"/>
      <w:r>
        <w:rPr>
          <w:rFonts w:ascii="Times New Roman" w:hAnsi="Times New Roman"/>
          <w:sz w:val="24"/>
        </w:rPr>
        <w:t>увида</w:t>
      </w:r>
      <w:proofErr w:type="spellEnd"/>
      <w:r>
        <w:rPr>
          <w:rFonts w:ascii="Times New Roman" w:hAnsi="Times New Roman"/>
          <w:sz w:val="24"/>
        </w:rPr>
        <w:t xml:space="preserve"> у </w:t>
      </w:r>
      <w:proofErr w:type="spellStart"/>
      <w:r>
        <w:rPr>
          <w:rFonts w:ascii="Times New Roman" w:hAnsi="Times New Roman"/>
          <w:sz w:val="24"/>
        </w:rPr>
        <w:t>рад</w:t>
      </w:r>
      <w:proofErr w:type="spellEnd"/>
      <w:r>
        <w:rPr>
          <w:rFonts w:ascii="Times New Roman" w:hAnsi="Times New Roman"/>
          <w:sz w:val="24"/>
        </w:rPr>
        <w:t xml:space="preserve"> </w:t>
      </w:r>
      <w:r>
        <w:rPr>
          <w:rFonts w:ascii="Times New Roman" w:hAnsi="Times New Roman"/>
          <w:sz w:val="24"/>
          <w:lang w:val="sr-Cyrl-CS"/>
        </w:rPr>
        <w:t>високошколске установе</w:t>
      </w:r>
      <w:r>
        <w:rPr>
          <w:rFonts w:ascii="Times New Roman" w:hAnsi="Times New Roman"/>
          <w:sz w:val="24"/>
        </w:rPr>
        <w:t xml:space="preserve"> </w:t>
      </w:r>
      <w:bookmarkStart w:id="3" w:name="OLE_LINK10"/>
      <w:bookmarkStart w:id="4" w:name="OLE_LINK16"/>
      <w:r w:rsidR="008E78A1">
        <w:rPr>
          <w:rFonts w:ascii="Times New Roman" w:hAnsi="Times New Roman"/>
          <w:b/>
          <w:sz w:val="24"/>
        </w:rPr>
        <w:t>КРИМИНАЛИСТИЧКО-ПОЛИЦИЈСКА АКАДЕМИЈА</w:t>
      </w:r>
      <w:r>
        <w:rPr>
          <w:rFonts w:ascii="Times New Roman" w:hAnsi="Times New Roman"/>
          <w:sz w:val="24"/>
        </w:rPr>
        <w:t xml:space="preserve"> и </w:t>
      </w:r>
      <w:bookmarkEnd w:id="3"/>
      <w:bookmarkEnd w:id="4"/>
      <w:proofErr w:type="spellStart"/>
      <w:r>
        <w:rPr>
          <w:rFonts w:ascii="Times New Roman" w:hAnsi="Times New Roman"/>
          <w:sz w:val="24"/>
        </w:rPr>
        <w:t>предлог</w:t>
      </w:r>
      <w:proofErr w:type="spellEnd"/>
      <w:r>
        <w:rPr>
          <w:rFonts w:ascii="Times New Roman" w:hAnsi="Times New Roman"/>
          <w:sz w:val="24"/>
        </w:rPr>
        <w:t xml:space="preserve"> </w:t>
      </w:r>
      <w:proofErr w:type="spellStart"/>
      <w:r>
        <w:rPr>
          <w:rFonts w:ascii="Times New Roman" w:hAnsi="Times New Roman"/>
          <w:sz w:val="24"/>
        </w:rPr>
        <w:t>одлуке</w:t>
      </w:r>
      <w:proofErr w:type="spellEnd"/>
      <w:r>
        <w:rPr>
          <w:rFonts w:ascii="Times New Roman" w:hAnsi="Times New Roman"/>
          <w:sz w:val="24"/>
        </w:rPr>
        <w:t xml:space="preserve">, </w:t>
      </w:r>
      <w:proofErr w:type="spellStart"/>
      <w:r>
        <w:rPr>
          <w:rFonts w:ascii="Times New Roman" w:hAnsi="Times New Roman"/>
          <w:sz w:val="24"/>
        </w:rPr>
        <w:t>достављени</w:t>
      </w:r>
      <w:proofErr w:type="spellEnd"/>
      <w:r>
        <w:rPr>
          <w:rFonts w:ascii="Times New Roman" w:hAnsi="Times New Roman"/>
          <w:sz w:val="24"/>
        </w:rPr>
        <w:t xml:space="preserve"> </w:t>
      </w:r>
      <w:proofErr w:type="spellStart"/>
      <w:r>
        <w:rPr>
          <w:rFonts w:ascii="Times New Roman" w:hAnsi="Times New Roman"/>
          <w:sz w:val="24"/>
        </w:rPr>
        <w:t>су</w:t>
      </w:r>
      <w:proofErr w:type="spellEnd"/>
      <w:r>
        <w:rPr>
          <w:rFonts w:ascii="Times New Roman" w:hAnsi="Times New Roman"/>
          <w:sz w:val="24"/>
        </w:rPr>
        <w:t xml:space="preserve"> </w:t>
      </w:r>
      <w:proofErr w:type="spellStart"/>
      <w:r>
        <w:rPr>
          <w:rFonts w:ascii="Times New Roman" w:hAnsi="Times New Roman"/>
          <w:sz w:val="24"/>
        </w:rPr>
        <w:t>Комисији</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w:t>
      </w:r>
      <w:proofErr w:type="spellStart"/>
      <w:r>
        <w:rPr>
          <w:rFonts w:ascii="Times New Roman" w:hAnsi="Times New Roman"/>
          <w:sz w:val="24"/>
        </w:rPr>
        <w:t>акредитацију</w:t>
      </w:r>
      <w:proofErr w:type="spellEnd"/>
      <w:r>
        <w:rPr>
          <w:rFonts w:ascii="Times New Roman" w:hAnsi="Times New Roman"/>
          <w:sz w:val="24"/>
        </w:rPr>
        <w:t xml:space="preserve"> и </w:t>
      </w:r>
      <w:proofErr w:type="spellStart"/>
      <w:r>
        <w:rPr>
          <w:rFonts w:ascii="Times New Roman" w:hAnsi="Times New Roman"/>
          <w:sz w:val="24"/>
        </w:rPr>
        <w:t>проверу</w:t>
      </w:r>
      <w:proofErr w:type="spellEnd"/>
      <w:r>
        <w:rPr>
          <w:rFonts w:ascii="Times New Roman" w:hAnsi="Times New Roman"/>
          <w:sz w:val="24"/>
        </w:rPr>
        <w:t xml:space="preserve"> </w:t>
      </w:r>
      <w:proofErr w:type="spellStart"/>
      <w:r>
        <w:rPr>
          <w:rFonts w:ascii="Times New Roman" w:hAnsi="Times New Roman"/>
          <w:sz w:val="24"/>
        </w:rPr>
        <w:t>квалитета</w:t>
      </w:r>
      <w:proofErr w:type="spellEnd"/>
      <w:r>
        <w:rPr>
          <w:rFonts w:ascii="Times New Roman" w:hAnsi="Times New Roman"/>
          <w:sz w:val="24"/>
        </w:rPr>
        <w:t>.</w:t>
      </w:r>
    </w:p>
    <w:p w:rsidR="00A404B8" w:rsidRPr="00B961B6" w:rsidRDefault="008E78A1" w:rsidP="00A404B8">
      <w:pPr>
        <w:spacing w:before="120"/>
        <w:jc w:val="both"/>
        <w:rPr>
          <w:rFonts w:ascii="Times New Roman" w:hAnsi="Times New Roman"/>
          <w:sz w:val="24"/>
          <w:szCs w:val="24"/>
          <w:lang w:val="ru-RU"/>
        </w:rPr>
      </w:pPr>
      <w:r>
        <w:rPr>
          <w:rFonts w:ascii="Times New Roman" w:hAnsi="Times New Roman"/>
          <w:sz w:val="24"/>
          <w:szCs w:val="24"/>
          <w:lang w:val="sr-Latn-CS"/>
        </w:rPr>
        <w:t xml:space="preserve"> </w:t>
      </w:r>
      <w:proofErr w:type="spellStart"/>
      <w:r w:rsidR="00A404B8" w:rsidRPr="00B961B6">
        <w:rPr>
          <w:rFonts w:ascii="Times New Roman" w:hAnsi="Times New Roman"/>
          <w:sz w:val="24"/>
          <w:szCs w:val="24"/>
        </w:rPr>
        <w:t>Студијски</w:t>
      </w:r>
      <w:proofErr w:type="spellEnd"/>
      <w:r w:rsidR="00A404B8" w:rsidRPr="00B961B6">
        <w:rPr>
          <w:rFonts w:ascii="Times New Roman" w:hAnsi="Times New Roman"/>
          <w:sz w:val="24"/>
          <w:szCs w:val="24"/>
        </w:rPr>
        <w:t xml:space="preserve"> </w:t>
      </w:r>
      <w:proofErr w:type="spellStart"/>
      <w:r w:rsidR="00A404B8" w:rsidRPr="00B961B6">
        <w:rPr>
          <w:rFonts w:ascii="Times New Roman" w:hAnsi="Times New Roman"/>
          <w:sz w:val="24"/>
          <w:szCs w:val="24"/>
        </w:rPr>
        <w:t>програм</w:t>
      </w:r>
      <w:proofErr w:type="spellEnd"/>
      <w:r w:rsidR="00A404B8" w:rsidRPr="00B961B6">
        <w:rPr>
          <w:rFonts w:ascii="Times New Roman" w:hAnsi="Times New Roman"/>
          <w:sz w:val="24"/>
          <w:szCs w:val="24"/>
        </w:rPr>
        <w:t xml:space="preserve"> </w:t>
      </w:r>
      <w:proofErr w:type="gramStart"/>
      <w:r w:rsidR="00A404B8" w:rsidRPr="00B961B6">
        <w:rPr>
          <w:rFonts w:ascii="Times New Roman" w:hAnsi="Times New Roman"/>
          <w:sz w:val="24"/>
          <w:szCs w:val="24"/>
          <w:lang w:val="sr-Cyrl-BA"/>
        </w:rPr>
        <w:t>је</w:t>
      </w:r>
      <w:r w:rsidR="00A404B8" w:rsidRPr="00B961B6">
        <w:rPr>
          <w:rFonts w:ascii="Times New Roman" w:hAnsi="Times New Roman"/>
          <w:sz w:val="24"/>
          <w:szCs w:val="24"/>
        </w:rPr>
        <w:t xml:space="preserve"> </w:t>
      </w:r>
      <w:r w:rsidR="00A404B8" w:rsidRPr="00B961B6">
        <w:rPr>
          <w:rFonts w:ascii="Times New Roman" w:hAnsi="Times New Roman"/>
          <w:sz w:val="24"/>
          <w:szCs w:val="24"/>
          <w:lang w:val="sr-Cyrl-BA"/>
        </w:rPr>
        <w:t xml:space="preserve"> у</w:t>
      </w:r>
      <w:proofErr w:type="gramEnd"/>
      <w:r w:rsidR="00A404B8" w:rsidRPr="00B961B6">
        <w:rPr>
          <w:rFonts w:ascii="Times New Roman" w:hAnsi="Times New Roman"/>
          <w:sz w:val="24"/>
          <w:szCs w:val="24"/>
          <w:lang w:val="sr-Cyrl-BA"/>
        </w:rPr>
        <w:t xml:space="preserve"> друштвено хуманистичком  пољу  </w:t>
      </w:r>
      <w:r w:rsidR="00A404B8" w:rsidRPr="00B961B6">
        <w:rPr>
          <w:rFonts w:ascii="Times New Roman" w:hAnsi="Times New Roman"/>
          <w:sz w:val="24"/>
          <w:szCs w:val="24"/>
          <w:lang w:val="ru-RU"/>
        </w:rPr>
        <w:t xml:space="preserve">што је </w:t>
      </w:r>
      <w:r w:rsidR="00A404B8" w:rsidRPr="00B961B6">
        <w:rPr>
          <w:rFonts w:ascii="Times New Roman" w:hAnsi="Times New Roman"/>
          <w:sz w:val="24"/>
          <w:szCs w:val="24"/>
          <w:lang w:val="sr-Cyrl-CS"/>
        </w:rPr>
        <w:t>у складу са законом</w:t>
      </w:r>
      <w:r w:rsidR="00A404B8" w:rsidRPr="00B961B6">
        <w:rPr>
          <w:rFonts w:ascii="Times New Roman" w:hAnsi="Times New Roman"/>
          <w:sz w:val="24"/>
          <w:szCs w:val="24"/>
          <w:lang w:val="ru-RU"/>
        </w:rPr>
        <w:t xml:space="preserve"> и </w:t>
      </w:r>
      <w:r w:rsidR="00A404B8" w:rsidRPr="00B961B6">
        <w:rPr>
          <w:rFonts w:ascii="Times New Roman" w:hAnsi="Times New Roman"/>
          <w:sz w:val="24"/>
          <w:szCs w:val="24"/>
          <w:lang w:val="sr-Cyrl-CS"/>
        </w:rPr>
        <w:t xml:space="preserve">листом области коју </w:t>
      </w:r>
      <w:r w:rsidR="00A404B8" w:rsidRPr="00B961B6">
        <w:rPr>
          <w:rFonts w:ascii="Times New Roman" w:hAnsi="Times New Roman"/>
          <w:sz w:val="24"/>
          <w:szCs w:val="24"/>
          <w:lang w:val="ru-RU"/>
        </w:rPr>
        <w:t xml:space="preserve">је </w:t>
      </w:r>
      <w:r w:rsidR="00A404B8" w:rsidRPr="00B961B6">
        <w:rPr>
          <w:rFonts w:ascii="Times New Roman" w:hAnsi="Times New Roman"/>
          <w:sz w:val="24"/>
          <w:szCs w:val="24"/>
          <w:lang w:val="sr-Cyrl-CS"/>
        </w:rPr>
        <w:t>утвр</w:t>
      </w:r>
      <w:r w:rsidR="00A404B8" w:rsidRPr="00B961B6">
        <w:rPr>
          <w:rFonts w:ascii="Times New Roman" w:hAnsi="Times New Roman"/>
          <w:sz w:val="24"/>
          <w:szCs w:val="24"/>
          <w:lang w:val="ru-RU"/>
        </w:rPr>
        <w:t xml:space="preserve">дио </w:t>
      </w:r>
      <w:r w:rsidR="00A404B8" w:rsidRPr="00B961B6">
        <w:rPr>
          <w:rFonts w:ascii="Times New Roman" w:hAnsi="Times New Roman"/>
          <w:sz w:val="24"/>
          <w:szCs w:val="24"/>
          <w:lang w:val="sr-Cyrl-CS"/>
        </w:rPr>
        <w:t xml:space="preserve"> Национални савет</w:t>
      </w:r>
      <w:r w:rsidR="00A404B8" w:rsidRPr="00B961B6">
        <w:rPr>
          <w:rFonts w:ascii="Times New Roman" w:hAnsi="Times New Roman"/>
          <w:sz w:val="24"/>
          <w:szCs w:val="24"/>
          <w:lang w:val="ru-RU"/>
        </w:rPr>
        <w:t xml:space="preserve">. Назив дипломе </w:t>
      </w:r>
      <w:r w:rsidR="00A404B8" w:rsidRPr="00B961B6">
        <w:rPr>
          <w:rFonts w:ascii="Times New Roman" w:hAnsi="Times New Roman"/>
          <w:sz w:val="24"/>
          <w:szCs w:val="24"/>
          <w:lang w:val="sr-Cyrl-CS"/>
        </w:rPr>
        <w:t xml:space="preserve">  </w:t>
      </w:r>
      <w:r w:rsidR="00A404B8" w:rsidRPr="00B961B6">
        <w:rPr>
          <w:rFonts w:ascii="Times New Roman" w:hAnsi="Times New Roman"/>
          <w:b/>
          <w:sz w:val="24"/>
          <w:szCs w:val="24"/>
          <w:lang w:val="sr-Cyrl-CS"/>
        </w:rPr>
        <w:t>Мастер кримин</w:t>
      </w:r>
      <w:proofErr w:type="spellStart"/>
      <w:r w:rsidR="00A404B8" w:rsidRPr="00B961B6">
        <w:rPr>
          <w:rFonts w:ascii="Times New Roman" w:hAnsi="Times New Roman"/>
          <w:b/>
          <w:sz w:val="24"/>
          <w:szCs w:val="24"/>
        </w:rPr>
        <w:t>алиста</w:t>
      </w:r>
      <w:proofErr w:type="spellEnd"/>
      <w:r w:rsidR="00A404B8" w:rsidRPr="00B961B6">
        <w:rPr>
          <w:rFonts w:ascii="Times New Roman" w:hAnsi="Times New Roman"/>
          <w:sz w:val="24"/>
          <w:szCs w:val="24"/>
          <w:lang w:val="sr-Cyrl-CS"/>
        </w:rPr>
        <w:t xml:space="preserve"> </w:t>
      </w:r>
      <w:r w:rsidR="00A404B8" w:rsidRPr="00B961B6">
        <w:rPr>
          <w:rFonts w:ascii="Times New Roman" w:hAnsi="Times New Roman"/>
          <w:b/>
          <w:sz w:val="24"/>
          <w:szCs w:val="24"/>
          <w:lang w:val="sr-Cyrl-CS"/>
        </w:rPr>
        <w:t xml:space="preserve">  </w:t>
      </w:r>
      <w:r w:rsidR="00A404B8" w:rsidRPr="00B961B6">
        <w:rPr>
          <w:rFonts w:ascii="Times New Roman" w:hAnsi="Times New Roman"/>
          <w:sz w:val="24"/>
          <w:szCs w:val="24"/>
          <w:lang w:val="sr-Cyrl-CS"/>
        </w:rPr>
        <w:t>је</w:t>
      </w:r>
      <w:r w:rsidR="00A404B8" w:rsidRPr="00B961B6">
        <w:rPr>
          <w:rFonts w:ascii="Times New Roman" w:hAnsi="Times New Roman"/>
          <w:sz w:val="24"/>
          <w:szCs w:val="24"/>
          <w:lang w:val="ru-RU"/>
        </w:rPr>
        <w:t xml:space="preserve"> </w:t>
      </w:r>
      <w:r w:rsidR="00A404B8" w:rsidRPr="00B961B6">
        <w:rPr>
          <w:rFonts w:ascii="Times New Roman" w:hAnsi="Times New Roman"/>
          <w:sz w:val="24"/>
          <w:szCs w:val="24"/>
          <w:lang w:val="sr-Cyrl-CS"/>
        </w:rPr>
        <w:t xml:space="preserve">у складу са листом звања коју </w:t>
      </w:r>
      <w:r w:rsidR="00A404B8" w:rsidRPr="00B961B6">
        <w:rPr>
          <w:rFonts w:ascii="Times New Roman" w:hAnsi="Times New Roman"/>
          <w:sz w:val="24"/>
          <w:szCs w:val="24"/>
          <w:lang w:val="ru-RU"/>
        </w:rPr>
        <w:t xml:space="preserve">је </w:t>
      </w:r>
      <w:r w:rsidR="00A404B8" w:rsidRPr="00B961B6">
        <w:rPr>
          <w:rFonts w:ascii="Times New Roman" w:hAnsi="Times New Roman"/>
          <w:sz w:val="24"/>
          <w:szCs w:val="24"/>
          <w:lang w:val="sr-Cyrl-CS"/>
        </w:rPr>
        <w:t>утв</w:t>
      </w:r>
      <w:r w:rsidR="00A404B8" w:rsidRPr="00B961B6">
        <w:rPr>
          <w:rFonts w:ascii="Times New Roman" w:hAnsi="Times New Roman"/>
          <w:sz w:val="24"/>
          <w:szCs w:val="24"/>
          <w:lang w:val="ru-RU"/>
        </w:rPr>
        <w:t>рдио</w:t>
      </w:r>
      <w:r w:rsidR="00A404B8" w:rsidRPr="00B961B6">
        <w:rPr>
          <w:rFonts w:ascii="Times New Roman" w:hAnsi="Times New Roman"/>
          <w:sz w:val="24"/>
          <w:szCs w:val="24"/>
          <w:lang w:val="sr-Cyrl-CS"/>
        </w:rPr>
        <w:t xml:space="preserve"> Национални савет</w:t>
      </w:r>
      <w:r w:rsidR="00A404B8" w:rsidRPr="00B961B6">
        <w:rPr>
          <w:rFonts w:ascii="Times New Roman" w:hAnsi="Times New Roman"/>
          <w:sz w:val="24"/>
          <w:szCs w:val="24"/>
          <w:lang w:val="ru-RU"/>
        </w:rPr>
        <w:t xml:space="preserve">, а дужина студија </w:t>
      </w:r>
      <w:r w:rsidR="00A404B8" w:rsidRPr="00B961B6">
        <w:rPr>
          <w:rFonts w:ascii="Times New Roman" w:hAnsi="Times New Roman"/>
          <w:sz w:val="24"/>
          <w:szCs w:val="24"/>
          <w:lang/>
        </w:rPr>
        <w:t>1</w:t>
      </w:r>
      <w:r w:rsidR="00A404B8" w:rsidRPr="00B961B6">
        <w:rPr>
          <w:rFonts w:ascii="Times New Roman" w:hAnsi="Times New Roman"/>
          <w:sz w:val="24"/>
          <w:szCs w:val="24"/>
          <w:lang w:val="ru-RU"/>
        </w:rPr>
        <w:t xml:space="preserve"> годин</w:t>
      </w:r>
      <w:r w:rsidR="00A404B8" w:rsidRPr="00B961B6">
        <w:rPr>
          <w:rFonts w:ascii="Times New Roman" w:hAnsi="Times New Roman"/>
          <w:sz w:val="24"/>
          <w:szCs w:val="24"/>
          <w:lang/>
        </w:rPr>
        <w:t>е</w:t>
      </w:r>
      <w:r w:rsidR="00A404B8" w:rsidRPr="00B961B6">
        <w:rPr>
          <w:rFonts w:ascii="Times New Roman" w:hAnsi="Times New Roman"/>
          <w:sz w:val="24"/>
          <w:szCs w:val="24"/>
          <w:lang w:val="ru-RU"/>
        </w:rPr>
        <w:t xml:space="preserve"> и </w:t>
      </w:r>
      <w:r w:rsidR="00A404B8" w:rsidRPr="00B961B6">
        <w:rPr>
          <w:rFonts w:ascii="Times New Roman" w:hAnsi="Times New Roman"/>
          <w:sz w:val="24"/>
          <w:szCs w:val="24"/>
          <w:lang/>
        </w:rPr>
        <w:t>60</w:t>
      </w:r>
      <w:r w:rsidR="00A404B8" w:rsidRPr="00B961B6">
        <w:rPr>
          <w:rFonts w:ascii="Times New Roman" w:hAnsi="Times New Roman"/>
          <w:sz w:val="24"/>
          <w:szCs w:val="24"/>
          <w:lang w:val="ru-RU"/>
        </w:rPr>
        <w:t xml:space="preserve"> ЕСПБ је у складу са законом. </w:t>
      </w:r>
      <w:r w:rsidR="00A404B8" w:rsidRPr="00B961B6">
        <w:rPr>
          <w:rFonts w:ascii="Times New Roman" w:hAnsi="Times New Roman"/>
          <w:sz w:val="24"/>
          <w:szCs w:val="24"/>
        </w:rPr>
        <w:t xml:space="preserve"> </w:t>
      </w:r>
      <w:r w:rsidR="00A404B8" w:rsidRPr="00B961B6">
        <w:rPr>
          <w:rFonts w:ascii="Times New Roman" w:hAnsi="Times New Roman"/>
          <w:sz w:val="24"/>
          <w:szCs w:val="24"/>
          <w:lang w:val="sr-Cyrl-CS"/>
        </w:rPr>
        <w:t xml:space="preserve">Програм је прихваћен </w:t>
      </w:r>
      <w:r w:rsidR="00A404B8" w:rsidRPr="00B961B6">
        <w:rPr>
          <w:rFonts w:ascii="Times New Roman" w:eastAsia="ArialMT" w:hAnsi="Times New Roman"/>
          <w:sz w:val="24"/>
          <w:szCs w:val="24"/>
        </w:rPr>
        <w:t xml:space="preserve">18.10.2007. </w:t>
      </w:r>
      <w:proofErr w:type="gramStart"/>
      <w:r w:rsidR="00A404B8" w:rsidRPr="00B961B6">
        <w:rPr>
          <w:rFonts w:ascii="Times New Roman" w:eastAsia="ArialMT" w:hAnsi="Times New Roman"/>
          <w:sz w:val="24"/>
          <w:szCs w:val="24"/>
        </w:rPr>
        <w:t xml:space="preserve">- </w:t>
      </w:r>
      <w:proofErr w:type="spellStart"/>
      <w:r w:rsidR="00A404B8" w:rsidRPr="00B961B6">
        <w:rPr>
          <w:rFonts w:ascii="Times New Roman" w:eastAsia="ArialMT" w:hAnsi="Times New Roman"/>
          <w:sz w:val="24"/>
          <w:szCs w:val="24"/>
        </w:rPr>
        <w:t>Наставно-научно</w:t>
      </w:r>
      <w:proofErr w:type="spellEnd"/>
      <w:r w:rsidR="00A404B8" w:rsidRPr="00B961B6">
        <w:rPr>
          <w:rFonts w:ascii="Times New Roman" w:eastAsia="ArialMT" w:hAnsi="Times New Roman"/>
          <w:sz w:val="24"/>
          <w:szCs w:val="24"/>
        </w:rPr>
        <w:t xml:space="preserve"> </w:t>
      </w:r>
      <w:proofErr w:type="spellStart"/>
      <w:r w:rsidR="00A404B8" w:rsidRPr="00B961B6">
        <w:rPr>
          <w:rFonts w:ascii="Times New Roman" w:eastAsia="ArialMT" w:hAnsi="Times New Roman"/>
          <w:sz w:val="24"/>
          <w:szCs w:val="24"/>
        </w:rPr>
        <w:t>већe</w:t>
      </w:r>
      <w:proofErr w:type="spellEnd"/>
      <w:r w:rsidR="00A404B8" w:rsidRPr="00B961B6">
        <w:rPr>
          <w:rFonts w:ascii="Times New Roman" w:eastAsia="ArialMT" w:hAnsi="Times New Roman"/>
          <w:sz w:val="24"/>
          <w:szCs w:val="24"/>
        </w:rPr>
        <w:t>.</w:t>
      </w:r>
      <w:proofErr w:type="gramEnd"/>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Из достављене документације проистиче да студијски програм има све потребне документе.    Циљ студијског програма је образовање и оспособљавање студената за усвајање научних метода које припадају широкој области криминалистике, да стекне компетентност кроз профил мастер криминалиста; Мастер академске студије су једногодишњи студијски програм и завршавају се са сакупљених 60 ЕСПБ. Стечени ниво знања обезбеђује профилисаним стручњацима његову адекватну примену у пракси. Студент који заврши мастер академске студије стиче академски назив мастер криминалиста. Право уписа на мастер академске студије може остварит кандидат: који је претходно остварио обим основних студија од најмање 240 ЕСПБ бодова, као и кандидат који је стекао високо образовање по прописима који су важили до дана ступања на снагу Закона о високом образовању, завршетком основних студија у трајању од најмање осам семестара. Пријемни испит полажу кандидати који испуњавају напред наведени услов а који су:</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•основне академске студије завршили на Криминалистичко-полицијској академији, са просечном оценом мањом од 8,00;</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•основне академске студије завршили на другој високошколској установи, без обзира на просечну оцену;</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•стекли високо образовање по прописима који су важили до дана ступања на снагу Закона о високом образовању, завршетком основих студија од најмање осам семестара без обзира на просечну оцену.</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Курикулум једногодишњих студија чини 4 обавезна и четири изборна предмета који се бирају од понуђених пет предмета. Сваки предмет из студијског програма исказан је бројем ЕСПБ, а обим студија изражен је збиром ЕСПБ. У школској години збир од 60 ЕСПБ одговара просечном укупном ангажовању студента у обиму 40-часовне радне недеље током једне школске године. Укупноангажовање студента састоји се од активне наставе (предавања, вежбе, практикуми, семинари), самосталног рада, колоквијума, испита и других видова ангажовања.  Студијским програмом је предвиђена израда завршног рада. Бодовна вредност завршног рада на  је 12 ЕСПБ. КПА има публикације установе издате у електронском и штампаном облику. Сврха овог студијског програма јесте стицање академског назива МАСТЕР КРИМИНАЛИСТА.</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lastRenderedPageBreak/>
        <w:t>Садржаји овог студијског програма односе се на биометријско-форензичке идентификације, криминалистичко профилисање, високотехнолошки криминал, кризни менаџмент, полицију и људска права, међународно кривично право, тероризам и политичко насиље, управљање људским и материјалним ресурсима. Ови садржаји су у складу са највишим научним достигнућима и стандардима криминалистичке праксе. МАСТЕР КРИМИНАЛИСТА је оспособљен за обављање најсложенијих послова на радним местима полицијских службеника . МАСТЕР КРИМИНАЛИСТА може да се укључи у образовни процес и научноистраживачки рад високошколских и научноистраживачких установа где су њихова стечена знања неопходна . Овај студијски програм даје могућност за наставак даљег усавршавања тј. уписа на докторске студије. КПА има публикације установе у штампаном и електронском облику. Основне струковне студије имају следеће циљеве:</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•усвајање научних метода (криминалистичких, форензичких, социолошких, психолошких, правних и информатичких) који дају компетентност профилу МАСТЕР КРИМИНАЛИСТА;</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•примена научних метода за обављање сложених послова у Министарству унутрашњих послова који се односе на спречавање и сузбијање кривичних дела организованог и високософистицираног криминала;</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•да стечена знања имају примену у обављању послова који захтевају познавање специфичних криминалистичких метода и у другим државним органима, организацијама и недржавним субјектима;</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•усвајање правног основа и етичких стандарда потребних за обављање специфичних полицијских послова..КПА има публикације у електронском и штампаном облику у којима су циљеви наведени. Студент који положи све испите утврђене студијским програмом мастер академских студија и одбрани</w:t>
      </w:r>
      <w:r w:rsidR="007E4B90">
        <w:rPr>
          <w:rFonts w:ascii="Times New Roman" w:hAnsi="Times New Roman"/>
          <w:sz w:val="24"/>
          <w:szCs w:val="24"/>
        </w:rPr>
        <w:t xml:space="preserve"> </w:t>
      </w:r>
      <w:r w:rsidRPr="00B961B6">
        <w:rPr>
          <w:rFonts w:ascii="Times New Roman" w:hAnsi="Times New Roman"/>
          <w:sz w:val="24"/>
          <w:szCs w:val="24"/>
          <w:lang w:val="ru-RU"/>
        </w:rPr>
        <w:t>дипломски рад стиче високо образовање и академски назив МАСТЕР КРИМИНАЛИСТА.</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Стечени академски назив омогућава компетентност:</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•да самостално процењује релевантне информативне садржаје о криминалном догађају;</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•да учествује у изради стратешких планова и криминалистичких анализа савремених облика криминала и њихову примену у пракси;</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•адекватног коришћења аутоматских идентификационих система, одабир квалитетних узорака и ажурирање база података;</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•профилисања извршилаца кривичних дела, као и селекције код професионалне оријентације и запослења;</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•размена информативних садржаја о савременим облицима криминала са стручњацима у земљи и иностранству, у складу са стандардима Интерпола и Еуропола;</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lastRenderedPageBreak/>
        <w:t>•руковођења организационим јединицама у Министарству унутрашњих послова и другим државним органима, организацијама и недржавним субјектима;</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Такође, МАСТЕР КРИМИНАЛИСТА оспособљен је да обавља и следеће специфичне послове:</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•идентификације особа на основу непроменљивих биолошких карактеристика људског организма –биометрије;</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•криминалистичко профилисање (учинилац кривичног дела, жртва, објекти посебне намене);</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•коришћење софтвера за препознавање испољених облика и форми високотехнолошког криминала;</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•адекватан ниво практичне примене одговарајућих метода у систему националне безбедности и њихову компарацију са земљама у окружењу.</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 xml:space="preserve">  Студије трају 1 годину, тачније два семестра. Сви испити су једносеместрални.У првом семстру има четири обавезна предмета а другом четири изборна предмета. Изборни предмети се бирају се из групе од 5 понуђена предмета. Фонд часова активне наставе по семестрима је: први семестар 20, други семестар 20. Дипломски рад предвиђен не улази у фонд активне наставе. Прерасподела ЕСПБ бодова између семестара је: први семестар 24, други семестар 36. Припремљени су обрасци за све фазе пријаве и одбране дипломског рада, као и Упутство за припрему завршног рада. Од укупног броја предмета 48% су теоријко-методолошки предмети, 16,00% научно-стручни и 36% стручно-апликативни предмети.</w:t>
      </w:r>
      <w:r w:rsidRPr="00B961B6">
        <w:rPr>
          <w:rFonts w:ascii="Times New Roman" w:hAnsi="Times New Roman"/>
          <w:sz w:val="24"/>
          <w:szCs w:val="24"/>
        </w:rPr>
        <w:t xml:space="preserve"> </w:t>
      </w:r>
      <w:r w:rsidRPr="00B961B6">
        <w:rPr>
          <w:rFonts w:ascii="Times New Roman" w:hAnsi="Times New Roman"/>
          <w:sz w:val="24"/>
          <w:szCs w:val="24"/>
          <w:lang w:val="ru-RU"/>
        </w:rPr>
        <w:t>Структура курикулума обухвата детаљан опис предмета са називом и типом предмета, годином и семестром студија, бројем ЕСПБ бодова, именом наставника, циљем курса и са очекиваним исходима, садржајем предмета, препорученом литературом, методама извођења наставе и начином провере знања и оцењивања. КПА је приложила следећ извештај: 1) Извештај о параметрима извођења насраве у коме је наведено да је просечано оптерећење наставника 2,20, просечно оптерећење сарадника 2,33. Постојећи број наставника са пуним радним временом је 15 (100%), а број сарадника 3.  Из достављене документације да се закључити  да су у структури студијских програма правилно заступљене различите групе предмета према препорученим процентима.</w:t>
      </w:r>
      <w:r w:rsidRPr="00B961B6">
        <w:rPr>
          <w:rFonts w:ascii="Times New Roman" w:hAnsi="Times New Roman"/>
          <w:sz w:val="24"/>
          <w:szCs w:val="24"/>
        </w:rPr>
        <w:t xml:space="preserve"> </w:t>
      </w:r>
      <w:r w:rsidRPr="00B961B6">
        <w:rPr>
          <w:rFonts w:ascii="Times New Roman" w:hAnsi="Times New Roman"/>
          <w:sz w:val="24"/>
          <w:szCs w:val="24"/>
          <w:lang w:val="ru-RU"/>
        </w:rPr>
        <w:t xml:space="preserve">Студијски програм Мастер академске студије криминалистике Криминалистичко-полицијске академије је усаглашен са студијским програмима који се реализују на три високошколске образовне установе, од којих су две из Европе и једна из Америке. При креирању студијског програма имала су се у виду најновија професионална, научна и стручна кретања на овом пољу у Европи и свету. Међународна усаглашеност студијског програма подразумева усаглашеност у погледу услова уписа, трајања студија, услова преласка у наредну годину, начина студирања, стицања дипломе, извођења наставе, броја ЕСПБ итд. Документација о усаглашености програма дипломских академских студија са програмима светских и европских образовних </w:t>
      </w:r>
      <w:r w:rsidRPr="00B961B6">
        <w:rPr>
          <w:rFonts w:ascii="Times New Roman" w:hAnsi="Times New Roman"/>
          <w:sz w:val="24"/>
          <w:szCs w:val="24"/>
          <w:lang w:val="ru-RU"/>
        </w:rPr>
        <w:lastRenderedPageBreak/>
        <w:t>установа дата је у прилогу 6.1,4 (Упоредни табеларни приказ три акредитована инострана студијска програма са одговарајућим интернет линковима).</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Услове које треба да испуне кандидати који конкуришу на упис студија другог степена утврђени су</w:t>
      </w:r>
      <w:r w:rsidR="00643174">
        <w:rPr>
          <w:rFonts w:ascii="Times New Roman" w:hAnsi="Times New Roman"/>
          <w:sz w:val="24"/>
          <w:szCs w:val="24"/>
        </w:rPr>
        <w:t xml:space="preserve"> </w:t>
      </w:r>
      <w:r w:rsidRPr="00B961B6">
        <w:rPr>
          <w:rFonts w:ascii="Times New Roman" w:hAnsi="Times New Roman"/>
          <w:sz w:val="24"/>
          <w:szCs w:val="24"/>
          <w:lang w:val="ru-RU"/>
        </w:rPr>
        <w:t>Правилником о упису и студијама другог степена Криминалистичко-полицијске академије.</w:t>
      </w:r>
      <w:r w:rsidR="00643174">
        <w:rPr>
          <w:rFonts w:ascii="Times New Roman" w:hAnsi="Times New Roman"/>
          <w:sz w:val="24"/>
          <w:szCs w:val="24"/>
        </w:rPr>
        <w:t xml:space="preserve"> </w:t>
      </w:r>
      <w:r w:rsidRPr="00B961B6">
        <w:rPr>
          <w:rFonts w:ascii="Times New Roman" w:hAnsi="Times New Roman"/>
          <w:sz w:val="24"/>
          <w:szCs w:val="24"/>
          <w:lang w:val="ru-RU"/>
        </w:rPr>
        <w:t>Студенти се примају на студије другог степена мастер академских студија, на основу конкурса који</w:t>
      </w:r>
      <w:r w:rsidR="00643174">
        <w:rPr>
          <w:rFonts w:ascii="Times New Roman" w:hAnsi="Times New Roman"/>
          <w:sz w:val="24"/>
          <w:szCs w:val="24"/>
        </w:rPr>
        <w:t xml:space="preserve"> </w:t>
      </w:r>
      <w:r w:rsidRPr="00B961B6">
        <w:rPr>
          <w:rFonts w:ascii="Times New Roman" w:hAnsi="Times New Roman"/>
          <w:sz w:val="24"/>
          <w:szCs w:val="24"/>
          <w:lang w:val="ru-RU"/>
        </w:rPr>
        <w:t>расписује Академија.  Конкурс за упис спроводи и редослед примљених кандидата утврђује и објављује Комисија за упис коју именује декан Академије. Право уписа имају:</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•кандидати који су претходно остварили обим основних академских студија од најмање 240 ЕСПБ</w:t>
      </w:r>
      <w:r w:rsidR="00643174">
        <w:rPr>
          <w:rFonts w:ascii="Times New Roman" w:hAnsi="Times New Roman"/>
          <w:sz w:val="24"/>
          <w:szCs w:val="24"/>
        </w:rPr>
        <w:t xml:space="preserve"> </w:t>
      </w:r>
      <w:r w:rsidRPr="00B961B6">
        <w:rPr>
          <w:rFonts w:ascii="Times New Roman" w:hAnsi="Times New Roman"/>
          <w:sz w:val="24"/>
          <w:szCs w:val="24"/>
          <w:lang w:val="ru-RU"/>
        </w:rPr>
        <w:t>бодова на акредитованом студијском програму,</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 xml:space="preserve">•кандидати који су завршили основне студије према прописима који су важили до ступања на снагу Закона о високом образовању, у трајању од најмање осам семестара. </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Пријемни испит се састоји из три од понуђених шест предмета – Криминалистичка тактика, Национална безбедност, Организација и послови полиције, Право унутрашњих послова, Кривично право-општи део и Социјална патологија. Сваки испит је елиминациони, без могућности поновног полагања. Списак литературе за предмете пријемног испита може се преузети на интернет страници КПА. Упис студената спроводи се селекцијом кандидата према утврђеним правилима и процедури прописаној Статутом и Правилником. Одлуку о броју студената за упис у прву годину студијских програма који се финансирају из буџета доноси Влада на предлог Министарства унутрашњих послова.</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 xml:space="preserve">Рад студента у савладавању појединог предмета континуирано се прати током наставе и изражава се поенима. За сваки предмет студијског програма, у курикулуму – картону предмета, утврђен је однос поена који студент може да стекне испуњавањем предиспиних обавеза и полагањем испита. Минималан број поена стечених испуњавањем предиспитних обавеза, који студенту омогућава полагање испита, је 30. Праг пролазности на испиту подразумева да је студент дао одговоре које је испитивач оценио позитивном оценом. Предметна оцена се састоји из два дела: поена које је студент остварио у предиспитним обавезама и на испиту и изражава се, као њихов збир, оценама од 5 (није положио) до 10 (одличан – изузетан. Полагањем испита студенти стичу одређени број ЕСПБ бодова. Број ЕСПБ бодова је утврђен на основу процене значаја предмета и оптерећења студената на предмету. Сваки предмет из студијског програма има јасан и објављен начин стицања поена који се заснива на извршавању унапред дефинисаних предиспитних обавеза и полагањем испита.Успешност студената се прати континуирано током наставе. </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color w:val="FF0000"/>
          <w:sz w:val="24"/>
          <w:szCs w:val="24"/>
          <w:lang w:val="ru-RU"/>
        </w:rPr>
        <w:t xml:space="preserve">   </w:t>
      </w:r>
      <w:r w:rsidRPr="00B961B6">
        <w:rPr>
          <w:rFonts w:ascii="Times New Roman" w:hAnsi="Times New Roman"/>
          <w:sz w:val="24"/>
          <w:szCs w:val="24"/>
          <w:lang w:val="ru-RU"/>
        </w:rPr>
        <w:t xml:space="preserve">Наставу на мастер академским студијама предвиђено је да реализује укупно 15 наставника и сарадника у радном односу на установи. Од укупног броја наставника и сарадника и који изводе наставу 5 наставника су редовни професори, 9 наставника су ванредни професор, 1 доцент и 3 асистента. Приликом избора у звања наставника, поред услова предвиђених законом и општим актима Академије, нарочито се цене </w:t>
      </w:r>
      <w:r w:rsidRPr="00B961B6">
        <w:rPr>
          <w:rFonts w:ascii="Times New Roman" w:hAnsi="Times New Roman"/>
          <w:sz w:val="24"/>
          <w:szCs w:val="24"/>
          <w:lang w:val="ru-RU"/>
        </w:rPr>
        <w:lastRenderedPageBreak/>
        <w:t>резултати научноистраживачког и педагошког рада кандидата, ангажовање кандидата у развоју наставе и других делатности Академије, учешће у стручним организацијама и другим делатностима од значаја за развој научне области и Академије, као и резултати кандидата постигнути у обезбеђивању наставно-научног подмлатка. Академија систематски прати, оцењује и подстиче научну, истраживачку и педагошку активност наставника и сарадника, активно доприноси научном усавршавању наставног особља кроз финансирање појединих облика научног и стручног образовања и усавршавања, финансирање учешћа на научним скуповима у земљи и иностранству, набавку литературе, осмишљавање и реализацију научних пројеката. Настава је организована тако да у групи за предавање има до 50 студената, а у групама за везбе до 25.</w:t>
      </w:r>
    </w:p>
    <w:p w:rsidR="00A404B8" w:rsidRPr="00B961B6" w:rsidRDefault="00A404B8" w:rsidP="00A404B8">
      <w:pPr>
        <w:spacing w:before="120"/>
        <w:jc w:val="both"/>
        <w:rPr>
          <w:rFonts w:ascii="Times New Roman" w:hAnsi="Times New Roman"/>
          <w:sz w:val="24"/>
          <w:szCs w:val="24"/>
          <w:lang w:val="ru-RU"/>
        </w:rPr>
      </w:pPr>
      <w:r w:rsidRPr="00B961B6">
        <w:rPr>
          <w:rFonts w:ascii="Times New Roman" w:hAnsi="Times New Roman"/>
          <w:sz w:val="24"/>
          <w:szCs w:val="24"/>
          <w:lang w:val="ru-RU"/>
        </w:rPr>
        <w:t>Криминалистичко-полицијска академија поседује примерене просторне капацитете за извођење наставе сходно броју студената. Укупна бруто површина објеката у комплексу Академије је 12.998,17м2. Поред тога, наставни процес одвија се и у Националном криминалистичко-техницком центру Управе криминалистичке полиције Министарства унутрашњих послова Републике Србије и у Институту за физику у Земуну. Укупна површина простора на све три локације је 14.768,17 м2. Укупна површина просторија које су у функцији одржавања наставе (учионице, амфитеатри, кабинети, вежбаонице, лабораторије) је 6.795,83 м2, односно 3,62м2 по студенту за извођење наставе у две смене. Настава се одвија у: 4 амфитеатра, 15 учионица општег типа, 36 вежбаоница, 20 лабораторије, 4 компјутерске лабораторије и једној фискултурној сали, као и на отвореним спортским теренима. Укупан број места у просторијама за одржавање наставе је 2.550 чиме је омогућено сваком студенту да има своје место у амфитеатру, учионици и лабораторији. Поред наведеног, Академија поседује 41 кабинет за наставнике и сараднике, (756,94 м2), 6 просторије за потребе студентске службе, 6 просторије за рад секретаријата, као и 1 просторија за рад студентског парламента. Академија има библиотеку и читаоницу (укупно 5 просторија) површине 294,27 м2, са 20 места у читаоници, и 10 места за коришћење интернета, као и просторију у склопу Информатичког центра за неометани приступ информацијама у електронском облику.  Фонд библиотеке  сада броји 33.979 библиотечких јединица из области криминалистичких, полицијско-безбедносних, правних и других друштвених наука. Академија поседује неопходну опрему за квалитетно извођење наставе на свим студијским програмима. Интернет академске мреже Србије на располагању је студентима и запосленима 24 часа дневно. У оквиру редовног наставног процеса студентима су на располагању 4 рачунарске учионице са 71 рачунаром. КПА је обезбедила покривеност свих предметима уџбеницима и другом помоћном литературом у сопственом издању или у издању других издавача.</w:t>
      </w:r>
    </w:p>
    <w:p w:rsidR="00A07D15" w:rsidRDefault="00A404B8" w:rsidP="00D24F50">
      <w:pPr>
        <w:spacing w:before="120"/>
        <w:jc w:val="both"/>
        <w:rPr>
          <w:rFonts w:ascii="Times New Roman" w:hAnsi="Times New Roman"/>
          <w:sz w:val="24"/>
          <w:lang w:val="sr-Latn-CS"/>
        </w:rPr>
      </w:pPr>
      <w:r w:rsidRPr="00B961B6">
        <w:rPr>
          <w:rFonts w:ascii="Times New Roman" w:hAnsi="Times New Roman"/>
          <w:sz w:val="24"/>
          <w:szCs w:val="24"/>
          <w:lang w:val="ru-RU"/>
        </w:rPr>
        <w:t xml:space="preserve">Криминалистичко-полицијска академија редовно прати реализацију студијског програма и предузима мере за његово унапређење.  Комисија за послове праћења, обезбеђивања, унапређења и развоја квалитета студијских програма, наставе и услова рада спроводи поступак самовредновања и врши оцену квалитета и заступљености утврђених стандарда. Поступак самовредновања спроводи се континуирано, а извештај о самовредновању подноси се најмање један пут у току три године. Сходно томе КПА </w:t>
      </w:r>
      <w:r w:rsidRPr="00B961B6">
        <w:rPr>
          <w:rFonts w:ascii="Times New Roman" w:hAnsi="Times New Roman"/>
          <w:sz w:val="24"/>
          <w:szCs w:val="24"/>
          <w:lang w:val="ru-RU"/>
        </w:rPr>
        <w:lastRenderedPageBreak/>
        <w:t>спровела је и у летњем семестру 2012/2013. године поступак самовредновања за период 2009-2012. година у свим областима обезбеђења квалитета. Резултат спроведеног поступка је Извештај о самовредновању који је усвојен од стране Наставно-научног већа 18 бр.71/3-8-2013. године, у коме су приказани резултати оцењивања испуњености стандарда за самовредновање и проверу квалитета студијских програма, наставе и услова рада на Академији. Комисија је сачинила и План самовредновања којим су утврђени: циљеви самовредновања, субјекти самовредновања, њихова одговорност и задужења, методологија прикупљања података. Савет Академије на седници одржан 11. јуна 2013. године усвојио је Акциони план 17 бр. 72/5-2-2013 за спровођење Стратегије обезбеђења квалитетета за период 2013-2016. године. У обезбеђењу квалитета студијског програма, на Академији улогу имају наставници и стручни органи КПА. У контроли квалитета студијског програма неопходно је имати у виду мишљење студената. Са резултатима самовредновања Академија упознаје наставнике и сараднике путем састанака катедри, ненаставно особље преко руководилаца тих служби, студенте преко Студентског парламента, а редовни извештаји Комисије објављују се на интернет страници Академије.</w:t>
      </w:r>
      <w:r w:rsidR="008E78A1">
        <w:rPr>
          <w:rFonts w:ascii="Times New Roman" w:hAnsi="Times New Roman"/>
          <w:b/>
          <w:sz w:val="24"/>
          <w:szCs w:val="24"/>
          <w:lang w:val="sr-Latn-CS"/>
        </w:rPr>
        <w:t xml:space="preserve"> </w:t>
      </w:r>
      <w:r w:rsidR="00A07D15">
        <w:rPr>
          <w:rFonts w:ascii="Times New Roman" w:hAnsi="Times New Roman"/>
          <w:sz w:val="24"/>
          <w:szCs w:val="24"/>
          <w:lang w:val="sr-Latn-CS"/>
        </w:rPr>
        <w:t xml:space="preserve"> </w:t>
      </w:r>
      <w:r w:rsidR="008E78A1">
        <w:rPr>
          <w:rFonts w:ascii="Times New Roman" w:hAnsi="Times New Roman"/>
          <w:sz w:val="24"/>
          <w:szCs w:val="24"/>
          <w:lang w:val="sr-Latn-CS"/>
        </w:rPr>
        <w:t xml:space="preserve"> </w:t>
      </w:r>
      <w:r w:rsidR="008E78A1">
        <w:rPr>
          <w:rFonts w:ascii="Times New Roman" w:hAnsi="Times New Roman"/>
          <w:sz w:val="24"/>
        </w:rPr>
        <w:t xml:space="preserve"> </w:t>
      </w:r>
    </w:p>
    <w:p w:rsidR="0038116A" w:rsidRDefault="00A07D15">
      <w:pPr>
        <w:spacing w:after="120" w:line="240" w:lineRule="auto"/>
        <w:ind w:firstLine="567"/>
        <w:jc w:val="both"/>
        <w:rPr>
          <w:rFonts w:ascii="Times New Roman" w:hAnsi="Times New Roman"/>
          <w:sz w:val="24"/>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8C0396">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8C0396">
        <w:rPr>
          <w:rFonts w:ascii="Times New Roman" w:hAnsi="Times New Roman"/>
          <w:b/>
          <w:sz w:val="24"/>
        </w:rPr>
        <w:fldChar w:fldCharType="end"/>
      </w:r>
      <w:r w:rsidR="008E78A1">
        <w:rPr>
          <w:rFonts w:ascii="Times New Roman" w:hAnsi="Times New Roman"/>
          <w:b/>
          <w:sz w:val="24"/>
        </w:rPr>
        <w:t>КРИМИНАЛИСТИЧКО-ПОЛИЦИЈСКА АКАДЕМИЈА</w:t>
      </w:r>
      <w:r w:rsidR="0038116A">
        <w:rPr>
          <w:rFonts w:ascii="Times New Roman" w:hAnsi="Times New Roman"/>
          <w:sz w:val="24"/>
        </w:rPr>
        <w:t xml:space="preserve">  </w:t>
      </w:r>
      <w:proofErr w:type="spellStart"/>
      <w:r w:rsidR="008E78A1">
        <w:rPr>
          <w:rFonts w:ascii="Times New Roman" w:hAnsi="Times New Roman"/>
          <w:sz w:val="24"/>
        </w:rPr>
        <w:t>за</w:t>
      </w:r>
      <w:proofErr w:type="spellEnd"/>
      <w:r w:rsidR="008E78A1">
        <w:rPr>
          <w:rFonts w:ascii="Times New Roman" w:hAnsi="Times New Roman"/>
          <w:sz w:val="24"/>
        </w:rPr>
        <w:t xml:space="preserve"> </w:t>
      </w:r>
      <w:proofErr w:type="spellStart"/>
      <w:r w:rsidR="008E78A1">
        <w:rPr>
          <w:rFonts w:ascii="Times New Roman" w:hAnsi="Times New Roman"/>
          <w:sz w:val="24"/>
        </w:rPr>
        <w:t>студијски</w:t>
      </w:r>
      <w:proofErr w:type="spellEnd"/>
      <w:r w:rsidR="008E78A1">
        <w:rPr>
          <w:rFonts w:ascii="Times New Roman" w:hAnsi="Times New Roman"/>
          <w:sz w:val="24"/>
        </w:rPr>
        <w:t xml:space="preserve"> </w:t>
      </w:r>
      <w:proofErr w:type="spellStart"/>
      <w:r w:rsidR="008E78A1">
        <w:rPr>
          <w:rFonts w:ascii="Times New Roman" w:hAnsi="Times New Roman"/>
          <w:sz w:val="24"/>
        </w:rPr>
        <w:t>програм</w:t>
      </w:r>
      <w:proofErr w:type="spellEnd"/>
      <w:r w:rsidR="008E78A1">
        <w:rPr>
          <w:rFonts w:ascii="Times New Roman" w:hAnsi="Times New Roman"/>
          <w:sz w:val="24"/>
        </w:rPr>
        <w:t xml:space="preserve"> МАС1 - КРИМИНАЛИСТИКЕ</w:t>
      </w:r>
      <w:r w:rsidR="0038116A">
        <w:rPr>
          <w:rFonts w:ascii="Times New Roman" w:hAnsi="Times New Roman"/>
          <w:sz w:val="24"/>
        </w:rPr>
        <w:t xml:space="preserve"> </w:t>
      </w:r>
      <w:r w:rsidR="008E78A1">
        <w:rPr>
          <w:rFonts w:ascii="Times New Roman" w:hAnsi="Times New Roman"/>
          <w:sz w:val="24"/>
        </w:rPr>
        <w:t xml:space="preserve"> у </w:t>
      </w:r>
      <w:proofErr w:type="spellStart"/>
      <w:r w:rsidR="008E78A1">
        <w:rPr>
          <w:rFonts w:ascii="Times New Roman" w:hAnsi="Times New Roman"/>
          <w:sz w:val="24"/>
        </w:rPr>
        <w:t>оквиру</w:t>
      </w:r>
      <w:proofErr w:type="spellEnd"/>
      <w:r w:rsidR="008E78A1">
        <w:rPr>
          <w:rFonts w:ascii="Times New Roman" w:hAnsi="Times New Roman"/>
          <w:sz w:val="24"/>
        </w:rPr>
        <w:t xml:space="preserve"> </w:t>
      </w:r>
      <w:proofErr w:type="spellStart"/>
      <w:r w:rsidR="008E78A1">
        <w:rPr>
          <w:rFonts w:ascii="Times New Roman" w:hAnsi="Times New Roman"/>
          <w:sz w:val="24"/>
        </w:rPr>
        <w:t>поља</w:t>
      </w:r>
      <w:proofErr w:type="spellEnd"/>
      <w:r w:rsidR="008E78A1">
        <w:rPr>
          <w:rFonts w:ascii="Times New Roman" w:hAnsi="Times New Roman"/>
          <w:sz w:val="24"/>
        </w:rPr>
        <w:t xml:space="preserve"> </w:t>
      </w:r>
      <w:proofErr w:type="spellStart"/>
      <w:r w:rsidR="008E78A1">
        <w:rPr>
          <w:rFonts w:ascii="Times New Roman" w:hAnsi="Times New Roman"/>
          <w:sz w:val="24"/>
        </w:rPr>
        <w:t>друштвено-хуманистичких</w:t>
      </w:r>
      <w:proofErr w:type="spellEnd"/>
      <w:r w:rsidR="008E78A1">
        <w:rPr>
          <w:rFonts w:ascii="Times New Roman" w:hAnsi="Times New Roman"/>
          <w:sz w:val="24"/>
        </w:rPr>
        <w:t xml:space="preserve"> </w:t>
      </w:r>
      <w:proofErr w:type="spellStart"/>
      <w:r w:rsidR="008E78A1">
        <w:rPr>
          <w:rFonts w:ascii="Times New Roman" w:hAnsi="Times New Roman"/>
          <w:sz w:val="24"/>
        </w:rPr>
        <w:t>наука</w:t>
      </w:r>
      <w:proofErr w:type="spellEnd"/>
      <w:r w:rsidR="008E78A1">
        <w:rPr>
          <w:rFonts w:ascii="Times New Roman" w:hAnsi="Times New Roman"/>
          <w:sz w:val="24"/>
        </w:rPr>
        <w:t xml:space="preserve"> </w:t>
      </w:r>
      <w:proofErr w:type="spellStart"/>
      <w:r w:rsidR="008E78A1">
        <w:rPr>
          <w:rFonts w:ascii="Times New Roman" w:hAnsi="Times New Roman"/>
          <w:sz w:val="24"/>
        </w:rPr>
        <w:t>испуњава</w:t>
      </w:r>
      <w:proofErr w:type="spellEnd"/>
      <w:r w:rsidR="008E78A1">
        <w:rPr>
          <w:rFonts w:ascii="Times New Roman" w:hAnsi="Times New Roman"/>
          <w:sz w:val="24"/>
        </w:rPr>
        <w:t xml:space="preserve"> </w:t>
      </w:r>
      <w:proofErr w:type="spellStart"/>
      <w:r w:rsidR="008E78A1">
        <w:rPr>
          <w:rFonts w:ascii="Times New Roman" w:hAnsi="Times New Roman"/>
          <w:sz w:val="24"/>
        </w:rPr>
        <w:t>стандард</w:t>
      </w:r>
      <w:proofErr w:type="spellEnd"/>
      <w:r w:rsidR="008E78A1">
        <w:rPr>
          <w:rFonts w:ascii="Times New Roman" w:hAnsi="Times New Roman"/>
          <w:sz w:val="24"/>
        </w:rPr>
        <w:t xml:space="preserve"> у </w:t>
      </w:r>
      <w:proofErr w:type="spellStart"/>
      <w:r w:rsidR="008E78A1">
        <w:rPr>
          <w:rFonts w:ascii="Times New Roman" w:hAnsi="Times New Roman"/>
          <w:sz w:val="24"/>
        </w:rPr>
        <w:t>погледу</w:t>
      </w:r>
      <w:proofErr w:type="spellEnd"/>
      <w:r w:rsidR="008E78A1">
        <w:rPr>
          <w:rFonts w:ascii="Times New Roman" w:hAnsi="Times New Roman"/>
          <w:sz w:val="24"/>
        </w:rPr>
        <w:t xml:space="preserve"> </w:t>
      </w:r>
      <w:proofErr w:type="spellStart"/>
      <w:r w:rsidR="008E78A1">
        <w:rPr>
          <w:rFonts w:ascii="Times New Roman" w:hAnsi="Times New Roman"/>
          <w:sz w:val="24"/>
        </w:rPr>
        <w:t>квалитета</w:t>
      </w:r>
      <w:proofErr w:type="spellEnd"/>
      <w:r w:rsidR="008E78A1">
        <w:rPr>
          <w:rFonts w:ascii="Times New Roman" w:hAnsi="Times New Roman"/>
          <w:sz w:val="24"/>
        </w:rPr>
        <w:t xml:space="preserve"> </w:t>
      </w:r>
      <w:proofErr w:type="spellStart"/>
      <w:r w:rsidR="008E78A1">
        <w:rPr>
          <w:rFonts w:ascii="Times New Roman" w:hAnsi="Times New Roman"/>
          <w:sz w:val="24"/>
        </w:rPr>
        <w:t>студијског</w:t>
      </w:r>
      <w:proofErr w:type="spellEnd"/>
      <w:r w:rsidR="008E78A1">
        <w:rPr>
          <w:rFonts w:ascii="Times New Roman" w:hAnsi="Times New Roman"/>
          <w:sz w:val="24"/>
        </w:rPr>
        <w:t xml:space="preserve"> </w:t>
      </w:r>
      <w:proofErr w:type="spellStart"/>
      <w:r w:rsidR="008E78A1">
        <w:rPr>
          <w:rFonts w:ascii="Times New Roman" w:hAnsi="Times New Roman"/>
          <w:sz w:val="24"/>
        </w:rPr>
        <w:t>програма</w:t>
      </w:r>
      <w:proofErr w:type="spellEnd"/>
      <w:r w:rsidR="008E78A1">
        <w:rPr>
          <w:rFonts w:ascii="Times New Roman" w:hAnsi="Times New Roman"/>
          <w:sz w:val="24"/>
        </w:rPr>
        <w:t xml:space="preserve"> </w:t>
      </w:r>
      <w:proofErr w:type="spellStart"/>
      <w:r w:rsidR="008E78A1">
        <w:rPr>
          <w:rFonts w:ascii="Times New Roman" w:hAnsi="Times New Roman"/>
          <w:sz w:val="24"/>
        </w:rPr>
        <w:t>прописане</w:t>
      </w:r>
      <w:proofErr w:type="spellEnd"/>
      <w:r w:rsidR="008E78A1">
        <w:rPr>
          <w:rFonts w:ascii="Times New Roman" w:hAnsi="Times New Roman"/>
          <w:sz w:val="24"/>
        </w:rPr>
        <w:t xml:space="preserve"> </w:t>
      </w:r>
      <w:proofErr w:type="spellStart"/>
      <w:r w:rsidR="008E78A1">
        <w:rPr>
          <w:rFonts w:ascii="Times New Roman" w:hAnsi="Times New Roman"/>
          <w:sz w:val="24"/>
        </w:rPr>
        <w:t>Правилником</w:t>
      </w:r>
      <w:proofErr w:type="spellEnd"/>
      <w:r w:rsidR="008E78A1">
        <w:rPr>
          <w:rFonts w:ascii="Times New Roman" w:hAnsi="Times New Roman"/>
          <w:sz w:val="24"/>
        </w:rPr>
        <w:t xml:space="preserve"> о </w:t>
      </w:r>
      <w:proofErr w:type="spellStart"/>
      <w:r w:rsidR="008E78A1">
        <w:rPr>
          <w:rFonts w:ascii="Times New Roman" w:hAnsi="Times New Roman"/>
          <w:sz w:val="24"/>
        </w:rPr>
        <w:t>стандардима</w:t>
      </w:r>
      <w:proofErr w:type="spellEnd"/>
      <w:r w:rsidR="008E78A1">
        <w:rPr>
          <w:rFonts w:ascii="Times New Roman" w:hAnsi="Times New Roman"/>
          <w:sz w:val="24"/>
        </w:rPr>
        <w:t xml:space="preserve"> и </w:t>
      </w:r>
      <w:proofErr w:type="spellStart"/>
      <w:r w:rsidR="008E78A1">
        <w:rPr>
          <w:rFonts w:ascii="Times New Roman" w:hAnsi="Times New Roman"/>
          <w:sz w:val="24"/>
        </w:rPr>
        <w:t>поступку</w:t>
      </w:r>
      <w:proofErr w:type="spellEnd"/>
      <w:r w:rsidR="008E78A1">
        <w:rPr>
          <w:rFonts w:ascii="Times New Roman" w:hAnsi="Times New Roman"/>
          <w:sz w:val="24"/>
        </w:rPr>
        <w:t xml:space="preserve"> </w:t>
      </w:r>
      <w:proofErr w:type="spellStart"/>
      <w:r w:rsidR="008E78A1">
        <w:rPr>
          <w:rFonts w:ascii="Times New Roman" w:hAnsi="Times New Roman"/>
          <w:sz w:val="24"/>
        </w:rPr>
        <w:t>за</w:t>
      </w:r>
      <w:proofErr w:type="spellEnd"/>
      <w:r w:rsidR="008E78A1">
        <w:rPr>
          <w:rFonts w:ascii="Times New Roman" w:hAnsi="Times New Roman"/>
          <w:sz w:val="24"/>
        </w:rPr>
        <w:t xml:space="preserve"> </w:t>
      </w:r>
      <w:proofErr w:type="spellStart"/>
      <w:r w:rsidR="008E78A1">
        <w:rPr>
          <w:rFonts w:ascii="Times New Roman" w:hAnsi="Times New Roman"/>
          <w:sz w:val="24"/>
        </w:rPr>
        <w:t>акредитацију</w:t>
      </w:r>
      <w:proofErr w:type="spellEnd"/>
      <w:r w:rsidR="008E78A1">
        <w:rPr>
          <w:rFonts w:ascii="Times New Roman" w:hAnsi="Times New Roman"/>
          <w:sz w:val="24"/>
        </w:rPr>
        <w:t xml:space="preserve"> </w:t>
      </w:r>
      <w:proofErr w:type="spellStart"/>
      <w:r w:rsidR="008E78A1">
        <w:rPr>
          <w:rFonts w:ascii="Times New Roman" w:hAnsi="Times New Roman"/>
          <w:sz w:val="24"/>
        </w:rPr>
        <w:t>високошколских</w:t>
      </w:r>
      <w:proofErr w:type="spellEnd"/>
      <w:r w:rsidR="008E78A1">
        <w:rPr>
          <w:rFonts w:ascii="Times New Roman" w:hAnsi="Times New Roman"/>
          <w:sz w:val="24"/>
        </w:rPr>
        <w:t xml:space="preserve"> </w:t>
      </w:r>
      <w:proofErr w:type="spellStart"/>
      <w:r w:rsidR="008E78A1">
        <w:rPr>
          <w:rFonts w:ascii="Times New Roman" w:hAnsi="Times New Roman"/>
          <w:sz w:val="24"/>
        </w:rPr>
        <w:t>установа</w:t>
      </w:r>
      <w:proofErr w:type="spellEnd"/>
      <w:r w:rsidR="008E78A1">
        <w:rPr>
          <w:rFonts w:ascii="Times New Roman" w:hAnsi="Times New Roman"/>
          <w:sz w:val="24"/>
        </w:rPr>
        <w:t xml:space="preserve"> и </w:t>
      </w:r>
      <w:proofErr w:type="spellStart"/>
      <w:r w:rsidR="008E78A1">
        <w:rPr>
          <w:rFonts w:ascii="Times New Roman" w:hAnsi="Times New Roman"/>
          <w:sz w:val="24"/>
        </w:rPr>
        <w:t>студијских</w:t>
      </w:r>
      <w:proofErr w:type="spellEnd"/>
      <w:r w:rsidR="008E78A1">
        <w:rPr>
          <w:rFonts w:ascii="Times New Roman" w:hAnsi="Times New Roman"/>
          <w:sz w:val="24"/>
        </w:rPr>
        <w:t xml:space="preserve"> </w:t>
      </w:r>
      <w:proofErr w:type="spellStart"/>
      <w:r w:rsidR="008E78A1">
        <w:rPr>
          <w:rFonts w:ascii="Times New Roman" w:hAnsi="Times New Roman"/>
          <w:sz w:val="24"/>
        </w:rPr>
        <w:t>програма</w:t>
      </w:r>
      <w:proofErr w:type="spellEnd"/>
      <w:r w:rsidR="008E78A1">
        <w:rPr>
          <w:rFonts w:ascii="Times New Roman" w:hAnsi="Times New Roman"/>
          <w:sz w:val="24"/>
        </w:rPr>
        <w:t>.</w:t>
      </w:r>
      <w:r w:rsidR="0038116A">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proofErr w:type="spellStart"/>
      <w:r>
        <w:rPr>
          <w:rFonts w:ascii="Times New Roman" w:hAnsi="Times New Roman"/>
          <w:sz w:val="24"/>
        </w:rPr>
        <w:t>Имајући</w:t>
      </w:r>
      <w:proofErr w:type="spellEnd"/>
      <w:r>
        <w:rPr>
          <w:rFonts w:ascii="Times New Roman" w:hAnsi="Times New Roman"/>
          <w:sz w:val="24"/>
        </w:rPr>
        <w:t xml:space="preserve"> у </w:t>
      </w:r>
      <w:proofErr w:type="spellStart"/>
      <w:r>
        <w:rPr>
          <w:rFonts w:ascii="Times New Roman" w:hAnsi="Times New Roman"/>
          <w:sz w:val="24"/>
        </w:rPr>
        <w:t>виду</w:t>
      </w:r>
      <w:proofErr w:type="spellEnd"/>
      <w:r>
        <w:rPr>
          <w:rFonts w:ascii="Times New Roman" w:hAnsi="Times New Roman"/>
          <w:sz w:val="24"/>
        </w:rPr>
        <w:t xml:space="preserve"> </w:t>
      </w:r>
      <w:r>
        <w:rPr>
          <w:rFonts w:ascii="Times New Roman" w:hAnsi="Times New Roman"/>
          <w:sz w:val="24"/>
          <w:lang w:val="ru-RU"/>
        </w:rPr>
        <w:t xml:space="preserve">да је  високошколска установа </w:t>
      </w:r>
      <w:proofErr w:type="spellStart"/>
      <w:r>
        <w:rPr>
          <w:rFonts w:ascii="Times New Roman" w:hAnsi="Times New Roman"/>
          <w:sz w:val="24"/>
        </w:rPr>
        <w:t>испу</w:t>
      </w:r>
      <w:proofErr w:type="spellEnd"/>
      <w:r>
        <w:rPr>
          <w:rFonts w:ascii="Times New Roman" w:hAnsi="Times New Roman"/>
          <w:sz w:val="24"/>
          <w:lang w:val="ru-RU"/>
        </w:rPr>
        <w:t>нила</w:t>
      </w:r>
      <w:r>
        <w:rPr>
          <w:rFonts w:ascii="Times New Roman" w:hAnsi="Times New Roman"/>
          <w:sz w:val="24"/>
        </w:rPr>
        <w:t xml:space="preserve"> </w:t>
      </w:r>
      <w:proofErr w:type="spellStart"/>
      <w:r>
        <w:rPr>
          <w:rFonts w:ascii="Times New Roman" w:hAnsi="Times New Roman"/>
          <w:sz w:val="24"/>
        </w:rPr>
        <w:t>стандарде</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w:t>
      </w:r>
      <w:proofErr w:type="spellStart"/>
      <w:r>
        <w:rPr>
          <w:rFonts w:ascii="Times New Roman" w:hAnsi="Times New Roman"/>
          <w:sz w:val="24"/>
        </w:rPr>
        <w:t>акредитацију</w:t>
      </w:r>
      <w:proofErr w:type="spellEnd"/>
      <w:r>
        <w:rPr>
          <w:rFonts w:ascii="Times New Roman" w:hAnsi="Times New Roman"/>
          <w:sz w:val="24"/>
        </w:rPr>
        <w:t xml:space="preserve"> </w:t>
      </w:r>
      <w:proofErr w:type="spellStart"/>
      <w:r w:rsidR="008E78A1">
        <w:rPr>
          <w:rFonts w:ascii="Times New Roman" w:hAnsi="Times New Roman"/>
          <w:b/>
          <w:sz w:val="24"/>
        </w:rPr>
        <w:t>студијског</w:t>
      </w:r>
      <w:proofErr w:type="spellEnd"/>
      <w:r w:rsidR="008E78A1">
        <w:rPr>
          <w:rFonts w:ascii="Times New Roman" w:hAnsi="Times New Roman"/>
          <w:b/>
          <w:sz w:val="24"/>
        </w:rPr>
        <w:t xml:space="preserve"> </w:t>
      </w:r>
      <w:proofErr w:type="spellStart"/>
      <w:r w:rsidR="008E78A1">
        <w:rPr>
          <w:rFonts w:ascii="Times New Roman" w:hAnsi="Times New Roman"/>
          <w:b/>
          <w:sz w:val="24"/>
        </w:rPr>
        <w:t>програма</w:t>
      </w:r>
      <w:proofErr w:type="spellEnd"/>
      <w:r>
        <w:rPr>
          <w:rFonts w:ascii="Times New Roman" w:hAnsi="Times New Roman"/>
          <w:sz w:val="24"/>
          <w:lang w:val="ru-RU"/>
        </w:rPr>
        <w:t xml:space="preserve">  </w:t>
      </w:r>
      <w:proofErr w:type="spellStart"/>
      <w:r>
        <w:rPr>
          <w:rFonts w:ascii="Times New Roman" w:hAnsi="Times New Roman"/>
          <w:sz w:val="24"/>
        </w:rPr>
        <w:t>прописане</w:t>
      </w:r>
      <w:proofErr w:type="spellEnd"/>
      <w:r>
        <w:rPr>
          <w:rFonts w:ascii="Times New Roman" w:hAnsi="Times New Roman"/>
          <w:sz w:val="24"/>
        </w:rPr>
        <w:t xml:space="preserve"> </w:t>
      </w:r>
      <w:proofErr w:type="spellStart"/>
      <w:r>
        <w:rPr>
          <w:rFonts w:ascii="Times New Roman" w:hAnsi="Times New Roman"/>
          <w:sz w:val="24"/>
        </w:rPr>
        <w:t>Правилником</w:t>
      </w:r>
      <w:proofErr w:type="spellEnd"/>
      <w:r>
        <w:rPr>
          <w:rFonts w:ascii="Times New Roman" w:hAnsi="Times New Roman"/>
          <w:sz w:val="24"/>
        </w:rPr>
        <w:t xml:space="preserve"> о </w:t>
      </w:r>
      <w:proofErr w:type="spellStart"/>
      <w:r>
        <w:rPr>
          <w:rFonts w:ascii="Times New Roman" w:hAnsi="Times New Roman"/>
          <w:sz w:val="24"/>
        </w:rPr>
        <w:t>стандардима</w:t>
      </w:r>
      <w:proofErr w:type="spellEnd"/>
      <w:r>
        <w:rPr>
          <w:rFonts w:ascii="Times New Roman" w:hAnsi="Times New Roman"/>
          <w:sz w:val="24"/>
        </w:rPr>
        <w:t xml:space="preserve"> и </w:t>
      </w:r>
      <w:proofErr w:type="spellStart"/>
      <w:r>
        <w:rPr>
          <w:rFonts w:ascii="Times New Roman" w:hAnsi="Times New Roman"/>
          <w:sz w:val="24"/>
        </w:rPr>
        <w:t>поступку</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w:t>
      </w:r>
      <w:proofErr w:type="spellStart"/>
      <w:r>
        <w:rPr>
          <w:rFonts w:ascii="Times New Roman" w:hAnsi="Times New Roman"/>
          <w:sz w:val="24"/>
        </w:rPr>
        <w:t>акредитацију</w:t>
      </w:r>
      <w:proofErr w:type="spellEnd"/>
      <w:r>
        <w:rPr>
          <w:rFonts w:ascii="Times New Roman" w:hAnsi="Times New Roman"/>
          <w:sz w:val="24"/>
        </w:rPr>
        <w:t xml:space="preserve"> </w:t>
      </w:r>
      <w:proofErr w:type="spellStart"/>
      <w:r>
        <w:rPr>
          <w:rFonts w:ascii="Times New Roman" w:hAnsi="Times New Roman"/>
          <w:sz w:val="24"/>
        </w:rPr>
        <w:t>високошколских</w:t>
      </w:r>
      <w:proofErr w:type="spellEnd"/>
      <w:r>
        <w:rPr>
          <w:rFonts w:ascii="Times New Roman" w:hAnsi="Times New Roman"/>
          <w:sz w:val="24"/>
        </w:rPr>
        <w:t xml:space="preserve"> </w:t>
      </w:r>
      <w:proofErr w:type="spellStart"/>
      <w:r>
        <w:rPr>
          <w:rFonts w:ascii="Times New Roman" w:hAnsi="Times New Roman"/>
          <w:sz w:val="24"/>
        </w:rPr>
        <w:t>установа</w:t>
      </w:r>
      <w:proofErr w:type="spellEnd"/>
      <w:r>
        <w:rPr>
          <w:rFonts w:ascii="Times New Roman" w:hAnsi="Times New Roman"/>
          <w:sz w:val="24"/>
        </w:rPr>
        <w:t xml:space="preserve"> и </w:t>
      </w:r>
      <w:proofErr w:type="spellStart"/>
      <w:r>
        <w:rPr>
          <w:rFonts w:ascii="Times New Roman" w:hAnsi="Times New Roman"/>
          <w:sz w:val="24"/>
        </w:rPr>
        <w:t>студијских</w:t>
      </w:r>
      <w:proofErr w:type="spellEnd"/>
      <w:r>
        <w:rPr>
          <w:rFonts w:ascii="Times New Roman" w:hAnsi="Times New Roman"/>
          <w:sz w:val="24"/>
        </w:rPr>
        <w:t xml:space="preserve"> </w:t>
      </w:r>
      <w:proofErr w:type="spellStart"/>
      <w:r>
        <w:rPr>
          <w:rFonts w:ascii="Times New Roman" w:hAnsi="Times New Roman"/>
          <w:sz w:val="24"/>
        </w:rPr>
        <w:t>програма</w:t>
      </w:r>
      <w:proofErr w:type="spellEnd"/>
      <w:r>
        <w:rPr>
          <w:rFonts w:ascii="Times New Roman" w:hAnsi="Times New Roman"/>
          <w:sz w:val="24"/>
          <w:lang w:val="ru-RU"/>
        </w:rPr>
        <w:t xml:space="preserve">, </w:t>
      </w:r>
      <w:proofErr w:type="spellStart"/>
      <w:r>
        <w:rPr>
          <w:rFonts w:ascii="Times New Roman" w:hAnsi="Times New Roman"/>
          <w:sz w:val="24"/>
        </w:rPr>
        <w:t>одлучено</w:t>
      </w:r>
      <w:proofErr w:type="spellEnd"/>
      <w:r>
        <w:rPr>
          <w:rFonts w:ascii="Times New Roman" w:hAnsi="Times New Roman"/>
          <w:sz w:val="24"/>
        </w:rPr>
        <w:t xml:space="preserve"> </w:t>
      </w:r>
      <w:proofErr w:type="spellStart"/>
      <w:r>
        <w:rPr>
          <w:rFonts w:ascii="Times New Roman" w:hAnsi="Times New Roman"/>
          <w:sz w:val="24"/>
        </w:rPr>
        <w:t>је</w:t>
      </w:r>
      <w:proofErr w:type="spellEnd"/>
      <w:r>
        <w:rPr>
          <w:rFonts w:ascii="Times New Roman" w:hAnsi="Times New Roman"/>
          <w:sz w:val="24"/>
        </w:rPr>
        <w:t xml:space="preserve">  </w:t>
      </w:r>
      <w:proofErr w:type="spellStart"/>
      <w:r>
        <w:rPr>
          <w:rFonts w:ascii="Times New Roman" w:hAnsi="Times New Roman"/>
          <w:sz w:val="24"/>
        </w:rPr>
        <w:t>као</w:t>
      </w:r>
      <w:proofErr w:type="spellEnd"/>
      <w:r>
        <w:rPr>
          <w:rFonts w:ascii="Times New Roman" w:hAnsi="Times New Roman"/>
          <w:sz w:val="24"/>
        </w:rPr>
        <w:t xml:space="preserve"> у </w:t>
      </w:r>
      <w:proofErr w:type="spellStart"/>
      <w:r>
        <w:rPr>
          <w:rFonts w:ascii="Times New Roman" w:hAnsi="Times New Roman"/>
          <w:sz w:val="24"/>
        </w:rPr>
        <w:t>диспозитиву</w:t>
      </w:r>
      <w:proofErr w:type="spellEnd"/>
      <w:r>
        <w:rPr>
          <w:rFonts w:ascii="Times New Roman" w:hAnsi="Times New Roman"/>
          <w:sz w:val="24"/>
        </w:rPr>
        <w:t>.</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8E78A1">
        <w:rPr>
          <w:rFonts w:ascii="Times New Roman" w:hAnsi="Times New Roman"/>
          <w:noProof/>
          <w:sz w:val="24"/>
        </w:rPr>
        <w:lastRenderedPageBreak/>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8E78A1">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8E78A1">
      <w:pPr>
        <w:spacing w:after="120" w:line="240" w:lineRule="auto"/>
        <w:ind w:firstLine="709"/>
        <w:jc w:val="both"/>
        <w:rPr>
          <w:rFonts w:ascii="Times New Roman" w:hAnsi="Times New Roman"/>
          <w:sz w:val="24"/>
          <w:lang w:val="sr-Latn-CS"/>
        </w:rPr>
      </w:pPr>
      <w:bookmarkStart w:id="5" w:name="OLE_LINK14"/>
      <w:bookmarkStart w:id="6" w:name="OLE_LINK15"/>
      <w:r>
        <w:rPr>
          <w:rFonts w:ascii="Times New Roman" w:hAnsi="Times New Roman"/>
          <w:b/>
          <w:sz w:val="24"/>
        </w:rPr>
        <w:t>КРИМИНАЛИСТИЧКО-ПОЛИЦИЈСКА АКАДЕМИЈА</w:t>
      </w:r>
      <w:r w:rsidR="0038116A">
        <w:rPr>
          <w:rFonts w:ascii="Times New Roman" w:hAnsi="Times New Roman"/>
          <w:sz w:val="24"/>
        </w:rPr>
        <w:t xml:space="preserve"> </w:t>
      </w:r>
      <w:r w:rsidR="0038116A">
        <w:rPr>
          <w:rFonts w:ascii="Times New Roman" w:hAnsi="Times New Roman"/>
          <w:sz w:val="24"/>
          <w:lang w:val="sr-Cyrl-CS"/>
        </w:rPr>
        <w:t>са седиштем у</w:t>
      </w:r>
      <w:r w:rsidR="00FE1B96">
        <w:rPr>
          <w:rFonts w:ascii="Times New Roman" w:hAnsi="Times New Roman"/>
          <w:sz w:val="24"/>
        </w:rPr>
        <w:t xml:space="preserve"> </w:t>
      </w:r>
      <w:proofErr w:type="spellStart"/>
      <w:r>
        <w:rPr>
          <w:rFonts w:ascii="Times New Roman" w:hAnsi="Times New Roman"/>
          <w:sz w:val="24"/>
        </w:rPr>
        <w:t>Земун</w:t>
      </w:r>
      <w:proofErr w:type="spellEnd"/>
      <w:r>
        <w:rPr>
          <w:rFonts w:ascii="Times New Roman" w:hAnsi="Times New Roman"/>
          <w:sz w:val="24"/>
        </w:rPr>
        <w:t xml:space="preserve">, </w:t>
      </w:r>
      <w:proofErr w:type="spellStart"/>
      <w:r>
        <w:rPr>
          <w:rFonts w:ascii="Times New Roman" w:hAnsi="Times New Roman"/>
          <w:sz w:val="24"/>
        </w:rPr>
        <w:t>Цара</w:t>
      </w:r>
      <w:proofErr w:type="spellEnd"/>
      <w:r>
        <w:rPr>
          <w:rFonts w:ascii="Times New Roman" w:hAnsi="Times New Roman"/>
          <w:sz w:val="24"/>
        </w:rPr>
        <w:t xml:space="preserve"> </w:t>
      </w:r>
      <w:proofErr w:type="spellStart"/>
      <w:r>
        <w:rPr>
          <w:rFonts w:ascii="Times New Roman" w:hAnsi="Times New Roman"/>
          <w:sz w:val="24"/>
        </w:rPr>
        <w:t>Душана</w:t>
      </w:r>
      <w:proofErr w:type="spellEnd"/>
      <w:r>
        <w:rPr>
          <w:rFonts w:ascii="Times New Roman" w:hAnsi="Times New Roman"/>
          <w:sz w:val="24"/>
        </w:rPr>
        <w:t xml:space="preserve"> 196</w:t>
      </w:r>
      <w:r w:rsidR="0038116A">
        <w:rPr>
          <w:rFonts w:ascii="Times New Roman" w:hAnsi="Times New Roman"/>
          <w:sz w:val="24"/>
        </w:rPr>
        <w:t>,</w:t>
      </w:r>
      <w:r w:rsidR="0038116A">
        <w:rPr>
          <w:rFonts w:ascii="Times New Roman" w:hAnsi="Times New Roman"/>
          <w:sz w:val="24"/>
          <w:lang w:val="sr-Cyrl-CS"/>
        </w:rPr>
        <w:t xml:space="preserve"> </w:t>
      </w:r>
      <w:r>
        <w:rPr>
          <w:rFonts w:ascii="Times New Roman" w:hAnsi="Times New Roman"/>
          <w:sz w:val="24"/>
        </w:rPr>
        <w:t>БЕОГРАД</w:t>
      </w:r>
      <w:r w:rsidR="0038116A">
        <w:rPr>
          <w:rFonts w:ascii="Times New Roman" w:hAnsi="Times New Roman"/>
          <w:sz w:val="24"/>
          <w:lang w:val="sr-Cyrl-CS"/>
        </w:rPr>
        <w:t>,</w:t>
      </w:r>
      <w:r w:rsidR="0038116A">
        <w:rPr>
          <w:rFonts w:ascii="Times New Roman" w:hAnsi="Times New Roman"/>
          <w:sz w:val="24"/>
        </w:rPr>
        <w:t xml:space="preserve"> </w:t>
      </w:r>
      <w:bookmarkEnd w:id="5"/>
      <w:bookmarkEnd w:id="6"/>
      <w:r w:rsidR="0038116A">
        <w:rPr>
          <w:rFonts w:ascii="Times New Roman" w:hAnsi="Times New Roman"/>
          <w:sz w:val="24"/>
          <w:lang w:val="sr-Cyrl-CS"/>
        </w:rPr>
        <w:t>ПИБ:</w:t>
      </w:r>
      <w:r w:rsidR="00FE1B96">
        <w:rPr>
          <w:rFonts w:ascii="Times New Roman" w:hAnsi="Times New Roman"/>
          <w:sz w:val="24"/>
        </w:rPr>
        <w:t xml:space="preserve"> </w:t>
      </w:r>
      <w:r>
        <w:rPr>
          <w:rFonts w:ascii="Times New Roman" w:hAnsi="Times New Roman"/>
          <w:sz w:val="24"/>
        </w:rPr>
        <w:t>104629251</w:t>
      </w:r>
      <w:r w:rsidR="0038116A">
        <w:rPr>
          <w:rFonts w:ascii="Times New Roman" w:hAnsi="Times New Roman"/>
          <w:sz w:val="24"/>
          <w:lang w:val="sr-Cyrl-CS"/>
        </w:rPr>
        <w:t xml:space="preserve">, Матични број: </w:t>
      </w:r>
      <w:r>
        <w:rPr>
          <w:rFonts w:ascii="Times New Roman" w:hAnsi="Times New Roman"/>
          <w:sz w:val="24"/>
        </w:rPr>
        <w:t>17672355</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7" w:name="OLE_LINK7"/>
      <w:bookmarkStart w:id="8" w:name="OLE_LINK11"/>
      <w:r w:rsidR="0038116A">
        <w:rPr>
          <w:rFonts w:ascii="Times New Roman" w:hAnsi="Times New Roman"/>
          <w:sz w:val="24"/>
          <w:lang w:val="sr-Cyrl-CS"/>
        </w:rPr>
        <w:t>д</w:t>
      </w:r>
      <w:bookmarkEnd w:id="7"/>
      <w:bookmarkEnd w:id="8"/>
      <w:r w:rsidR="0038116A">
        <w:rPr>
          <w:rFonts w:ascii="Times New Roman" w:hAnsi="Times New Roman"/>
          <w:sz w:val="24"/>
          <w:lang w:val="sr-Cyrl-CS"/>
        </w:rPr>
        <w:t xml:space="preserve">итацију </w:t>
      </w:r>
      <w:bookmarkStart w:id="9" w:name="OLE_LINK20"/>
      <w:bookmarkStart w:id="10" w:name="OLE_LINK21"/>
      <w:r w:rsidR="0038116A">
        <w:rPr>
          <w:rFonts w:ascii="Times New Roman" w:hAnsi="Times New Roman"/>
          <w:sz w:val="24"/>
          <w:lang w:val="sr-Cyrl-CS"/>
        </w:rPr>
        <w:t>високошколских установа</w:t>
      </w:r>
      <w:bookmarkEnd w:id="9"/>
      <w:bookmarkEnd w:id="10"/>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sidR="0038116A">
        <w:rPr>
          <w:rFonts w:ascii="Times New Roman" w:hAnsi="Times New Roman"/>
          <w:sz w:val="24"/>
          <w:lang w:val="sr-Cyrl-CS"/>
        </w:rPr>
        <w:t>)</w:t>
      </w:r>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w:t>
      </w:r>
      <w:proofErr w:type="spellStart"/>
      <w:r>
        <w:rPr>
          <w:rFonts w:ascii="Times New Roman" w:hAnsi="Times New Roman"/>
          <w:sz w:val="24"/>
        </w:rPr>
        <w:t>акредитацију</w:t>
      </w:r>
      <w:proofErr w:type="spellEnd"/>
      <w:r>
        <w:rPr>
          <w:rFonts w:ascii="Times New Roman" w:hAnsi="Times New Roman"/>
          <w:sz w:val="24"/>
        </w:rPr>
        <w:t xml:space="preserve"> </w:t>
      </w:r>
      <w:proofErr w:type="spellStart"/>
      <w:r>
        <w:rPr>
          <w:rFonts w:ascii="Times New Roman" w:hAnsi="Times New Roman"/>
          <w:sz w:val="24"/>
        </w:rPr>
        <w:t>студијског</w:t>
      </w:r>
      <w:proofErr w:type="spellEnd"/>
      <w:r>
        <w:rPr>
          <w:rFonts w:ascii="Times New Roman" w:hAnsi="Times New Roman"/>
          <w:sz w:val="24"/>
        </w:rPr>
        <w:t xml:space="preserve"> </w:t>
      </w:r>
      <w:proofErr w:type="spellStart"/>
      <w:r>
        <w:rPr>
          <w:rFonts w:ascii="Times New Roman" w:hAnsi="Times New Roman"/>
          <w:sz w:val="24"/>
        </w:rPr>
        <w:t>програма</w:t>
      </w:r>
      <w:proofErr w:type="spellEnd"/>
      <w:r>
        <w:rPr>
          <w:rFonts w:ascii="Times New Roman" w:hAnsi="Times New Roman"/>
          <w:sz w:val="24"/>
        </w:rPr>
        <w:t xml:space="preserve"> </w:t>
      </w:r>
      <w:r w:rsidR="0038116A">
        <w:rPr>
          <w:rFonts w:ascii="Times New Roman" w:hAnsi="Times New Roman"/>
          <w:sz w:val="24"/>
          <w:lang w:val="sr-Cyrl-CS"/>
        </w:rPr>
        <w:t xml:space="preserve"> </w:t>
      </w:r>
      <w:r>
        <w:rPr>
          <w:rFonts w:ascii="Times New Roman" w:hAnsi="Times New Roman"/>
          <w:b/>
          <w:sz w:val="24"/>
        </w:rPr>
        <w:t>МАС1 - КРИМИНАЛИСТИКЕ</w:t>
      </w:r>
      <w:r>
        <w:rPr>
          <w:rFonts w:ascii="Times New Roman" w:hAnsi="Times New Roman"/>
          <w:sz w:val="24"/>
        </w:rPr>
        <w:t xml:space="preserve"> у </w:t>
      </w:r>
      <w:proofErr w:type="spellStart"/>
      <w:r>
        <w:rPr>
          <w:rFonts w:ascii="Times New Roman" w:hAnsi="Times New Roman"/>
          <w:sz w:val="24"/>
        </w:rPr>
        <w:t>оквиру</w:t>
      </w:r>
      <w:proofErr w:type="spellEnd"/>
      <w:r>
        <w:rPr>
          <w:rFonts w:ascii="Times New Roman" w:hAnsi="Times New Roman"/>
          <w:sz w:val="24"/>
        </w:rPr>
        <w:t xml:space="preserve"> </w:t>
      </w:r>
      <w:proofErr w:type="spellStart"/>
      <w:r>
        <w:rPr>
          <w:rFonts w:ascii="Times New Roman" w:hAnsi="Times New Roman"/>
          <w:sz w:val="24"/>
        </w:rPr>
        <w:t>поља</w:t>
      </w:r>
      <w:proofErr w:type="spellEnd"/>
      <w:r>
        <w:rPr>
          <w:rFonts w:ascii="Times New Roman" w:hAnsi="Times New Roman"/>
          <w:sz w:val="24"/>
        </w:rPr>
        <w:t xml:space="preserve"> </w:t>
      </w:r>
      <w:proofErr w:type="spellStart"/>
      <w:r>
        <w:rPr>
          <w:rFonts w:ascii="Times New Roman" w:hAnsi="Times New Roman"/>
          <w:sz w:val="24"/>
        </w:rPr>
        <w:t>друштвено-хуманистичких</w:t>
      </w:r>
      <w:proofErr w:type="spellEnd"/>
      <w:r>
        <w:rPr>
          <w:rFonts w:ascii="Times New Roman" w:hAnsi="Times New Roman"/>
          <w:sz w:val="24"/>
        </w:rPr>
        <w:t xml:space="preserve"> </w:t>
      </w:r>
      <w:proofErr w:type="spellStart"/>
      <w:r>
        <w:rPr>
          <w:rFonts w:ascii="Times New Roman" w:hAnsi="Times New Roman"/>
          <w:sz w:val="24"/>
        </w:rPr>
        <w:t>наука</w:t>
      </w:r>
      <w:proofErr w:type="spellEnd"/>
      <w:r>
        <w:rPr>
          <w:rFonts w:ascii="Times New Roman" w:hAnsi="Times New Roman"/>
          <w:sz w:val="24"/>
        </w:rPr>
        <w:t xml:space="preserve"> и </w:t>
      </w:r>
      <w:proofErr w:type="spellStart"/>
      <w:r>
        <w:rPr>
          <w:rFonts w:ascii="Times New Roman" w:hAnsi="Times New Roman"/>
          <w:sz w:val="24"/>
        </w:rPr>
        <w:t>то</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150 </w:t>
      </w:r>
      <w:proofErr w:type="spellStart"/>
      <w:r>
        <w:rPr>
          <w:rFonts w:ascii="Times New Roman" w:hAnsi="Times New Roman"/>
          <w:sz w:val="24"/>
        </w:rPr>
        <w:t>студената</w:t>
      </w:r>
      <w:proofErr w:type="spellEnd"/>
      <w:r>
        <w:rPr>
          <w:rFonts w:ascii="Times New Roman" w:hAnsi="Times New Roman"/>
          <w:sz w:val="24"/>
        </w:rPr>
        <w:t xml:space="preserve"> у </w:t>
      </w:r>
      <w:proofErr w:type="spellStart"/>
      <w:r>
        <w:rPr>
          <w:rFonts w:ascii="Times New Roman" w:hAnsi="Times New Roman"/>
          <w:sz w:val="24"/>
        </w:rPr>
        <w:t>седишту</w:t>
      </w:r>
      <w:proofErr w:type="spellEnd"/>
      <w:r>
        <w:rPr>
          <w:rFonts w:ascii="Times New Roman" w:hAnsi="Times New Roman"/>
          <w:sz w:val="24"/>
        </w:rPr>
        <w:t>.</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8E78A1">
              <w:rPr>
                <w:rFonts w:ascii="Times New Roman" w:hAnsi="Times New Roman"/>
                <w:sz w:val="24"/>
                <w:lang w:val="sr-Latn-CS"/>
              </w:rPr>
              <w:t>612-00-02510/2013-04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8E78A1">
              <w:rPr>
                <w:rFonts w:ascii="Times New Roman" w:hAnsi="Times New Roman"/>
                <w:sz w:val="24"/>
                <w:lang w:val="sr-Latn-CS"/>
              </w:rPr>
              <w:t>31.10.2014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rsidSect="008C0396">
      <w:type w:val="oddPage"/>
      <w:pgSz w:w="11907" w:h="16840" w:code="9"/>
      <w:pgMar w:top="1418" w:right="1134" w:bottom="1418" w:left="1701"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42097"/>
    <w:multiLevelType w:val="hybridMultilevel"/>
    <w:tmpl w:val="A472220E"/>
    <w:lvl w:ilvl="0" w:tplc="531CBF34">
      <w:start w:val="2"/>
      <w:numFmt w:val="bullet"/>
      <w:lvlText w:val="-"/>
      <w:lvlJc w:val="left"/>
      <w:pPr>
        <w:ind w:left="720" w:hanging="360"/>
      </w:pPr>
      <w:rPr>
        <w:rFonts w:ascii="Calibri" w:eastAsia="Calibri" w:hAnsi="Calibri" w:cs="Times New Roman" w:hint="default"/>
      </w:rPr>
    </w:lvl>
    <w:lvl w:ilvl="1" w:tplc="CCEABB0A" w:tentative="1">
      <w:start w:val="1"/>
      <w:numFmt w:val="bullet"/>
      <w:lvlText w:val="o"/>
      <w:lvlJc w:val="left"/>
      <w:pPr>
        <w:ind w:left="1440" w:hanging="360"/>
      </w:pPr>
      <w:rPr>
        <w:rFonts w:ascii="Courier New" w:hAnsi="Courier New" w:cs="Courier New" w:hint="default"/>
      </w:rPr>
    </w:lvl>
    <w:lvl w:ilvl="2" w:tplc="192ABFE4" w:tentative="1">
      <w:start w:val="1"/>
      <w:numFmt w:val="bullet"/>
      <w:lvlText w:val=""/>
      <w:lvlJc w:val="left"/>
      <w:pPr>
        <w:ind w:left="2160" w:hanging="360"/>
      </w:pPr>
      <w:rPr>
        <w:rFonts w:ascii="Wingdings" w:hAnsi="Wingdings" w:hint="default"/>
      </w:rPr>
    </w:lvl>
    <w:lvl w:ilvl="3" w:tplc="0A8886E0" w:tentative="1">
      <w:start w:val="1"/>
      <w:numFmt w:val="bullet"/>
      <w:lvlText w:val=""/>
      <w:lvlJc w:val="left"/>
      <w:pPr>
        <w:ind w:left="2880" w:hanging="360"/>
      </w:pPr>
      <w:rPr>
        <w:rFonts w:ascii="Symbol" w:hAnsi="Symbol" w:hint="default"/>
      </w:rPr>
    </w:lvl>
    <w:lvl w:ilvl="4" w:tplc="9FE0EA8C" w:tentative="1">
      <w:start w:val="1"/>
      <w:numFmt w:val="bullet"/>
      <w:lvlText w:val="o"/>
      <w:lvlJc w:val="left"/>
      <w:pPr>
        <w:ind w:left="3600" w:hanging="360"/>
      </w:pPr>
      <w:rPr>
        <w:rFonts w:ascii="Courier New" w:hAnsi="Courier New" w:cs="Courier New" w:hint="default"/>
      </w:rPr>
    </w:lvl>
    <w:lvl w:ilvl="5" w:tplc="B74C5D50" w:tentative="1">
      <w:start w:val="1"/>
      <w:numFmt w:val="bullet"/>
      <w:lvlText w:val=""/>
      <w:lvlJc w:val="left"/>
      <w:pPr>
        <w:ind w:left="4320" w:hanging="360"/>
      </w:pPr>
      <w:rPr>
        <w:rFonts w:ascii="Wingdings" w:hAnsi="Wingdings" w:hint="default"/>
      </w:rPr>
    </w:lvl>
    <w:lvl w:ilvl="6" w:tplc="635C4C34" w:tentative="1">
      <w:start w:val="1"/>
      <w:numFmt w:val="bullet"/>
      <w:lvlText w:val=""/>
      <w:lvlJc w:val="left"/>
      <w:pPr>
        <w:ind w:left="5040" w:hanging="360"/>
      </w:pPr>
      <w:rPr>
        <w:rFonts w:ascii="Symbol" w:hAnsi="Symbol" w:hint="default"/>
      </w:rPr>
    </w:lvl>
    <w:lvl w:ilvl="7" w:tplc="F44E1CD0" w:tentative="1">
      <w:start w:val="1"/>
      <w:numFmt w:val="bullet"/>
      <w:lvlText w:val="o"/>
      <w:lvlJc w:val="left"/>
      <w:pPr>
        <w:ind w:left="5760" w:hanging="360"/>
      </w:pPr>
      <w:rPr>
        <w:rFonts w:ascii="Courier New" w:hAnsi="Courier New" w:cs="Courier New" w:hint="default"/>
      </w:rPr>
    </w:lvl>
    <w:lvl w:ilvl="8" w:tplc="B1D2726A"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tplc="7E9A5E50">
      <w:start w:val="1"/>
      <w:numFmt w:val="decimal"/>
      <w:lvlText w:val="%1."/>
      <w:lvlJc w:val="left"/>
      <w:pPr>
        <w:ind w:left="720" w:hanging="360"/>
      </w:pPr>
      <w:rPr>
        <w:rFonts w:hint="default"/>
      </w:rPr>
    </w:lvl>
    <w:lvl w:ilvl="1" w:tplc="9EB0713E" w:tentative="1">
      <w:start w:val="1"/>
      <w:numFmt w:val="lowerLetter"/>
      <w:lvlText w:val="%2."/>
      <w:lvlJc w:val="left"/>
      <w:pPr>
        <w:ind w:left="1440" w:hanging="360"/>
      </w:pPr>
    </w:lvl>
    <w:lvl w:ilvl="2" w:tplc="B198CA94" w:tentative="1">
      <w:start w:val="1"/>
      <w:numFmt w:val="lowerRoman"/>
      <w:lvlText w:val="%3."/>
      <w:lvlJc w:val="right"/>
      <w:pPr>
        <w:ind w:left="2160" w:hanging="180"/>
      </w:pPr>
    </w:lvl>
    <w:lvl w:ilvl="3" w:tplc="1BCCE50C" w:tentative="1">
      <w:start w:val="1"/>
      <w:numFmt w:val="decimal"/>
      <w:lvlText w:val="%4."/>
      <w:lvlJc w:val="left"/>
      <w:pPr>
        <w:ind w:left="2880" w:hanging="360"/>
      </w:pPr>
    </w:lvl>
    <w:lvl w:ilvl="4" w:tplc="9474AFD4" w:tentative="1">
      <w:start w:val="1"/>
      <w:numFmt w:val="lowerLetter"/>
      <w:lvlText w:val="%5."/>
      <w:lvlJc w:val="left"/>
      <w:pPr>
        <w:ind w:left="3600" w:hanging="360"/>
      </w:pPr>
    </w:lvl>
    <w:lvl w:ilvl="5" w:tplc="D14A9458" w:tentative="1">
      <w:start w:val="1"/>
      <w:numFmt w:val="lowerRoman"/>
      <w:lvlText w:val="%6."/>
      <w:lvlJc w:val="right"/>
      <w:pPr>
        <w:ind w:left="4320" w:hanging="180"/>
      </w:pPr>
    </w:lvl>
    <w:lvl w:ilvl="6" w:tplc="57E69312" w:tentative="1">
      <w:start w:val="1"/>
      <w:numFmt w:val="decimal"/>
      <w:lvlText w:val="%7."/>
      <w:lvlJc w:val="left"/>
      <w:pPr>
        <w:ind w:left="5040" w:hanging="360"/>
      </w:pPr>
    </w:lvl>
    <w:lvl w:ilvl="7" w:tplc="A5F67C92" w:tentative="1">
      <w:start w:val="1"/>
      <w:numFmt w:val="lowerLetter"/>
      <w:lvlText w:val="%8."/>
      <w:lvlJc w:val="left"/>
      <w:pPr>
        <w:ind w:left="5760" w:hanging="360"/>
      </w:pPr>
    </w:lvl>
    <w:lvl w:ilvl="8" w:tplc="70EA3B2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E78A1"/>
    <w:rsid w:val="00050E9C"/>
    <w:rsid w:val="000C2782"/>
    <w:rsid w:val="000C3AF3"/>
    <w:rsid w:val="002F49CC"/>
    <w:rsid w:val="0032135F"/>
    <w:rsid w:val="0038116A"/>
    <w:rsid w:val="00381277"/>
    <w:rsid w:val="004306FB"/>
    <w:rsid w:val="004D0607"/>
    <w:rsid w:val="00505735"/>
    <w:rsid w:val="00505B4F"/>
    <w:rsid w:val="005076E5"/>
    <w:rsid w:val="00522452"/>
    <w:rsid w:val="005446E8"/>
    <w:rsid w:val="005865E1"/>
    <w:rsid w:val="005D721D"/>
    <w:rsid w:val="0060172A"/>
    <w:rsid w:val="0060653D"/>
    <w:rsid w:val="00643174"/>
    <w:rsid w:val="00647638"/>
    <w:rsid w:val="006E1271"/>
    <w:rsid w:val="007C0F08"/>
    <w:rsid w:val="007D4362"/>
    <w:rsid w:val="007E20EC"/>
    <w:rsid w:val="007E4B90"/>
    <w:rsid w:val="007F6501"/>
    <w:rsid w:val="008B3058"/>
    <w:rsid w:val="008C0396"/>
    <w:rsid w:val="008C629A"/>
    <w:rsid w:val="008E0802"/>
    <w:rsid w:val="008E78A1"/>
    <w:rsid w:val="0090096A"/>
    <w:rsid w:val="00906010"/>
    <w:rsid w:val="00935682"/>
    <w:rsid w:val="009D250A"/>
    <w:rsid w:val="009E7341"/>
    <w:rsid w:val="00A00141"/>
    <w:rsid w:val="00A04CC9"/>
    <w:rsid w:val="00A07D15"/>
    <w:rsid w:val="00A404B8"/>
    <w:rsid w:val="00AB6DE5"/>
    <w:rsid w:val="00B0755E"/>
    <w:rsid w:val="00B375B5"/>
    <w:rsid w:val="00B961B6"/>
    <w:rsid w:val="00BA23E3"/>
    <w:rsid w:val="00BA7811"/>
    <w:rsid w:val="00BC388D"/>
    <w:rsid w:val="00BF726F"/>
    <w:rsid w:val="00C33ACD"/>
    <w:rsid w:val="00CD4A5B"/>
    <w:rsid w:val="00D24F50"/>
    <w:rsid w:val="00D77BD1"/>
    <w:rsid w:val="00D854D0"/>
    <w:rsid w:val="00D9722A"/>
    <w:rsid w:val="00E5596B"/>
    <w:rsid w:val="00E5610D"/>
    <w:rsid w:val="00E73A32"/>
    <w:rsid w:val="00ED4E29"/>
    <w:rsid w:val="00F840BC"/>
    <w:rsid w:val="00FB5965"/>
    <w:rsid w:val="00FE1B96"/>
    <w:rsid w:val="00FE7A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39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C0396"/>
    <w:pPr>
      <w:ind w:left="720"/>
      <w:contextualSpacing/>
    </w:pPr>
  </w:style>
  <w:style w:type="paragraph" w:styleId="BalloonText">
    <w:name w:val="Balloon Text"/>
    <w:basedOn w:val="Normal"/>
    <w:link w:val="BalloonTextChar"/>
    <w:uiPriority w:val="99"/>
    <w:semiHidden/>
    <w:unhideWhenUsed/>
    <w:rsid w:val="00A40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04B8"/>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s>
</file>

<file path=word/webSettings.xml><?xml version="1.0" encoding="utf-8"?>
<w:webSettings xmlns:r="http://schemas.openxmlformats.org/officeDocument/2006/relationships" xmlns:w="http://schemas.openxmlformats.org/wordprocessingml/2006/main">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8EB01B6B-CCF7-4A2D-B3F3-6DE7A650ABC9}"/>
</file>

<file path=customXml/itemProps2.xml><?xml version="1.0" encoding="utf-8"?>
<ds:datastoreItem xmlns:ds="http://schemas.openxmlformats.org/officeDocument/2006/customXml" ds:itemID="{C4459C3E-26D2-49D4-923F-29B4A3B2A610}"/>
</file>

<file path=customXml/itemProps3.xml><?xml version="1.0" encoding="utf-8"?>
<ds:datastoreItem xmlns:ds="http://schemas.openxmlformats.org/officeDocument/2006/customXml" ds:itemID="{101A3B91-1D0B-4BE3-838C-871B8341B61B}"/>
</file>

<file path=docProps/app.xml><?xml version="1.0" encoding="utf-8"?>
<Properties xmlns="http://schemas.openxmlformats.org/officeDocument/2006/extended-properties" xmlns:vt="http://schemas.openxmlformats.org/officeDocument/2006/docPropsVTypes">
  <Template>Normal</Template>
  <TotalTime>3</TotalTime>
  <Pages>8</Pages>
  <Words>2854</Words>
  <Characters>16274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19090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cp:lastModifiedBy>
  <cp:revision>6</cp:revision>
  <dcterms:created xsi:type="dcterms:W3CDTF">2014-11-04T12:09:00Z</dcterms:created>
  <dcterms:modified xsi:type="dcterms:W3CDTF">2014-11-04T18:18:00Z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