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10"/>
        <w:gridCol w:w="4811"/>
      </w:tblGrid>
      <w:tr w:rsidR="0038116A">
        <w:tblPrEx>
          <w:tblCellMar>
            <w:top w:w="0" w:type="dxa"/>
            <w:bottom w:w="0" w:type="dxa"/>
          </w:tblCellMar>
        </w:tblPrEx>
        <w:tc>
          <w:tcPr>
            <w:tcW w:w="4810" w:type="dxa"/>
          </w:tcPr>
          <w:p w:rsidR="0038116A" w:rsidRDefault="004A74B3">
            <w:pPr>
              <w:spacing w:after="60"/>
              <w:jc w:val="center"/>
              <w:rPr>
                <w:rFonts w:ascii="Times New Roman" w:hAnsi="Times New Roman"/>
                <w:sz w:val="24"/>
                <w:lang w:val="sr-Cyrl-CS"/>
              </w:rPr>
            </w:pPr>
            <w:r>
              <w:rPr>
                <w:rFonts w:ascii="Times New Roman" w:hAnsi="Times New Roman"/>
                <w:noProof/>
                <w:sz w:val="24"/>
                <w:lang w:val="sr-Latn-RS" w:eastAsia="sr-Latn-RS"/>
              </w:rPr>
              <w:drawing>
                <wp:inline distT="0" distB="0" distL="0" distR="0">
                  <wp:extent cx="390525" cy="695325"/>
                  <wp:effectExtent l="0" t="0" r="9525" b="9525"/>
                  <wp:docPr id="1" name="Picture 0" descr="Mali grb Srbije A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Mali grb Srbije A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8116A" w:rsidRDefault="0038116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lang w:val="sr-Cyrl-CS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>РЕПУБЛИКА СРБИЈА</w:t>
            </w:r>
          </w:p>
          <w:p w:rsidR="0038116A" w:rsidRDefault="0038116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lang w:val="sr-Cyrl-CS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>КОМИСИЈА ЗА АКРЕДИТАЦИЈУ И</w:t>
            </w:r>
            <w:r>
              <w:rPr>
                <w:rFonts w:ascii="Times New Roman" w:hAnsi="Times New Roman"/>
                <w:b/>
                <w:sz w:val="24"/>
                <w:lang w:val="sr-Latn-CS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lang w:val="sr-Cyrl-CS"/>
              </w:rPr>
              <w:t>ПРОВЕРУ КВАЛИТЕТА</w:t>
            </w:r>
          </w:p>
          <w:p w:rsidR="0038116A" w:rsidRDefault="0038116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 xml:space="preserve">Број: </w:t>
            </w:r>
            <w:r w:rsidR="004A74B3">
              <w:rPr>
                <w:rFonts w:ascii="Times New Roman" w:hAnsi="Times New Roman"/>
                <w:sz w:val="24"/>
                <w:lang w:val="sr-Latn-CS"/>
              </w:rPr>
              <w:t>612-00-02690/2013-04</w:t>
            </w:r>
          </w:p>
          <w:p w:rsidR="0038116A" w:rsidRDefault="004A74B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  <w:lang w:val="sr-Latn-CS"/>
              </w:rPr>
              <w:t>31.10.2014</w:t>
            </w:r>
            <w:r w:rsidR="0038116A">
              <w:rPr>
                <w:rFonts w:ascii="Times New Roman" w:hAnsi="Times New Roman"/>
                <w:b/>
                <w:sz w:val="24"/>
              </w:rPr>
              <w:t xml:space="preserve">. </w:t>
            </w:r>
            <w:r w:rsidR="0038116A">
              <w:rPr>
                <w:rFonts w:ascii="Times New Roman" w:hAnsi="Times New Roman"/>
                <w:b/>
                <w:sz w:val="24"/>
                <w:lang w:val="sr-Cyrl-CS"/>
              </w:rPr>
              <w:t>године</w:t>
            </w:r>
          </w:p>
          <w:p w:rsidR="0038116A" w:rsidRDefault="003811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sr-Latn-CS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>Б е о г р а д</w:t>
            </w:r>
          </w:p>
        </w:tc>
        <w:tc>
          <w:tcPr>
            <w:tcW w:w="4811" w:type="dxa"/>
          </w:tcPr>
          <w:p w:rsidR="0038116A" w:rsidRDefault="0038116A">
            <w:pPr>
              <w:spacing w:after="60"/>
              <w:jc w:val="center"/>
              <w:rPr>
                <w:rFonts w:ascii="Times New Roman" w:hAnsi="Times New Roman"/>
                <w:noProof/>
                <w:sz w:val="24"/>
              </w:rPr>
            </w:pPr>
          </w:p>
        </w:tc>
      </w:tr>
    </w:tbl>
    <w:p w:rsidR="0038116A" w:rsidRDefault="0038116A">
      <w:pPr>
        <w:spacing w:before="120" w:after="120" w:line="240" w:lineRule="auto"/>
        <w:ind w:firstLine="567"/>
        <w:jc w:val="both"/>
        <w:rPr>
          <w:rFonts w:ascii="Times New Roman" w:hAnsi="Times New Roman"/>
          <w:sz w:val="24"/>
        </w:rPr>
      </w:pPr>
    </w:p>
    <w:p w:rsidR="0038116A" w:rsidRDefault="0038116A">
      <w:pPr>
        <w:spacing w:before="120" w:after="120" w:line="240" w:lineRule="auto"/>
        <w:ind w:firstLine="567"/>
        <w:jc w:val="both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  <w:lang w:val="sr-Cyrl-CS"/>
        </w:rPr>
        <w:t>На основу члана 14. став</w:t>
      </w:r>
      <w:r w:rsidR="00BA23E3">
        <w:rPr>
          <w:rFonts w:ascii="Times New Roman" w:hAnsi="Times New Roman"/>
          <w:sz w:val="24"/>
          <w:lang w:val="sr-Cyrl-CS"/>
        </w:rPr>
        <w:t xml:space="preserve"> 1. тачка 7) и члана 16.</w:t>
      </w:r>
      <w:r>
        <w:rPr>
          <w:rFonts w:ascii="Times New Roman" w:hAnsi="Times New Roman"/>
          <w:sz w:val="24"/>
          <w:lang w:val="sr-Cyrl-CS"/>
        </w:rPr>
        <w:t xml:space="preserve"> Закона о високом образовању („Службени гласник РС” број 76/05</w:t>
      </w:r>
      <w:r w:rsidR="00BA23E3">
        <w:rPr>
          <w:rFonts w:ascii="Times New Roman" w:hAnsi="Times New Roman"/>
          <w:sz w:val="24"/>
          <w:lang w:val="sr-Latn-CS"/>
        </w:rPr>
        <w:t>, 100/07, 97/08, 44/10</w:t>
      </w:r>
      <w:r>
        <w:rPr>
          <w:rFonts w:ascii="Times New Roman" w:hAnsi="Times New Roman"/>
          <w:sz w:val="24"/>
          <w:lang w:val="sr-Cyrl-CS"/>
        </w:rPr>
        <w:t>) и члан</w:t>
      </w:r>
      <w:r w:rsidR="00BA23E3">
        <w:rPr>
          <w:rFonts w:ascii="Times New Roman" w:hAnsi="Times New Roman"/>
          <w:sz w:val="24"/>
          <w:lang w:val="sr-Cyrl-CS"/>
        </w:rPr>
        <w:t>а 10.</w:t>
      </w:r>
      <w:r>
        <w:rPr>
          <w:rFonts w:ascii="Times New Roman" w:hAnsi="Times New Roman"/>
          <w:sz w:val="24"/>
          <w:lang w:val="sr-Cyrl-CS"/>
        </w:rPr>
        <w:t xml:space="preserve"> Правилника о стандардима и поступку за акредитацију високошколских установа и студијских програма („Службени гласник РС” број 106/06</w:t>
      </w:r>
      <w:r w:rsidR="00BA23E3">
        <w:rPr>
          <w:rFonts w:ascii="Times New Roman" w:hAnsi="Times New Roman"/>
          <w:sz w:val="24"/>
          <w:lang w:val="sr-Latn-CS"/>
        </w:rPr>
        <w:t>, 112/08</w:t>
      </w:r>
      <w:r w:rsidR="00D9722A">
        <w:rPr>
          <w:rFonts w:ascii="Times New Roman" w:hAnsi="Times New Roman"/>
          <w:sz w:val="24"/>
          <w:lang w:val="sr-Latn-CS"/>
        </w:rPr>
        <w:t>, 70/11</w:t>
      </w:r>
      <w:r w:rsidR="00505735">
        <w:rPr>
          <w:rFonts w:ascii="Times New Roman" w:hAnsi="Times New Roman"/>
          <w:sz w:val="24"/>
          <w:lang w:val="sr-Latn-CS"/>
        </w:rPr>
        <w:t>,</w:t>
      </w:r>
      <w:r w:rsidR="00505735" w:rsidRPr="00F87424">
        <w:rPr>
          <w:rFonts w:ascii="Times New Roman" w:hAnsi="Times New Roman"/>
          <w:sz w:val="24"/>
          <w:szCs w:val="24"/>
        </w:rPr>
        <w:t xml:space="preserve"> 101/12-I-25,</w:t>
      </w:r>
      <w:r w:rsidR="0090096A" w:rsidRPr="0090096A">
        <w:rPr>
          <w:rFonts w:ascii="Times New Roman" w:hAnsi="Times New Roman"/>
          <w:sz w:val="24"/>
          <w:szCs w:val="24"/>
        </w:rPr>
        <w:t xml:space="preserve"> </w:t>
      </w:r>
      <w:r w:rsidR="0090096A" w:rsidRPr="00F87424">
        <w:rPr>
          <w:rFonts w:ascii="Times New Roman" w:hAnsi="Times New Roman"/>
          <w:sz w:val="24"/>
          <w:szCs w:val="24"/>
        </w:rPr>
        <w:t>101/12-I-26,</w:t>
      </w:r>
      <w:r w:rsidR="00505735" w:rsidRPr="00F87424">
        <w:rPr>
          <w:rFonts w:ascii="Times New Roman" w:hAnsi="Times New Roman"/>
          <w:sz w:val="24"/>
          <w:szCs w:val="24"/>
        </w:rPr>
        <w:t xml:space="preserve"> 13/14</w:t>
      </w:r>
      <w:r>
        <w:rPr>
          <w:rFonts w:ascii="Times New Roman" w:hAnsi="Times New Roman"/>
          <w:sz w:val="24"/>
          <w:lang w:val="sr-Cyrl-CS"/>
        </w:rPr>
        <w:t xml:space="preserve">), Комисија за акредитацију и проверу квалитета, на седници одржаној </w:t>
      </w:r>
      <w:r w:rsidR="004A74B3">
        <w:rPr>
          <w:rFonts w:ascii="Times New Roman" w:hAnsi="Times New Roman"/>
          <w:sz w:val="24"/>
          <w:lang w:val="sr-Latn-CS"/>
        </w:rPr>
        <w:t>31.10.2014</w:t>
      </w:r>
      <w:r>
        <w:rPr>
          <w:rFonts w:ascii="Times New Roman" w:hAnsi="Times New Roman"/>
          <w:sz w:val="24"/>
          <w:lang w:val="sr-Latn-CS"/>
        </w:rPr>
        <w:t>.</w:t>
      </w:r>
      <w:r>
        <w:rPr>
          <w:rFonts w:ascii="Times New Roman" w:hAnsi="Times New Roman"/>
          <w:sz w:val="24"/>
          <w:lang w:val="sr-Cyrl-CS"/>
        </w:rPr>
        <w:t xml:space="preserve"> године, донела је</w:t>
      </w:r>
    </w:p>
    <w:p w:rsidR="0038116A" w:rsidRDefault="0038116A">
      <w:pPr>
        <w:spacing w:line="240" w:lineRule="auto"/>
        <w:rPr>
          <w:rFonts w:ascii="Times New Roman" w:hAnsi="Times New Roman"/>
          <w:sz w:val="24"/>
          <w:lang w:val="sr-Cyrl-CS"/>
        </w:rPr>
      </w:pPr>
    </w:p>
    <w:p w:rsidR="0038116A" w:rsidRDefault="0038116A">
      <w:pPr>
        <w:spacing w:line="240" w:lineRule="auto"/>
        <w:jc w:val="center"/>
        <w:rPr>
          <w:rFonts w:ascii="Times New Roman" w:hAnsi="Times New Roman"/>
          <w:b/>
          <w:sz w:val="28"/>
          <w:lang w:val="sr-Cyrl-CS"/>
        </w:rPr>
      </w:pPr>
      <w:r>
        <w:rPr>
          <w:rFonts w:ascii="Times New Roman" w:hAnsi="Times New Roman"/>
          <w:b/>
          <w:sz w:val="28"/>
          <w:lang w:val="sr-Cyrl-CS"/>
        </w:rPr>
        <w:t>О Д Л У К У</w:t>
      </w:r>
    </w:p>
    <w:p w:rsidR="0038116A" w:rsidRDefault="0038116A">
      <w:pPr>
        <w:spacing w:line="240" w:lineRule="auto"/>
        <w:jc w:val="center"/>
        <w:rPr>
          <w:rFonts w:ascii="Times New Roman" w:hAnsi="Times New Roman"/>
          <w:b/>
          <w:sz w:val="24"/>
          <w:lang w:val="sr-Cyrl-CS"/>
        </w:rPr>
      </w:pPr>
      <w:r>
        <w:rPr>
          <w:rFonts w:ascii="Times New Roman" w:hAnsi="Times New Roman"/>
          <w:b/>
          <w:sz w:val="24"/>
          <w:lang w:val="sr-Cyrl-CS"/>
        </w:rPr>
        <w:t xml:space="preserve">о акредитацији </w:t>
      </w:r>
      <w:r w:rsidR="004A74B3">
        <w:rPr>
          <w:rFonts w:ascii="Times New Roman" w:hAnsi="Times New Roman"/>
          <w:b/>
          <w:sz w:val="24"/>
        </w:rPr>
        <w:t>студијског програма</w:t>
      </w:r>
    </w:p>
    <w:p w:rsidR="0038116A" w:rsidRDefault="0038116A">
      <w:pPr>
        <w:spacing w:line="240" w:lineRule="auto"/>
        <w:rPr>
          <w:rFonts w:ascii="Times New Roman" w:hAnsi="Times New Roman"/>
          <w:sz w:val="24"/>
          <w:lang w:val="sr-Cyrl-CS"/>
        </w:rPr>
      </w:pPr>
    </w:p>
    <w:p w:rsidR="0038116A" w:rsidRDefault="0038116A">
      <w:pPr>
        <w:spacing w:line="240" w:lineRule="auto"/>
        <w:ind w:firstLine="567"/>
        <w:jc w:val="both"/>
        <w:rPr>
          <w:rFonts w:ascii="Times New Roman" w:hAnsi="Times New Roman"/>
          <w:sz w:val="24"/>
          <w:lang w:val="sr-Latn-CS"/>
        </w:rPr>
      </w:pPr>
      <w:r>
        <w:rPr>
          <w:rFonts w:ascii="Times New Roman" w:hAnsi="Times New Roman"/>
          <w:b/>
          <w:sz w:val="24"/>
          <w:lang w:val="sr-Cyrl-CS"/>
        </w:rPr>
        <w:t>Утврђује се</w:t>
      </w:r>
      <w:r>
        <w:rPr>
          <w:rFonts w:ascii="Times New Roman" w:hAnsi="Times New Roman"/>
          <w:sz w:val="24"/>
          <w:lang w:val="sr-Cyrl-CS"/>
        </w:rPr>
        <w:t xml:space="preserve"> да </w:t>
      </w:r>
      <w:bookmarkStart w:id="0" w:name="OLE_LINK18"/>
      <w:bookmarkStart w:id="1" w:name="OLE_LINK19"/>
      <w:r w:rsidR="004A74B3">
        <w:rPr>
          <w:rFonts w:ascii="Times New Roman" w:hAnsi="Times New Roman"/>
          <w:b/>
          <w:sz w:val="24"/>
        </w:rPr>
        <w:t>УНИВЕРЗИТЕТ У ПРИШТИНИ-ПРАВНИ ФАКУЛТЕТ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lang w:val="sr-Cyrl-CS"/>
        </w:rPr>
        <w:t>са седиштем у</w:t>
      </w:r>
      <w:r w:rsidR="00FE1B96">
        <w:rPr>
          <w:rFonts w:ascii="Times New Roman" w:hAnsi="Times New Roman"/>
          <w:sz w:val="24"/>
        </w:rPr>
        <w:t xml:space="preserve"> </w:t>
      </w:r>
      <w:r w:rsidR="004A74B3">
        <w:rPr>
          <w:rFonts w:ascii="Times New Roman" w:hAnsi="Times New Roman"/>
          <w:sz w:val="24"/>
        </w:rPr>
        <w:t>ЛОЛЕ РИБАРА 1/2</w:t>
      </w:r>
      <w:r>
        <w:rPr>
          <w:rFonts w:ascii="Times New Roman" w:hAnsi="Times New Roman"/>
          <w:sz w:val="24"/>
        </w:rPr>
        <w:t xml:space="preserve">, </w:t>
      </w:r>
      <w:bookmarkEnd w:id="0"/>
      <w:bookmarkEnd w:id="1"/>
      <w:r w:rsidR="004A74B3">
        <w:rPr>
          <w:rFonts w:ascii="Times New Roman" w:hAnsi="Times New Roman"/>
          <w:sz w:val="24"/>
        </w:rPr>
        <w:t>КОСОВСКА МИТРОВИЦА</w:t>
      </w:r>
      <w:r>
        <w:rPr>
          <w:rFonts w:ascii="Times New Roman" w:hAnsi="Times New Roman"/>
          <w:sz w:val="24"/>
          <w:lang w:val="sr-Cyrl-CS"/>
        </w:rPr>
        <w:t>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lang w:val="sr-Cyrl-CS"/>
        </w:rPr>
        <w:t>ПИБ:</w:t>
      </w:r>
      <w:r w:rsidR="00FE1B96" w:rsidRPr="00FE1B96">
        <w:rPr>
          <w:rFonts w:ascii="Times New Roman" w:hAnsi="Times New Roman"/>
          <w:sz w:val="24"/>
        </w:rPr>
        <w:t xml:space="preserve"> </w:t>
      </w:r>
      <w:r w:rsidR="004A74B3">
        <w:rPr>
          <w:rFonts w:ascii="Times New Roman" w:hAnsi="Times New Roman"/>
          <w:sz w:val="24"/>
        </w:rPr>
        <w:t>102076105</w:t>
      </w:r>
      <w:r>
        <w:rPr>
          <w:rFonts w:ascii="Times New Roman" w:hAnsi="Times New Roman"/>
          <w:sz w:val="24"/>
          <w:lang w:val="sr-Cyrl-CS"/>
        </w:rPr>
        <w:t xml:space="preserve">, Матични број: </w:t>
      </w:r>
      <w:r w:rsidR="004A74B3">
        <w:rPr>
          <w:rFonts w:ascii="Times New Roman" w:hAnsi="Times New Roman"/>
          <w:sz w:val="24"/>
        </w:rPr>
        <w:t>09018425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  <w:lang w:val="sr-Cyrl-CS"/>
        </w:rPr>
        <w:t xml:space="preserve"> испуњава прописане стандарде за акредитацију </w:t>
      </w:r>
      <w:r w:rsidR="004A74B3">
        <w:rPr>
          <w:rFonts w:ascii="Times New Roman" w:hAnsi="Times New Roman"/>
          <w:sz w:val="24"/>
        </w:rPr>
        <w:t xml:space="preserve">студијског програма </w:t>
      </w:r>
      <w:r w:rsidR="004A74B3">
        <w:rPr>
          <w:rFonts w:ascii="Times New Roman" w:hAnsi="Times New Roman"/>
          <w:b/>
          <w:sz w:val="24"/>
        </w:rPr>
        <w:t xml:space="preserve"> Докторске студије - ПРАВО</w:t>
      </w:r>
      <w:r w:rsidR="004A74B3">
        <w:rPr>
          <w:rFonts w:ascii="Times New Roman" w:hAnsi="Times New Roman"/>
          <w:sz w:val="24"/>
        </w:rPr>
        <w:t xml:space="preserve"> у оквиру поља друштвено-хуманистичких наука и то за 2 студената у седишту.</w:t>
      </w:r>
    </w:p>
    <w:p w:rsidR="0038116A" w:rsidRDefault="0038116A">
      <w:pPr>
        <w:spacing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ru-RU"/>
        </w:rPr>
        <w:t xml:space="preserve">О утврђеној акредитацији из става 1. ове одлуке Комисија за акредитацију и проверу квалитета издаје Уверење. </w:t>
      </w:r>
    </w:p>
    <w:p w:rsidR="0038116A" w:rsidRDefault="0038116A">
      <w:pPr>
        <w:spacing w:before="120" w:after="360" w:line="240" w:lineRule="auto"/>
        <w:jc w:val="center"/>
        <w:rPr>
          <w:rFonts w:ascii="Times New Roman" w:hAnsi="Times New Roman"/>
          <w:b/>
          <w:sz w:val="24"/>
          <w:lang w:val="sr-Latn-CS"/>
        </w:rPr>
      </w:pPr>
      <w:r>
        <w:rPr>
          <w:rFonts w:ascii="Times New Roman" w:hAnsi="Times New Roman"/>
          <w:b/>
          <w:sz w:val="24"/>
          <w:lang w:val="sr-Cyrl-CS"/>
        </w:rPr>
        <w:t>О б р а з л о ж е њ е</w:t>
      </w:r>
    </w:p>
    <w:p w:rsidR="0038116A" w:rsidRDefault="0038116A">
      <w:pPr>
        <w:spacing w:after="120" w:line="240" w:lineRule="auto"/>
        <w:ind w:firstLine="567"/>
        <w:jc w:val="both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  <w:lang w:val="sr-Cyrl-CS"/>
        </w:rPr>
        <w:t>Високошколск</w:t>
      </w:r>
      <w:r>
        <w:rPr>
          <w:rFonts w:ascii="Times New Roman" w:hAnsi="Times New Roman"/>
          <w:sz w:val="24"/>
          <w:lang w:val="sr-Latn-CS"/>
        </w:rPr>
        <w:t>a</w:t>
      </w:r>
      <w:r>
        <w:rPr>
          <w:rFonts w:ascii="Times New Roman" w:hAnsi="Times New Roman"/>
          <w:sz w:val="24"/>
          <w:lang w:val="sr-Cyrl-CS"/>
        </w:rPr>
        <w:t xml:space="preserve"> установа</w:t>
      </w:r>
      <w:r>
        <w:rPr>
          <w:rFonts w:ascii="Times New Roman" w:hAnsi="Times New Roman"/>
          <w:sz w:val="24"/>
        </w:rPr>
        <w:t xml:space="preserve"> </w:t>
      </w:r>
      <w:r w:rsidR="004A74B3">
        <w:rPr>
          <w:rFonts w:ascii="Times New Roman" w:hAnsi="Times New Roman"/>
          <w:b/>
          <w:sz w:val="24"/>
        </w:rPr>
        <w:t>УНИВЕРЗИТЕТ У ПРИШТИНИ-ПРАВНИ ФАКУЛТЕТ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lang w:val="sr-Cyrl-CS"/>
        </w:rPr>
        <w:t>са седиштем у</w:t>
      </w:r>
      <w:r w:rsidR="00FE1B96">
        <w:rPr>
          <w:rFonts w:ascii="Times New Roman" w:hAnsi="Times New Roman"/>
          <w:sz w:val="24"/>
        </w:rPr>
        <w:t xml:space="preserve"> </w:t>
      </w:r>
      <w:r w:rsidR="004A74B3">
        <w:rPr>
          <w:rFonts w:ascii="Times New Roman" w:hAnsi="Times New Roman"/>
          <w:sz w:val="24"/>
        </w:rPr>
        <w:t>ЛОЛЕ РИБАРА 1/2</w:t>
      </w:r>
      <w:r>
        <w:rPr>
          <w:rFonts w:ascii="Times New Roman" w:hAnsi="Times New Roman"/>
          <w:sz w:val="24"/>
        </w:rPr>
        <w:t xml:space="preserve">, </w:t>
      </w:r>
      <w:r w:rsidR="004A74B3">
        <w:rPr>
          <w:rFonts w:ascii="Times New Roman" w:hAnsi="Times New Roman"/>
          <w:sz w:val="24"/>
        </w:rPr>
        <w:t>КОСОВСКА МИТРОВИЦА</w:t>
      </w:r>
      <w:r>
        <w:rPr>
          <w:rFonts w:ascii="Times New Roman" w:hAnsi="Times New Roman"/>
          <w:sz w:val="24"/>
          <w:lang w:val="sr-Cyrl-CS"/>
        </w:rPr>
        <w:t>, је</w:t>
      </w:r>
      <w:r>
        <w:rPr>
          <w:rFonts w:ascii="Times New Roman" w:hAnsi="Times New Roman"/>
          <w:sz w:val="24"/>
          <w:lang w:val="sr-Latn-CS"/>
        </w:rPr>
        <w:t xml:space="preserve"> </w:t>
      </w:r>
      <w:r>
        <w:rPr>
          <w:rFonts w:ascii="Times New Roman" w:hAnsi="Times New Roman"/>
          <w:sz w:val="24"/>
          <w:lang w:val="sr-Cyrl-CS"/>
        </w:rPr>
        <w:t xml:space="preserve">дана </w:t>
      </w:r>
      <w:r w:rsidR="004A74B3">
        <w:rPr>
          <w:rFonts w:ascii="Times New Roman" w:hAnsi="Times New Roman"/>
          <w:sz w:val="24"/>
          <w:lang w:val="sr-Latn-CS"/>
        </w:rPr>
        <w:t>27.12.2013</w:t>
      </w:r>
      <w:r>
        <w:rPr>
          <w:rFonts w:ascii="Times New Roman" w:hAnsi="Times New Roman"/>
          <w:sz w:val="24"/>
          <w:lang w:val="sr-Cyrl-CS"/>
        </w:rPr>
        <w:t>.</w:t>
      </w:r>
      <w:r>
        <w:rPr>
          <w:rFonts w:ascii="Times New Roman" w:hAnsi="Times New Roman"/>
          <w:sz w:val="24"/>
          <w:lang w:val="sr-Latn-CS"/>
        </w:rPr>
        <w:t xml:space="preserve"> </w:t>
      </w:r>
      <w:r>
        <w:rPr>
          <w:rFonts w:ascii="Times New Roman" w:hAnsi="Times New Roman"/>
          <w:sz w:val="24"/>
          <w:lang w:val="sr-Cyrl-CS"/>
        </w:rPr>
        <w:t xml:space="preserve">године поднела захтев за акредитацију </w:t>
      </w:r>
      <w:r w:rsidR="004A74B3">
        <w:rPr>
          <w:rFonts w:ascii="Times New Roman" w:hAnsi="Times New Roman"/>
          <w:sz w:val="24"/>
        </w:rPr>
        <w:t xml:space="preserve">студијског програма </w:t>
      </w:r>
      <w:r w:rsidR="004A74B3">
        <w:rPr>
          <w:rFonts w:ascii="Times New Roman" w:hAnsi="Times New Roman"/>
          <w:b/>
          <w:sz w:val="24"/>
        </w:rPr>
        <w:t xml:space="preserve"> Докторске студије - ПРАВО</w:t>
      </w:r>
      <w:r w:rsidR="004A74B3">
        <w:rPr>
          <w:rFonts w:ascii="Times New Roman" w:hAnsi="Times New Roman"/>
          <w:sz w:val="24"/>
        </w:rPr>
        <w:t xml:space="preserve"> у оквиру поља друштвено-хуманистичких наука</w:t>
      </w:r>
      <w:r>
        <w:rPr>
          <w:rFonts w:ascii="Times New Roman" w:hAnsi="Times New Roman"/>
          <w:sz w:val="24"/>
          <w:lang w:val="sr-Cyrl-CS"/>
        </w:rPr>
        <w:t xml:space="preserve"> под бројем </w:t>
      </w:r>
      <w:r w:rsidR="004A74B3">
        <w:rPr>
          <w:rFonts w:ascii="Times New Roman" w:hAnsi="Times New Roman"/>
          <w:sz w:val="24"/>
          <w:lang w:val="sr-Latn-CS"/>
        </w:rPr>
        <w:t>612-00-02690/2013-04</w:t>
      </w:r>
      <w:r>
        <w:rPr>
          <w:rFonts w:ascii="Times New Roman" w:hAnsi="Times New Roman"/>
          <w:sz w:val="24"/>
          <w:lang w:val="sr-Cyrl-CS"/>
        </w:rPr>
        <w:t xml:space="preserve">. </w:t>
      </w:r>
    </w:p>
    <w:p w:rsidR="0038116A" w:rsidRDefault="0038116A">
      <w:pPr>
        <w:spacing w:after="120" w:line="240" w:lineRule="auto"/>
        <w:ind w:firstLine="567"/>
        <w:jc w:val="both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  <w:lang w:val="sr-Cyrl-CS"/>
        </w:rPr>
        <w:t>Уз захтев за акредитацију, достављена је документација, која је прописана чланом 4. Правилника о стандардима и поступку за акредитацију високошколских установа и студијских програма („Службени гласник РС” број 106/06</w:t>
      </w:r>
      <w:r w:rsidR="00ED4E29">
        <w:rPr>
          <w:rFonts w:ascii="Times New Roman" w:hAnsi="Times New Roman"/>
          <w:sz w:val="24"/>
          <w:lang w:val="sr-Latn-CS"/>
        </w:rPr>
        <w:t>, 112/08</w:t>
      </w:r>
      <w:r w:rsidR="00647638">
        <w:rPr>
          <w:rFonts w:ascii="Times New Roman" w:hAnsi="Times New Roman"/>
          <w:sz w:val="24"/>
          <w:lang w:val="sr-Latn-CS"/>
        </w:rPr>
        <w:t>, 70/11,</w:t>
      </w:r>
      <w:r w:rsidR="00647638" w:rsidRPr="00F87424">
        <w:rPr>
          <w:rFonts w:ascii="Times New Roman" w:hAnsi="Times New Roman"/>
          <w:sz w:val="24"/>
          <w:szCs w:val="24"/>
        </w:rPr>
        <w:t xml:space="preserve"> 101/12-I-25,</w:t>
      </w:r>
      <w:r w:rsidR="00647638" w:rsidRPr="0090096A">
        <w:rPr>
          <w:rFonts w:ascii="Times New Roman" w:hAnsi="Times New Roman"/>
          <w:sz w:val="24"/>
          <w:szCs w:val="24"/>
        </w:rPr>
        <w:t xml:space="preserve"> </w:t>
      </w:r>
      <w:r w:rsidR="00647638" w:rsidRPr="00F87424">
        <w:rPr>
          <w:rFonts w:ascii="Times New Roman" w:hAnsi="Times New Roman"/>
          <w:sz w:val="24"/>
          <w:szCs w:val="24"/>
        </w:rPr>
        <w:t>101/12-I-26, 13/14</w:t>
      </w:r>
      <w:r>
        <w:rPr>
          <w:rFonts w:ascii="Times New Roman" w:hAnsi="Times New Roman"/>
          <w:sz w:val="24"/>
          <w:lang w:val="sr-Cyrl-CS"/>
        </w:rPr>
        <w:t>).</w:t>
      </w:r>
    </w:p>
    <w:p w:rsidR="0038116A" w:rsidRDefault="0038116A">
      <w:pPr>
        <w:spacing w:after="120" w:line="240" w:lineRule="auto"/>
        <w:ind w:firstLine="567"/>
        <w:jc w:val="both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  <w:lang w:val="sr-Cyrl-CS"/>
        </w:rPr>
        <w:t xml:space="preserve"> На основу чл. 6. и 7. Правилника о стандардима и поступку за акредитацију високошколских установа и студијских програма, Комисија за акредитацију и проверу </w:t>
      </w:r>
      <w:r>
        <w:rPr>
          <w:rFonts w:ascii="Times New Roman" w:hAnsi="Times New Roman"/>
          <w:sz w:val="24"/>
          <w:lang w:val="sr-Cyrl-CS"/>
        </w:rPr>
        <w:lastRenderedPageBreak/>
        <w:t>квалитета, образовала је поткомисију ради утврђивања чињеница од значаја за доношење одлуке о захтеву за акредитацију и одредила рецензенте.</w:t>
      </w:r>
    </w:p>
    <w:p w:rsidR="00BA7811" w:rsidRDefault="0038116A" w:rsidP="00BA7811">
      <w:pPr>
        <w:spacing w:after="12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Извештај рецензената, о извршеној анализи достављене документације са оценом, извештај поткомисије, који садржи и оцену, сачињен након спроведеног непосредног увида у рад </w:t>
      </w:r>
      <w:r>
        <w:rPr>
          <w:rFonts w:ascii="Times New Roman" w:hAnsi="Times New Roman"/>
          <w:sz w:val="24"/>
          <w:lang w:val="sr-Cyrl-CS"/>
        </w:rPr>
        <w:t>високошколске установе</w:t>
      </w:r>
      <w:r>
        <w:rPr>
          <w:rFonts w:ascii="Times New Roman" w:hAnsi="Times New Roman"/>
          <w:sz w:val="24"/>
        </w:rPr>
        <w:t xml:space="preserve"> </w:t>
      </w:r>
      <w:bookmarkStart w:id="2" w:name="OLE_LINK10"/>
      <w:bookmarkStart w:id="3" w:name="OLE_LINK16"/>
      <w:r w:rsidR="004A74B3">
        <w:rPr>
          <w:rFonts w:ascii="Times New Roman" w:hAnsi="Times New Roman"/>
          <w:b/>
          <w:sz w:val="24"/>
        </w:rPr>
        <w:t>УНИВЕРЗИТЕТ У ПРИШТИНИ-ПРАВНИ ФАКУЛТЕТ</w:t>
      </w:r>
      <w:r>
        <w:rPr>
          <w:rFonts w:ascii="Times New Roman" w:hAnsi="Times New Roman"/>
          <w:sz w:val="24"/>
        </w:rPr>
        <w:t xml:space="preserve"> и </w:t>
      </w:r>
      <w:bookmarkEnd w:id="2"/>
      <w:bookmarkEnd w:id="3"/>
      <w:r>
        <w:rPr>
          <w:rFonts w:ascii="Times New Roman" w:hAnsi="Times New Roman"/>
          <w:sz w:val="24"/>
        </w:rPr>
        <w:t>предлог одлуке, достављени су Комисији за акредитацију и проверу квалитета.</w:t>
      </w:r>
    </w:p>
    <w:p w:rsidR="004A74B3" w:rsidRPr="004A74B3" w:rsidRDefault="004A74B3" w:rsidP="004A74B3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  <w:lang w:val="sr-Cyrl-CS"/>
        </w:rPr>
      </w:pPr>
      <w:r w:rsidRPr="004A74B3">
        <w:rPr>
          <w:rFonts w:ascii="Times New Roman" w:hAnsi="Times New Roman"/>
          <w:sz w:val="24"/>
          <w:szCs w:val="24"/>
          <w:lang w:val="sr-Cyrl-CS"/>
        </w:rPr>
        <w:t>Kомисија за акредитацију и проверу квалитета утврдила је да високошколска установа</w:t>
      </w:r>
      <w:r w:rsidRPr="004A74B3">
        <w:rPr>
          <w:rFonts w:ascii="Times New Roman" w:hAnsi="Times New Roman"/>
          <w:b/>
          <w:sz w:val="24"/>
          <w:szCs w:val="24"/>
          <w:lang w:val="sr-Cyrl-CS"/>
        </w:rPr>
        <w:fldChar w:fldCharType="begin"/>
      </w:r>
      <w:r w:rsidRPr="004A74B3">
        <w:rPr>
          <w:rFonts w:ascii="Times New Roman" w:hAnsi="Times New Roman"/>
          <w:b/>
          <w:sz w:val="24"/>
          <w:szCs w:val="24"/>
          <w:lang w:val="sr-Cyrl-CS"/>
        </w:rPr>
        <w:instrText xml:space="preserve"> DOCVARIABLE ConvertString(UstanovaNaziv,1,5) \* MERGEFORMAT </w:instrText>
      </w:r>
      <w:r w:rsidRPr="004A74B3">
        <w:rPr>
          <w:rFonts w:ascii="Times New Roman" w:hAnsi="Times New Roman"/>
          <w:sz w:val="24"/>
          <w:szCs w:val="24"/>
          <w:lang w:val="sr-Cyrl-CS"/>
        </w:rPr>
        <w:fldChar w:fldCharType="end"/>
      </w:r>
      <w:r w:rsidRPr="004A74B3">
        <w:rPr>
          <w:rFonts w:ascii="Times New Roman" w:hAnsi="Times New Roman"/>
          <w:b/>
          <w:sz w:val="24"/>
          <w:szCs w:val="24"/>
          <w:lang w:val="sr-Cyrl-CS"/>
        </w:rPr>
        <w:t xml:space="preserve"> ПРАВНИ ФАКУЛТЕТ УНИВЕРЗИТЕТА У ПРИШТИНИ,</w:t>
      </w:r>
      <w:r w:rsidRPr="004A74B3">
        <w:rPr>
          <w:rFonts w:ascii="Times New Roman" w:hAnsi="Times New Roman"/>
          <w:sz w:val="24"/>
          <w:szCs w:val="24"/>
          <w:lang w:val="sr-Cyrl-CS"/>
        </w:rPr>
        <w:t xml:space="preserve"> за студијски програм </w:t>
      </w:r>
      <w:r w:rsidRPr="004A74B3">
        <w:rPr>
          <w:rFonts w:ascii="Times New Roman" w:hAnsi="Times New Roman"/>
          <w:b/>
          <w:sz w:val="24"/>
          <w:szCs w:val="24"/>
          <w:lang w:val="sr-Cyrl-CS"/>
        </w:rPr>
        <w:t xml:space="preserve">докторских академских студија – ПРАВА </w:t>
      </w:r>
      <w:r w:rsidRPr="004A74B3">
        <w:rPr>
          <w:rFonts w:ascii="Times New Roman" w:hAnsi="Times New Roman"/>
          <w:sz w:val="24"/>
          <w:szCs w:val="24"/>
          <w:lang w:val="sr-Cyrl-CS"/>
        </w:rPr>
        <w:t xml:space="preserve">у оквиру поља друштвено-хуманистичких наука испуњава стандарде у погледу квалитета студијског програма прописане Правилником о стандардима и поступку за акредитацију високошколских установа и студијских програма. </w:t>
      </w:r>
    </w:p>
    <w:p w:rsidR="004A74B3" w:rsidRPr="004A74B3" w:rsidRDefault="004A74B3" w:rsidP="004A74B3">
      <w:pPr>
        <w:spacing w:after="120" w:line="240" w:lineRule="auto"/>
        <w:ind w:firstLine="567"/>
        <w:jc w:val="both"/>
        <w:rPr>
          <w:rFonts w:ascii="Times New Roman" w:hAnsi="Times New Roman"/>
          <w:bCs/>
          <w:sz w:val="24"/>
          <w:szCs w:val="24"/>
          <w:lang w:val="sr-Cyrl-CS"/>
        </w:rPr>
      </w:pPr>
      <w:r w:rsidRPr="004A74B3">
        <w:rPr>
          <w:rFonts w:ascii="Times New Roman" w:hAnsi="Times New Roman"/>
          <w:bCs/>
          <w:sz w:val="24"/>
          <w:szCs w:val="24"/>
          <w:lang w:val="sr-Cyrl-CS"/>
        </w:rPr>
        <w:t>Установа има краткорочни и дугорочни програм научно-истраживачког рада и акредитован је за обављање научно – истраживачке делатности. У сталном радном односу је већи број наставника који су били ментори у изради доктората. Структура студијског програма одговара захтевима стандарда, у погледу назива, циљева, исхода учења, услова уписа, начина извођења наставе и услова преласка са других студијских програма. Докторске академске студије права трају 3 године (шест семестра) и носе 180 ЕСПБ бодова.</w:t>
      </w:r>
    </w:p>
    <w:p w:rsidR="004A74B3" w:rsidRPr="004A74B3" w:rsidRDefault="004A74B3" w:rsidP="004A74B3">
      <w:pPr>
        <w:spacing w:after="120" w:line="240" w:lineRule="auto"/>
        <w:ind w:firstLine="567"/>
        <w:jc w:val="both"/>
        <w:rPr>
          <w:rFonts w:ascii="Times New Roman" w:hAnsi="Times New Roman"/>
          <w:bCs/>
          <w:i/>
          <w:sz w:val="24"/>
          <w:szCs w:val="24"/>
          <w:lang w:val="sr-Cyrl-CS"/>
        </w:rPr>
      </w:pPr>
      <w:r w:rsidRPr="004A74B3">
        <w:rPr>
          <w:rFonts w:ascii="Times New Roman" w:hAnsi="Times New Roman"/>
          <w:bCs/>
          <w:sz w:val="24"/>
          <w:szCs w:val="24"/>
          <w:lang w:val="sr-Cyrl-CS"/>
        </w:rPr>
        <w:t>Сврха студијског програма је јасно дефинисана и у складу је са задацима установе. Студијски програм обезбеђује стицање компетенција за бављење научноистраживачким радом. Примарни циљ студијског програма докторских студија права је оспособљавање доктораната за самостални научно-истраживачки рад и њихово укључивање у образовни и научно-истраживачки рад Факултета  којим ће се постићи систематско оспособљавање најбољих за будући рад на Факултету односно Универзитету. Циљеви су усклађени са савременим правцима развоја правне дисциплине у свету.</w:t>
      </w:r>
      <w:r w:rsidRPr="004A74B3">
        <w:rPr>
          <w:rFonts w:ascii="Times New Roman" w:hAnsi="Times New Roman"/>
          <w:bCs/>
          <w:i/>
          <w:sz w:val="24"/>
          <w:szCs w:val="24"/>
          <w:lang w:val="sr-Cyrl-CS"/>
        </w:rPr>
        <w:t xml:space="preserve"> </w:t>
      </w:r>
      <w:r w:rsidRPr="004A74B3">
        <w:rPr>
          <w:rFonts w:ascii="Times New Roman" w:hAnsi="Times New Roman"/>
          <w:bCs/>
          <w:sz w:val="24"/>
          <w:szCs w:val="24"/>
          <w:lang w:val="sr-Cyrl-CS"/>
        </w:rPr>
        <w:t>У опису су постављени и посебни циљеви, добро усклађени са правцима развоја права, као научне дисциплине у свету и код нас.</w:t>
      </w:r>
    </w:p>
    <w:p w:rsidR="004A74B3" w:rsidRPr="004A74B3" w:rsidRDefault="004A74B3" w:rsidP="004A74B3">
      <w:pPr>
        <w:spacing w:after="120" w:line="240" w:lineRule="auto"/>
        <w:ind w:firstLine="567"/>
        <w:jc w:val="both"/>
        <w:rPr>
          <w:rFonts w:ascii="Times New Roman" w:hAnsi="Times New Roman"/>
          <w:bCs/>
          <w:sz w:val="24"/>
          <w:szCs w:val="24"/>
          <w:lang w:val="sr-Cyrl-CS"/>
        </w:rPr>
      </w:pPr>
      <w:r w:rsidRPr="004A74B3">
        <w:rPr>
          <w:rFonts w:ascii="Times New Roman" w:hAnsi="Times New Roman"/>
          <w:bCs/>
          <w:sz w:val="24"/>
          <w:szCs w:val="24"/>
          <w:lang w:val="sr-Cyrl-CS"/>
        </w:rPr>
        <w:t xml:space="preserve">Компетенције су у складу са структуром и садржајем студијског програма из домена права на докторском нивоу. Савлађивањем овог студијског програма студенти су оспособљени да се самостално баве научноистраживачким радом. </w:t>
      </w:r>
      <w:r w:rsidRPr="004A74B3">
        <w:rPr>
          <w:rFonts w:ascii="Times New Roman" w:hAnsi="Times New Roman"/>
          <w:bCs/>
          <w:i/>
          <w:sz w:val="24"/>
          <w:szCs w:val="24"/>
          <w:lang w:val="sr-Cyrl-CS"/>
        </w:rPr>
        <w:t>Потребно је да Установа промени назив дипломе у доктор наука – правне науке.</w:t>
      </w:r>
      <w:r w:rsidRPr="004A74B3">
        <w:rPr>
          <w:rFonts w:ascii="Times New Roman" w:hAnsi="Times New Roman"/>
          <w:bCs/>
          <w:sz w:val="24"/>
          <w:szCs w:val="24"/>
          <w:lang w:val="sr-Cyrl-CS"/>
        </w:rPr>
        <w:t xml:space="preserve">  </w:t>
      </w:r>
    </w:p>
    <w:p w:rsidR="004A74B3" w:rsidRPr="004A74B3" w:rsidRDefault="004A74B3" w:rsidP="004A74B3">
      <w:pPr>
        <w:spacing w:after="120" w:line="240" w:lineRule="auto"/>
        <w:ind w:firstLine="567"/>
        <w:jc w:val="both"/>
        <w:rPr>
          <w:rFonts w:ascii="Times New Roman" w:hAnsi="Times New Roman"/>
          <w:bCs/>
          <w:sz w:val="24"/>
          <w:szCs w:val="24"/>
          <w:lang w:val="sr-Cyrl-CS"/>
        </w:rPr>
      </w:pPr>
      <w:r w:rsidRPr="004A74B3">
        <w:rPr>
          <w:rFonts w:ascii="Times New Roman" w:hAnsi="Times New Roman"/>
          <w:bCs/>
          <w:sz w:val="24"/>
          <w:szCs w:val="24"/>
          <w:lang w:val="sr-Cyrl-CS"/>
        </w:rPr>
        <w:t xml:space="preserve">Структура студијског програма којом се предвиђа постепено оспособљавање студента да се самостално бави научно-истраживачким радом је добро постављена. Најпре преко семинарских радова а потом и кроз објављивање радова, као припрема за израду докторске дисертације. Студијски програм садржи обавезне и изборне предмете, као и  научно истраживачки рад који се односи на припрему, израду и одбрану три семинарска рада, израду и објављивање два научна рада, припрему и израду идејне скице докторске дисертације, као и обављање студијско истраживачког рада из предмета који су у функцији непосредне израде докторске дисертације. За сваки од предмета је дефинисан број часова активне наставе, као и број ЕСПБ бодова, према стварном оптерећењу студената. Недељни фонд часова активне наставе у сваком семестру је 20 часова. </w:t>
      </w:r>
    </w:p>
    <w:p w:rsidR="004A74B3" w:rsidRPr="004A74B3" w:rsidRDefault="004A74B3" w:rsidP="004A74B3">
      <w:pPr>
        <w:spacing w:after="120" w:line="240" w:lineRule="auto"/>
        <w:ind w:firstLine="567"/>
        <w:jc w:val="both"/>
        <w:rPr>
          <w:rFonts w:ascii="Times New Roman" w:hAnsi="Times New Roman"/>
          <w:bCs/>
          <w:sz w:val="24"/>
          <w:szCs w:val="24"/>
          <w:lang w:val="sr-Cyrl-CS"/>
        </w:rPr>
      </w:pPr>
      <w:r w:rsidRPr="004A74B3">
        <w:rPr>
          <w:rFonts w:ascii="Times New Roman" w:hAnsi="Times New Roman"/>
          <w:bCs/>
          <w:sz w:val="24"/>
          <w:szCs w:val="24"/>
          <w:lang w:val="sr-Cyrl-CS"/>
        </w:rPr>
        <w:t>Студијски програм је</w:t>
      </w:r>
      <w:r w:rsidRPr="004A74B3">
        <w:rPr>
          <w:rFonts w:ascii="Times New Roman" w:hAnsi="Times New Roman"/>
          <w:b/>
          <w:bCs/>
          <w:sz w:val="24"/>
          <w:szCs w:val="24"/>
          <w:lang w:val="sr-Cyrl-CS"/>
        </w:rPr>
        <w:t xml:space="preserve"> </w:t>
      </w:r>
      <w:r w:rsidRPr="004A74B3">
        <w:rPr>
          <w:rFonts w:ascii="Times New Roman" w:hAnsi="Times New Roman"/>
          <w:bCs/>
          <w:sz w:val="24"/>
          <w:szCs w:val="24"/>
          <w:lang w:val="sr-Cyrl-CS"/>
        </w:rPr>
        <w:t xml:space="preserve">углавном усаглашен са другим програмима на истој Установи. Дефинисани су услови уписа у смислу потребних претходних </w:t>
      </w:r>
      <w:r w:rsidRPr="004A74B3">
        <w:rPr>
          <w:rFonts w:ascii="Times New Roman" w:hAnsi="Times New Roman"/>
          <w:bCs/>
          <w:sz w:val="24"/>
          <w:szCs w:val="24"/>
          <w:lang w:val="sr-Cyrl-CS"/>
        </w:rPr>
        <w:lastRenderedPageBreak/>
        <w:t>квалификација, завршених претходних нивоа студија и просечне оцене. Број студената који се уписује усклађен је са просторним и кадровским могућностима Установе.</w:t>
      </w:r>
    </w:p>
    <w:p w:rsidR="004A74B3" w:rsidRPr="004A74B3" w:rsidRDefault="004A74B3" w:rsidP="004A74B3">
      <w:pPr>
        <w:spacing w:after="120" w:line="240" w:lineRule="auto"/>
        <w:ind w:firstLine="567"/>
        <w:jc w:val="both"/>
        <w:rPr>
          <w:rFonts w:ascii="Times New Roman" w:hAnsi="Times New Roman"/>
          <w:bCs/>
          <w:sz w:val="24"/>
          <w:szCs w:val="24"/>
          <w:lang w:val="sr-Cyrl-CS"/>
        </w:rPr>
      </w:pPr>
      <w:r w:rsidRPr="004A74B3">
        <w:rPr>
          <w:rFonts w:ascii="Times New Roman" w:hAnsi="Times New Roman"/>
          <w:bCs/>
          <w:sz w:val="24"/>
          <w:szCs w:val="24"/>
          <w:lang w:val="sr-Cyrl-CS"/>
        </w:rPr>
        <w:t>У документацији су дефинисани су услови за реализацију докторске дисертације и оцену научне вредности. Захтеви су усклађени са захтевима из одговарајућег поља. Полагањем испита, обавезних и изборних, студент стиче одређен број ЕСПБ бодова. Сви обавезни предмети имају исти број ЕСПБ бодова и исти број часова активне наставе. На исти начин се поступило и са изборним предметима. Број ЕСПБ је одређен према јединственој методологији.</w:t>
      </w:r>
    </w:p>
    <w:p w:rsidR="004A74B3" w:rsidRPr="004A74B3" w:rsidRDefault="004A74B3" w:rsidP="004A74B3">
      <w:pPr>
        <w:spacing w:after="120" w:line="240" w:lineRule="auto"/>
        <w:ind w:firstLine="567"/>
        <w:jc w:val="both"/>
        <w:rPr>
          <w:rFonts w:ascii="Times New Roman" w:hAnsi="Times New Roman"/>
          <w:bCs/>
          <w:sz w:val="24"/>
          <w:szCs w:val="24"/>
          <w:lang w:val="sr-Cyrl-CS"/>
        </w:rPr>
      </w:pPr>
      <w:r w:rsidRPr="004A74B3">
        <w:rPr>
          <w:rFonts w:ascii="Times New Roman" w:hAnsi="Times New Roman"/>
          <w:bCs/>
          <w:sz w:val="24"/>
          <w:szCs w:val="24"/>
          <w:lang w:val="sr-Cyrl-CS"/>
        </w:rPr>
        <w:t xml:space="preserve">За реализацију наставе Установа ангажује 10 наставника, од којих 2 испуњавају услове да буду ментори. </w:t>
      </w:r>
    </w:p>
    <w:tbl>
      <w:tblPr>
        <w:tblW w:w="8755" w:type="dxa"/>
        <w:jc w:val="center"/>
        <w:tblLook w:val="04A0" w:firstRow="1" w:lastRow="0" w:firstColumn="1" w:lastColumn="0" w:noHBand="0" w:noVBand="1"/>
      </w:tblPr>
      <w:tblGrid>
        <w:gridCol w:w="737"/>
        <w:gridCol w:w="2677"/>
        <w:gridCol w:w="3181"/>
        <w:gridCol w:w="2160"/>
      </w:tblGrid>
      <w:tr w:rsidR="004A74B3" w:rsidRPr="004A74B3" w:rsidTr="004A74B3">
        <w:trPr>
          <w:jc w:val="center"/>
        </w:trPr>
        <w:tc>
          <w:tcPr>
            <w:tcW w:w="8755" w:type="dxa"/>
            <w:gridSpan w:val="4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4A74B3" w:rsidRPr="004A74B3" w:rsidRDefault="004A74B3" w:rsidP="004A74B3">
            <w:pPr>
              <w:spacing w:after="120" w:line="240" w:lineRule="auto"/>
              <w:ind w:firstLine="567"/>
              <w:jc w:val="both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4A74B3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 xml:space="preserve">Преглед стања наставника и ментора на студијском програму ДС </w:t>
            </w:r>
            <w:r w:rsidRPr="004A74B3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Права</w:t>
            </w:r>
          </w:p>
        </w:tc>
      </w:tr>
      <w:tr w:rsidR="004A74B3" w:rsidRPr="004A74B3" w:rsidTr="004A74B3">
        <w:trPr>
          <w:jc w:val="center"/>
        </w:trPr>
        <w:tc>
          <w:tcPr>
            <w:tcW w:w="67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4A74B3" w:rsidRPr="004A74B3" w:rsidRDefault="004A74B3" w:rsidP="004A74B3">
            <w:pPr>
              <w:spacing w:after="120" w:line="240" w:lineRule="auto"/>
              <w:ind w:firstLine="567"/>
              <w:jc w:val="both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 w:rsidRPr="004A74B3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Р.бр.</w:t>
            </w:r>
          </w:p>
        </w:tc>
        <w:tc>
          <w:tcPr>
            <w:tcW w:w="269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4A74B3" w:rsidRPr="004A74B3" w:rsidRDefault="004A74B3" w:rsidP="004A74B3">
            <w:pPr>
              <w:spacing w:after="120" w:line="240" w:lineRule="auto"/>
              <w:ind w:firstLine="567"/>
              <w:jc w:val="both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 w:rsidRPr="004A74B3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Презиме и име</w:t>
            </w:r>
          </w:p>
        </w:tc>
        <w:tc>
          <w:tcPr>
            <w:tcW w:w="321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4A74B3" w:rsidRPr="004A74B3" w:rsidRDefault="004A74B3" w:rsidP="004A74B3">
            <w:pPr>
              <w:spacing w:after="120" w:line="240" w:lineRule="auto"/>
              <w:ind w:firstLine="567"/>
              <w:jc w:val="both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 w:rsidRPr="004A74B3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наставник – 12</w:t>
            </w:r>
          </w:p>
        </w:tc>
        <w:tc>
          <w:tcPr>
            <w:tcW w:w="216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4A74B3" w:rsidRPr="004A74B3" w:rsidRDefault="004A74B3" w:rsidP="004A74B3">
            <w:pPr>
              <w:spacing w:after="120" w:line="240" w:lineRule="auto"/>
              <w:ind w:firstLine="567"/>
              <w:jc w:val="both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 w:rsidRPr="004A74B3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 xml:space="preserve">ментор – 24 </w:t>
            </w:r>
            <w:r w:rsidRPr="004A74B3">
              <w:rPr>
                <w:rFonts w:ascii="Times New Roman" w:hAnsi="Times New Roman"/>
                <w:sz w:val="24"/>
                <w:szCs w:val="24"/>
                <w:lang w:val="sr-Cyrl-CS"/>
              </w:rPr>
              <w:t>(од тога бар један М24 или SSCI)</w:t>
            </w:r>
          </w:p>
        </w:tc>
      </w:tr>
      <w:tr w:rsidR="004A74B3" w:rsidRPr="004A74B3" w:rsidTr="004A74B3">
        <w:trPr>
          <w:jc w:val="center"/>
        </w:trPr>
        <w:tc>
          <w:tcPr>
            <w:tcW w:w="673" w:type="dxa"/>
            <w:tcBorders>
              <w:top w:val="single" w:sz="8" w:space="0" w:color="000000"/>
              <w:left w:val="nil"/>
              <w:bottom w:val="dotted" w:sz="4" w:space="0" w:color="auto"/>
              <w:right w:val="nil"/>
            </w:tcBorders>
            <w:vAlign w:val="center"/>
          </w:tcPr>
          <w:p w:rsidR="00000000" w:rsidRPr="004A74B3" w:rsidRDefault="004A74B3" w:rsidP="004A74B3">
            <w:pPr>
              <w:numPr>
                <w:ilvl w:val="0"/>
                <w:numId w:val="3"/>
              </w:num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  <w:tc>
          <w:tcPr>
            <w:tcW w:w="2696" w:type="dxa"/>
            <w:tcBorders>
              <w:top w:val="single" w:sz="8" w:space="0" w:color="000000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:rsidR="004A74B3" w:rsidRPr="004A74B3" w:rsidRDefault="004A74B3" w:rsidP="004A74B3">
            <w:pPr>
              <w:spacing w:after="12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4A74B3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Блажић Ђорђије </w:t>
            </w:r>
          </w:p>
        </w:tc>
        <w:tc>
          <w:tcPr>
            <w:tcW w:w="3219" w:type="dxa"/>
            <w:tcBorders>
              <w:top w:val="single" w:sz="8" w:space="0" w:color="000000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:rsidR="004A74B3" w:rsidRPr="004A74B3" w:rsidRDefault="004A74B3" w:rsidP="004A74B3">
            <w:pPr>
              <w:spacing w:after="12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4A74B3">
              <w:rPr>
                <w:rFonts w:ascii="Times New Roman" w:hAnsi="Times New Roman"/>
                <w:sz w:val="24"/>
                <w:szCs w:val="24"/>
                <w:lang w:val="sr-Cyrl-CS"/>
              </w:rPr>
              <w:t>да</w:t>
            </w:r>
          </w:p>
        </w:tc>
        <w:tc>
          <w:tcPr>
            <w:tcW w:w="2167" w:type="dxa"/>
            <w:tcBorders>
              <w:top w:val="single" w:sz="8" w:space="0" w:color="000000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:rsidR="004A74B3" w:rsidRPr="004A74B3" w:rsidRDefault="004A74B3" w:rsidP="004A74B3">
            <w:pPr>
              <w:spacing w:after="12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4A74B3">
              <w:rPr>
                <w:rFonts w:ascii="Times New Roman" w:hAnsi="Times New Roman"/>
                <w:sz w:val="24"/>
                <w:szCs w:val="24"/>
                <w:lang w:val="sr-Cyrl-CS"/>
              </w:rPr>
              <w:t>не – неадекватна структура поена (нема поена из категорије М21-23, или М24)</w:t>
            </w:r>
          </w:p>
        </w:tc>
      </w:tr>
      <w:tr w:rsidR="004A74B3" w:rsidRPr="004A74B3" w:rsidTr="004A74B3">
        <w:trPr>
          <w:jc w:val="center"/>
        </w:trPr>
        <w:tc>
          <w:tcPr>
            <w:tcW w:w="67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000000" w:rsidRPr="004A74B3" w:rsidRDefault="004A74B3" w:rsidP="004A74B3">
            <w:pPr>
              <w:numPr>
                <w:ilvl w:val="0"/>
                <w:numId w:val="3"/>
              </w:num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  <w:tc>
          <w:tcPr>
            <w:tcW w:w="269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:rsidR="004A74B3" w:rsidRPr="004A74B3" w:rsidRDefault="004A74B3" w:rsidP="004A74B3">
            <w:pPr>
              <w:spacing w:after="12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4A74B3">
              <w:rPr>
                <w:rFonts w:ascii="Times New Roman" w:hAnsi="Times New Roman"/>
                <w:sz w:val="24"/>
                <w:szCs w:val="24"/>
                <w:lang w:val="sr-Cyrl-CS"/>
              </w:rPr>
              <w:t>Милановић Братислав</w:t>
            </w:r>
          </w:p>
        </w:tc>
        <w:tc>
          <w:tcPr>
            <w:tcW w:w="321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:rsidR="004A74B3" w:rsidRPr="004A74B3" w:rsidRDefault="004A74B3" w:rsidP="004A74B3">
            <w:pPr>
              <w:spacing w:after="12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4A74B3">
              <w:rPr>
                <w:rFonts w:ascii="Times New Roman" w:hAnsi="Times New Roman"/>
                <w:sz w:val="24"/>
                <w:szCs w:val="24"/>
                <w:lang w:val="sr-Cyrl-CS"/>
              </w:rPr>
              <w:t>да</w:t>
            </w:r>
          </w:p>
        </w:tc>
        <w:tc>
          <w:tcPr>
            <w:tcW w:w="2167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:rsidR="004A74B3" w:rsidRPr="004A74B3" w:rsidRDefault="004A74B3" w:rsidP="004A74B3">
            <w:pPr>
              <w:spacing w:after="12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4A74B3">
              <w:rPr>
                <w:rFonts w:ascii="Times New Roman" w:hAnsi="Times New Roman"/>
                <w:sz w:val="24"/>
                <w:szCs w:val="24"/>
                <w:lang w:val="sr-Cyrl-CS"/>
              </w:rPr>
              <w:t>не</w:t>
            </w:r>
          </w:p>
        </w:tc>
      </w:tr>
      <w:tr w:rsidR="004A74B3" w:rsidRPr="004A74B3" w:rsidTr="004A74B3">
        <w:trPr>
          <w:jc w:val="center"/>
        </w:trPr>
        <w:tc>
          <w:tcPr>
            <w:tcW w:w="67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000000" w:rsidRPr="004A74B3" w:rsidRDefault="004A74B3" w:rsidP="004A74B3">
            <w:pPr>
              <w:numPr>
                <w:ilvl w:val="0"/>
                <w:numId w:val="3"/>
              </w:num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  <w:tc>
          <w:tcPr>
            <w:tcW w:w="269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:rsidR="004A74B3" w:rsidRPr="004A74B3" w:rsidRDefault="004A74B3" w:rsidP="004A74B3">
            <w:pPr>
              <w:spacing w:after="12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4A74B3">
              <w:rPr>
                <w:rFonts w:ascii="Times New Roman" w:hAnsi="Times New Roman"/>
                <w:sz w:val="24"/>
                <w:szCs w:val="24"/>
                <w:lang w:val="sr-Cyrl-CS"/>
              </w:rPr>
              <w:t>Мандић Љубица</w:t>
            </w:r>
          </w:p>
        </w:tc>
        <w:tc>
          <w:tcPr>
            <w:tcW w:w="321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:rsidR="004A74B3" w:rsidRPr="004A74B3" w:rsidRDefault="004A74B3" w:rsidP="004A74B3">
            <w:pPr>
              <w:spacing w:after="12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4A74B3">
              <w:rPr>
                <w:rFonts w:ascii="Times New Roman" w:hAnsi="Times New Roman"/>
                <w:sz w:val="24"/>
                <w:szCs w:val="24"/>
                <w:lang w:val="sr-Cyrl-CS"/>
              </w:rPr>
              <w:t>да</w:t>
            </w:r>
          </w:p>
        </w:tc>
        <w:tc>
          <w:tcPr>
            <w:tcW w:w="2167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:rsidR="004A74B3" w:rsidRPr="004A74B3" w:rsidRDefault="004A74B3" w:rsidP="004A74B3">
            <w:pPr>
              <w:spacing w:after="12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4A74B3">
              <w:rPr>
                <w:rFonts w:ascii="Times New Roman" w:hAnsi="Times New Roman"/>
                <w:sz w:val="24"/>
                <w:szCs w:val="24"/>
                <w:lang w:val="sr-Cyrl-CS"/>
              </w:rPr>
              <w:t>не</w:t>
            </w:r>
          </w:p>
        </w:tc>
      </w:tr>
      <w:tr w:rsidR="004A74B3" w:rsidRPr="004A74B3" w:rsidTr="004A74B3">
        <w:trPr>
          <w:jc w:val="center"/>
        </w:trPr>
        <w:tc>
          <w:tcPr>
            <w:tcW w:w="67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000000" w:rsidRPr="004A74B3" w:rsidRDefault="004A74B3" w:rsidP="004A74B3">
            <w:pPr>
              <w:numPr>
                <w:ilvl w:val="0"/>
                <w:numId w:val="3"/>
              </w:num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  <w:tc>
          <w:tcPr>
            <w:tcW w:w="269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:rsidR="004A74B3" w:rsidRPr="004A74B3" w:rsidRDefault="004A74B3" w:rsidP="004A74B3">
            <w:pPr>
              <w:spacing w:after="12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4A74B3">
              <w:rPr>
                <w:rFonts w:ascii="Times New Roman" w:hAnsi="Times New Roman"/>
                <w:sz w:val="24"/>
                <w:szCs w:val="24"/>
                <w:lang w:val="sr-Cyrl-CS"/>
              </w:rPr>
              <w:t>Крвавац Марија</w:t>
            </w:r>
          </w:p>
        </w:tc>
        <w:tc>
          <w:tcPr>
            <w:tcW w:w="321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:rsidR="004A74B3" w:rsidRPr="004A74B3" w:rsidRDefault="004A74B3" w:rsidP="004A74B3">
            <w:pPr>
              <w:spacing w:after="12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4A74B3">
              <w:rPr>
                <w:rFonts w:ascii="Times New Roman" w:hAnsi="Times New Roman"/>
                <w:sz w:val="24"/>
                <w:szCs w:val="24"/>
                <w:lang w:val="sr-Cyrl-RS"/>
              </w:rPr>
              <w:t>да</w:t>
            </w:r>
          </w:p>
        </w:tc>
        <w:tc>
          <w:tcPr>
            <w:tcW w:w="2167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:rsidR="004A74B3" w:rsidRPr="004A74B3" w:rsidRDefault="004A74B3" w:rsidP="004A74B3">
            <w:pPr>
              <w:spacing w:after="12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4A74B3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не – неадекватна структура поена (нема поена из категорије М21-23 или М24). Наставник није пронађен у бази Наши у </w:t>
            </w:r>
            <w:r w:rsidRPr="004A74B3">
              <w:rPr>
                <w:rFonts w:ascii="Times New Roman" w:hAnsi="Times New Roman"/>
                <w:sz w:val="24"/>
                <w:szCs w:val="24"/>
              </w:rPr>
              <w:t>WOS</w:t>
            </w:r>
            <w:r w:rsidRPr="004A74B3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-у, нити су часописи који су категоризовани као М23 пронађени у </w:t>
            </w:r>
            <w:r w:rsidRPr="004A74B3">
              <w:rPr>
                <w:rFonts w:ascii="Times New Roman" w:hAnsi="Times New Roman"/>
                <w:sz w:val="24"/>
                <w:szCs w:val="24"/>
                <w:lang w:val="sr-Latn-RS"/>
              </w:rPr>
              <w:t xml:space="preserve">SSCI </w:t>
            </w:r>
            <w:r w:rsidRPr="004A74B3">
              <w:rPr>
                <w:rFonts w:ascii="Times New Roman" w:hAnsi="Times New Roman"/>
                <w:sz w:val="24"/>
                <w:szCs w:val="24"/>
                <w:lang w:val="sr-Cyrl-RS"/>
              </w:rPr>
              <w:t>бази</w:t>
            </w:r>
          </w:p>
        </w:tc>
      </w:tr>
      <w:tr w:rsidR="004A74B3" w:rsidRPr="004A74B3" w:rsidTr="004A74B3">
        <w:trPr>
          <w:jc w:val="center"/>
        </w:trPr>
        <w:tc>
          <w:tcPr>
            <w:tcW w:w="67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000000" w:rsidRPr="004A74B3" w:rsidRDefault="004A74B3" w:rsidP="004A74B3">
            <w:pPr>
              <w:numPr>
                <w:ilvl w:val="0"/>
                <w:numId w:val="3"/>
              </w:num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  <w:tc>
          <w:tcPr>
            <w:tcW w:w="269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:rsidR="004A74B3" w:rsidRPr="004A74B3" w:rsidRDefault="004A74B3" w:rsidP="004A74B3">
            <w:pPr>
              <w:spacing w:after="12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4A74B3">
              <w:rPr>
                <w:rFonts w:ascii="Times New Roman" w:hAnsi="Times New Roman"/>
                <w:sz w:val="24"/>
                <w:szCs w:val="24"/>
                <w:lang w:val="sr-Cyrl-CS"/>
              </w:rPr>
              <w:t>Атлагић Марко</w:t>
            </w:r>
          </w:p>
        </w:tc>
        <w:tc>
          <w:tcPr>
            <w:tcW w:w="321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:rsidR="004A74B3" w:rsidRPr="004A74B3" w:rsidRDefault="004A74B3" w:rsidP="004A74B3">
            <w:pPr>
              <w:spacing w:after="12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4A74B3">
              <w:rPr>
                <w:rFonts w:ascii="Times New Roman" w:hAnsi="Times New Roman"/>
                <w:sz w:val="24"/>
                <w:szCs w:val="24"/>
                <w:lang w:val="sr-Cyrl-CS"/>
              </w:rPr>
              <w:t>да</w:t>
            </w:r>
          </w:p>
        </w:tc>
        <w:tc>
          <w:tcPr>
            <w:tcW w:w="2167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:rsidR="004A74B3" w:rsidRPr="004A74B3" w:rsidRDefault="004A74B3" w:rsidP="004A74B3">
            <w:pPr>
              <w:spacing w:after="12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4A74B3">
              <w:rPr>
                <w:rFonts w:ascii="Times New Roman" w:hAnsi="Times New Roman"/>
                <w:sz w:val="24"/>
                <w:szCs w:val="24"/>
                <w:lang w:val="sr-Cyrl-CS"/>
              </w:rPr>
              <w:t>не</w:t>
            </w:r>
          </w:p>
        </w:tc>
      </w:tr>
      <w:tr w:rsidR="004A74B3" w:rsidRPr="004A74B3" w:rsidTr="004A74B3">
        <w:trPr>
          <w:jc w:val="center"/>
        </w:trPr>
        <w:tc>
          <w:tcPr>
            <w:tcW w:w="67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000000" w:rsidRPr="004A74B3" w:rsidRDefault="004A74B3" w:rsidP="004A74B3">
            <w:pPr>
              <w:numPr>
                <w:ilvl w:val="0"/>
                <w:numId w:val="3"/>
              </w:num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  <w:tc>
          <w:tcPr>
            <w:tcW w:w="269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:rsidR="004A74B3" w:rsidRPr="004A74B3" w:rsidRDefault="004A74B3" w:rsidP="004A74B3">
            <w:pPr>
              <w:spacing w:after="12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4A74B3">
              <w:rPr>
                <w:rFonts w:ascii="Times New Roman" w:hAnsi="Times New Roman"/>
                <w:sz w:val="24"/>
                <w:szCs w:val="24"/>
                <w:lang w:val="sr-Cyrl-CS"/>
              </w:rPr>
              <w:t>Шуваковић Урош</w:t>
            </w:r>
          </w:p>
        </w:tc>
        <w:tc>
          <w:tcPr>
            <w:tcW w:w="321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:rsidR="004A74B3" w:rsidRPr="004A74B3" w:rsidRDefault="004A74B3" w:rsidP="004A74B3">
            <w:pPr>
              <w:spacing w:after="12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4A74B3">
              <w:rPr>
                <w:rFonts w:ascii="Times New Roman" w:hAnsi="Times New Roman"/>
                <w:sz w:val="24"/>
                <w:szCs w:val="24"/>
                <w:lang w:val="sr-Cyrl-CS"/>
              </w:rPr>
              <w:t>да</w:t>
            </w:r>
          </w:p>
        </w:tc>
        <w:tc>
          <w:tcPr>
            <w:tcW w:w="2167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:rsidR="004A74B3" w:rsidRPr="004A74B3" w:rsidRDefault="004A74B3" w:rsidP="004A74B3">
            <w:pPr>
              <w:spacing w:after="12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4A74B3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да </w:t>
            </w:r>
          </w:p>
        </w:tc>
      </w:tr>
      <w:tr w:rsidR="004A74B3" w:rsidRPr="004A74B3" w:rsidTr="004A74B3">
        <w:trPr>
          <w:jc w:val="center"/>
        </w:trPr>
        <w:tc>
          <w:tcPr>
            <w:tcW w:w="67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000000" w:rsidRPr="004A74B3" w:rsidRDefault="004A74B3" w:rsidP="004A74B3">
            <w:pPr>
              <w:numPr>
                <w:ilvl w:val="0"/>
                <w:numId w:val="3"/>
              </w:num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  <w:tc>
          <w:tcPr>
            <w:tcW w:w="269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:rsidR="004A74B3" w:rsidRPr="004A74B3" w:rsidRDefault="004A74B3" w:rsidP="004A74B3">
            <w:pPr>
              <w:spacing w:after="12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4A74B3">
              <w:rPr>
                <w:rFonts w:ascii="Times New Roman" w:hAnsi="Times New Roman"/>
                <w:sz w:val="24"/>
                <w:szCs w:val="24"/>
              </w:rPr>
              <w:t>Вујовић Огњен</w:t>
            </w:r>
          </w:p>
        </w:tc>
        <w:tc>
          <w:tcPr>
            <w:tcW w:w="321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:rsidR="004A74B3" w:rsidRPr="004A74B3" w:rsidRDefault="004A74B3" w:rsidP="004A74B3">
            <w:pPr>
              <w:spacing w:after="12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4A74B3">
              <w:rPr>
                <w:rFonts w:ascii="Times New Roman" w:hAnsi="Times New Roman"/>
                <w:sz w:val="24"/>
                <w:szCs w:val="24"/>
                <w:lang w:val="sr-Cyrl-CS"/>
              </w:rPr>
              <w:t>да</w:t>
            </w:r>
          </w:p>
        </w:tc>
        <w:tc>
          <w:tcPr>
            <w:tcW w:w="2167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:rsidR="004A74B3" w:rsidRPr="004A74B3" w:rsidRDefault="004A74B3" w:rsidP="004A74B3">
            <w:pPr>
              <w:spacing w:after="12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4A74B3">
              <w:rPr>
                <w:rFonts w:ascii="Times New Roman" w:hAnsi="Times New Roman"/>
                <w:sz w:val="24"/>
                <w:szCs w:val="24"/>
                <w:lang w:val="sr-Cyrl-CS"/>
              </w:rPr>
              <w:t>да</w:t>
            </w:r>
          </w:p>
        </w:tc>
      </w:tr>
      <w:tr w:rsidR="004A74B3" w:rsidRPr="004A74B3" w:rsidTr="004A74B3">
        <w:trPr>
          <w:jc w:val="center"/>
        </w:trPr>
        <w:tc>
          <w:tcPr>
            <w:tcW w:w="67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000000" w:rsidRPr="004A74B3" w:rsidRDefault="004A74B3" w:rsidP="004A74B3">
            <w:pPr>
              <w:numPr>
                <w:ilvl w:val="0"/>
                <w:numId w:val="3"/>
              </w:num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  <w:tc>
          <w:tcPr>
            <w:tcW w:w="269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:rsidR="004A74B3" w:rsidRPr="004A74B3" w:rsidRDefault="004A74B3" w:rsidP="004A74B3">
            <w:pPr>
              <w:spacing w:after="12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4A74B3">
              <w:rPr>
                <w:rFonts w:ascii="Times New Roman" w:hAnsi="Times New Roman"/>
                <w:sz w:val="24"/>
                <w:szCs w:val="24"/>
                <w:lang w:val="sr-Cyrl-CS"/>
              </w:rPr>
              <w:t>Боранијашевић Владимир</w:t>
            </w:r>
          </w:p>
        </w:tc>
        <w:tc>
          <w:tcPr>
            <w:tcW w:w="321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:rsidR="004A74B3" w:rsidRPr="004A74B3" w:rsidRDefault="004A74B3" w:rsidP="004A74B3">
            <w:pPr>
              <w:spacing w:after="12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4A74B3">
              <w:rPr>
                <w:rFonts w:ascii="Times New Roman" w:hAnsi="Times New Roman"/>
                <w:sz w:val="24"/>
                <w:szCs w:val="24"/>
                <w:lang w:val="sr-Cyrl-CS"/>
              </w:rPr>
              <w:t>да</w:t>
            </w:r>
          </w:p>
        </w:tc>
        <w:tc>
          <w:tcPr>
            <w:tcW w:w="2167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:rsidR="004A74B3" w:rsidRPr="004A74B3" w:rsidRDefault="004A74B3" w:rsidP="004A74B3">
            <w:pPr>
              <w:spacing w:after="12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4A74B3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не – неадекватна структура поена (нема поена из </w:t>
            </w:r>
            <w:r w:rsidRPr="004A74B3">
              <w:rPr>
                <w:rFonts w:ascii="Times New Roman" w:hAnsi="Times New Roman"/>
                <w:sz w:val="24"/>
                <w:szCs w:val="24"/>
                <w:lang w:val="sr-Cyrl-CS"/>
              </w:rPr>
              <w:lastRenderedPageBreak/>
              <w:t xml:space="preserve">категорије М21-23 или М24). Наставник није пронађен у бази Наши у </w:t>
            </w:r>
            <w:r w:rsidRPr="004A74B3">
              <w:rPr>
                <w:rFonts w:ascii="Times New Roman" w:hAnsi="Times New Roman"/>
                <w:sz w:val="24"/>
                <w:szCs w:val="24"/>
              </w:rPr>
              <w:t>WOS</w:t>
            </w:r>
            <w:r w:rsidRPr="004A74B3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-у, нити су часописи који су категоризовани као М23 пронађени у </w:t>
            </w:r>
            <w:r w:rsidRPr="004A74B3">
              <w:rPr>
                <w:rFonts w:ascii="Times New Roman" w:hAnsi="Times New Roman"/>
                <w:sz w:val="24"/>
                <w:szCs w:val="24"/>
                <w:lang w:val="sr-Latn-RS"/>
              </w:rPr>
              <w:t xml:space="preserve">SSCI </w:t>
            </w:r>
            <w:r w:rsidRPr="004A74B3">
              <w:rPr>
                <w:rFonts w:ascii="Times New Roman" w:hAnsi="Times New Roman"/>
                <w:sz w:val="24"/>
                <w:szCs w:val="24"/>
                <w:lang w:val="sr-Cyrl-RS"/>
              </w:rPr>
              <w:t>бази</w:t>
            </w:r>
          </w:p>
        </w:tc>
      </w:tr>
      <w:tr w:rsidR="004A74B3" w:rsidRPr="004A74B3" w:rsidTr="004A74B3">
        <w:trPr>
          <w:jc w:val="center"/>
        </w:trPr>
        <w:tc>
          <w:tcPr>
            <w:tcW w:w="67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000000" w:rsidRPr="004A74B3" w:rsidRDefault="004A74B3" w:rsidP="004A74B3">
            <w:pPr>
              <w:numPr>
                <w:ilvl w:val="0"/>
                <w:numId w:val="3"/>
              </w:num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  <w:tc>
          <w:tcPr>
            <w:tcW w:w="269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:rsidR="004A74B3" w:rsidRPr="004A74B3" w:rsidRDefault="004A74B3" w:rsidP="004A74B3">
            <w:pPr>
              <w:spacing w:after="12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4A74B3">
              <w:rPr>
                <w:rFonts w:ascii="Times New Roman" w:hAnsi="Times New Roman"/>
                <w:sz w:val="24"/>
                <w:szCs w:val="24"/>
                <w:lang w:val="sr-Cyrl-CS"/>
              </w:rPr>
              <w:t>Исаиловић Зоран</w:t>
            </w:r>
          </w:p>
        </w:tc>
        <w:tc>
          <w:tcPr>
            <w:tcW w:w="321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:rsidR="004A74B3" w:rsidRPr="004A74B3" w:rsidRDefault="004A74B3" w:rsidP="004A74B3">
            <w:pPr>
              <w:spacing w:after="12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4A74B3">
              <w:rPr>
                <w:rFonts w:ascii="Times New Roman" w:hAnsi="Times New Roman"/>
                <w:sz w:val="24"/>
                <w:szCs w:val="24"/>
                <w:lang w:val="sr-Cyrl-CS"/>
              </w:rPr>
              <w:t>да</w:t>
            </w:r>
          </w:p>
        </w:tc>
        <w:tc>
          <w:tcPr>
            <w:tcW w:w="2167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:rsidR="004A74B3" w:rsidRPr="004A74B3" w:rsidRDefault="004A74B3" w:rsidP="004A74B3">
            <w:pPr>
              <w:spacing w:after="12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4A74B3">
              <w:rPr>
                <w:rFonts w:ascii="Times New Roman" w:hAnsi="Times New Roman"/>
                <w:sz w:val="24"/>
                <w:szCs w:val="24"/>
                <w:lang w:val="sr-Cyrl-CS"/>
              </w:rPr>
              <w:t>не – неадекватна структура поена (нема поена из категорије М21-23, или М24)</w:t>
            </w:r>
          </w:p>
        </w:tc>
      </w:tr>
      <w:tr w:rsidR="004A74B3" w:rsidRPr="004A74B3" w:rsidTr="004A74B3">
        <w:trPr>
          <w:jc w:val="center"/>
        </w:trPr>
        <w:tc>
          <w:tcPr>
            <w:tcW w:w="67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000000" w:rsidRPr="004A74B3" w:rsidRDefault="004A74B3" w:rsidP="004A74B3">
            <w:pPr>
              <w:numPr>
                <w:ilvl w:val="0"/>
                <w:numId w:val="3"/>
              </w:num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  <w:tc>
          <w:tcPr>
            <w:tcW w:w="269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:rsidR="004A74B3" w:rsidRPr="004A74B3" w:rsidRDefault="004A74B3" w:rsidP="004A74B3">
            <w:pPr>
              <w:spacing w:after="12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4A74B3">
              <w:rPr>
                <w:rFonts w:ascii="Times New Roman" w:hAnsi="Times New Roman"/>
                <w:sz w:val="24"/>
                <w:szCs w:val="24"/>
                <w:lang w:val="sr-Cyrl-CS"/>
              </w:rPr>
              <w:t>Вековић Владимир</w:t>
            </w:r>
          </w:p>
        </w:tc>
        <w:tc>
          <w:tcPr>
            <w:tcW w:w="321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:rsidR="004A74B3" w:rsidRPr="004A74B3" w:rsidRDefault="004A74B3" w:rsidP="004A74B3">
            <w:pPr>
              <w:spacing w:after="12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4A74B3">
              <w:rPr>
                <w:rFonts w:ascii="Times New Roman" w:hAnsi="Times New Roman"/>
                <w:sz w:val="24"/>
                <w:szCs w:val="24"/>
                <w:lang w:val="sr-Cyrl-CS"/>
              </w:rPr>
              <w:t>да</w:t>
            </w:r>
          </w:p>
        </w:tc>
        <w:tc>
          <w:tcPr>
            <w:tcW w:w="2167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:rsidR="004A74B3" w:rsidRPr="004A74B3" w:rsidRDefault="004A74B3" w:rsidP="004A74B3">
            <w:pPr>
              <w:spacing w:after="12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4A74B3">
              <w:rPr>
                <w:rFonts w:ascii="Times New Roman" w:hAnsi="Times New Roman"/>
                <w:sz w:val="24"/>
                <w:szCs w:val="24"/>
                <w:lang w:val="sr-Cyrl-CS"/>
              </w:rPr>
              <w:t>не</w:t>
            </w:r>
          </w:p>
        </w:tc>
      </w:tr>
      <w:tr w:rsidR="004A74B3" w:rsidRPr="004A74B3" w:rsidTr="004A74B3">
        <w:trPr>
          <w:trHeight w:val="313"/>
          <w:jc w:val="center"/>
        </w:trPr>
        <w:tc>
          <w:tcPr>
            <w:tcW w:w="3369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4A74B3" w:rsidRPr="004A74B3" w:rsidRDefault="004A74B3" w:rsidP="004A74B3">
            <w:pPr>
              <w:spacing w:after="120" w:line="240" w:lineRule="auto"/>
              <w:ind w:firstLine="567"/>
              <w:jc w:val="both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 w:rsidRPr="004A74B3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Број наставника</w:t>
            </w:r>
          </w:p>
        </w:tc>
        <w:tc>
          <w:tcPr>
            <w:tcW w:w="5386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4A74B3" w:rsidRPr="004A74B3" w:rsidRDefault="004A74B3" w:rsidP="004A74B3">
            <w:pPr>
              <w:spacing w:after="120" w:line="240" w:lineRule="auto"/>
              <w:ind w:firstLine="567"/>
              <w:jc w:val="both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 w:rsidRPr="004A74B3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10</w:t>
            </w:r>
          </w:p>
        </w:tc>
      </w:tr>
      <w:tr w:rsidR="004A74B3" w:rsidRPr="004A74B3" w:rsidTr="004A74B3">
        <w:trPr>
          <w:trHeight w:val="91"/>
          <w:jc w:val="center"/>
        </w:trPr>
        <w:tc>
          <w:tcPr>
            <w:tcW w:w="336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A74B3" w:rsidRPr="004A74B3" w:rsidRDefault="004A74B3" w:rsidP="004A74B3">
            <w:pPr>
              <w:spacing w:after="120" w:line="240" w:lineRule="auto"/>
              <w:ind w:firstLine="567"/>
              <w:jc w:val="both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 w:rsidRPr="004A74B3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Број ментора</w:t>
            </w:r>
          </w:p>
        </w:tc>
        <w:tc>
          <w:tcPr>
            <w:tcW w:w="538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A74B3" w:rsidRPr="004A74B3" w:rsidRDefault="004A74B3" w:rsidP="004A74B3">
            <w:pPr>
              <w:spacing w:after="120" w:line="240" w:lineRule="auto"/>
              <w:ind w:firstLine="567"/>
              <w:jc w:val="both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 w:rsidRPr="004A74B3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2</w:t>
            </w:r>
          </w:p>
        </w:tc>
      </w:tr>
    </w:tbl>
    <w:p w:rsidR="004A74B3" w:rsidRPr="004A74B3" w:rsidRDefault="004A74B3" w:rsidP="004A74B3">
      <w:pPr>
        <w:spacing w:after="120" w:line="240" w:lineRule="auto"/>
        <w:ind w:firstLine="567"/>
        <w:jc w:val="both"/>
        <w:rPr>
          <w:rFonts w:ascii="Times New Roman" w:hAnsi="Times New Roman"/>
          <w:bCs/>
          <w:sz w:val="24"/>
          <w:szCs w:val="24"/>
          <w:lang w:val="sr-Cyrl-CS"/>
        </w:rPr>
      </w:pPr>
    </w:p>
    <w:p w:rsidR="004A74B3" w:rsidRPr="004A74B3" w:rsidRDefault="004A74B3" w:rsidP="004A74B3">
      <w:pPr>
        <w:spacing w:after="120" w:line="240" w:lineRule="auto"/>
        <w:ind w:firstLine="567"/>
        <w:jc w:val="both"/>
        <w:rPr>
          <w:rFonts w:ascii="Times New Roman" w:hAnsi="Times New Roman"/>
          <w:bCs/>
          <w:sz w:val="24"/>
          <w:szCs w:val="24"/>
          <w:lang w:val="sr-Cyrl-CS"/>
        </w:rPr>
      </w:pPr>
      <w:r w:rsidRPr="004A74B3">
        <w:rPr>
          <w:rFonts w:ascii="Times New Roman" w:hAnsi="Times New Roman"/>
          <w:bCs/>
          <w:sz w:val="24"/>
          <w:szCs w:val="24"/>
          <w:lang w:val="sr-Cyrl-CS"/>
        </w:rPr>
        <w:t>Студентима докторских студија су на располагању сале за извођење наставе, читаоница, библиотека, као и право коришћење опреме која је потребна за научно-истраживачки и наставни рад, а која је у поседу ове високошколске установе. Факултету је за потребе студената уступљен на коришћење рачунски центар на Факултету техничких наука у Косовској Митровици. Обезбеђено је коришћење библиотечког фонда у циљу остваривање програма докторских студија. Библиотека у извесној мери располаже релевантним књигама и часописима. Запосленима и студентима преко интернета је обезбеђен приступ електронским сервисима KOBSON, као и  бази података-Oxford University Press.</w:t>
      </w:r>
    </w:p>
    <w:p w:rsidR="00A07D15" w:rsidRPr="004A74B3" w:rsidRDefault="004A74B3" w:rsidP="004A74B3">
      <w:pPr>
        <w:spacing w:after="120" w:line="240" w:lineRule="auto"/>
        <w:ind w:firstLine="567"/>
        <w:jc w:val="both"/>
        <w:rPr>
          <w:rFonts w:ascii="Times New Roman" w:hAnsi="Times New Roman"/>
          <w:b/>
          <w:bCs/>
          <w:sz w:val="24"/>
          <w:szCs w:val="24"/>
          <w:lang w:val="sr-Cyrl-CS"/>
        </w:rPr>
      </w:pPr>
      <w:r w:rsidRPr="004A74B3">
        <w:rPr>
          <w:rFonts w:ascii="Times New Roman" w:hAnsi="Times New Roman"/>
          <w:bCs/>
          <w:sz w:val="24"/>
          <w:szCs w:val="24"/>
          <w:lang w:val="sr-Cyrl-CS"/>
        </w:rPr>
        <w:t>У циљу праћења квалитета студијског програма образована је седмочлана Комисија за контролу квалитета у којој је 1 представник студената. Установа преиспитује и унапређује стратегију обезбеђења квалитета. Контрола резултата (квалитативна и квантитативна) наставних и развојних активности Факултета се реализује периодично, на крају сваког семестра, о чему се сачињава Извештај о самовредновању. Установа је спровела самовреденовање и приложила одговарајући извештај.</w:t>
      </w:r>
      <w:bookmarkStart w:id="4" w:name="_GoBack"/>
      <w:bookmarkEnd w:id="4"/>
      <w:r>
        <w:rPr>
          <w:rFonts w:ascii="Times New Roman" w:hAnsi="Times New Roman"/>
          <w:sz w:val="24"/>
          <w:szCs w:val="24"/>
          <w:lang w:val="sr-Latn-CS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sr-Latn-CS"/>
        </w:rPr>
        <w:t xml:space="preserve"> </w:t>
      </w:r>
      <w:r w:rsidR="00A07D15">
        <w:rPr>
          <w:rFonts w:ascii="Times New Roman" w:hAnsi="Times New Roman"/>
          <w:sz w:val="24"/>
          <w:szCs w:val="24"/>
          <w:lang w:val="sr-Latn-CS"/>
        </w:rPr>
        <w:t xml:space="preserve"> </w:t>
      </w:r>
      <w:r>
        <w:rPr>
          <w:rFonts w:ascii="Times New Roman" w:hAnsi="Times New Roman"/>
          <w:sz w:val="24"/>
          <w:szCs w:val="24"/>
          <w:lang w:val="sr-Latn-CS"/>
        </w:rPr>
        <w:t xml:space="preserve"> </w:t>
      </w:r>
      <w:r>
        <w:rPr>
          <w:rFonts w:ascii="Times New Roman" w:hAnsi="Times New Roman"/>
          <w:sz w:val="24"/>
        </w:rPr>
        <w:t xml:space="preserve"> </w:t>
      </w:r>
    </w:p>
    <w:p w:rsidR="0038116A" w:rsidRDefault="00A07D15">
      <w:pPr>
        <w:spacing w:after="120" w:line="240" w:lineRule="auto"/>
        <w:ind w:firstLine="567"/>
        <w:jc w:val="both"/>
        <w:rPr>
          <w:rFonts w:ascii="Times New Roman" w:hAnsi="Times New Roman"/>
          <w:sz w:val="24"/>
          <w:lang w:val="sr-Latn-CS"/>
        </w:rPr>
      </w:pPr>
      <w:r>
        <w:rPr>
          <w:rFonts w:ascii="Times New Roman" w:hAnsi="Times New Roman"/>
          <w:sz w:val="24"/>
          <w:lang w:val="sr-Latn-CS"/>
        </w:rPr>
        <w:t>K</w:t>
      </w:r>
      <w:r w:rsidR="0038116A">
        <w:rPr>
          <w:rFonts w:ascii="Times New Roman" w:hAnsi="Times New Roman"/>
          <w:sz w:val="24"/>
          <w:lang w:val="sr-Cyrl-CS"/>
        </w:rPr>
        <w:t xml:space="preserve">омисија за акредитацију и проверу квалитета, утврдила је да високошколска установа </w:t>
      </w:r>
      <w:r w:rsidR="0038116A">
        <w:rPr>
          <w:rFonts w:ascii="Times New Roman" w:hAnsi="Times New Roman"/>
          <w:b/>
          <w:sz w:val="24"/>
        </w:rPr>
        <w:fldChar w:fldCharType="begin"/>
      </w:r>
      <w:r w:rsidR="0038116A">
        <w:rPr>
          <w:rFonts w:ascii="Times New Roman" w:hAnsi="Times New Roman"/>
          <w:b/>
          <w:sz w:val="24"/>
        </w:rPr>
        <w:instrText xml:space="preserve"> DOCVARIABLE ConvertString(</w:instrText>
      </w:r>
      <w:r w:rsidR="0038116A">
        <w:rPr>
          <w:rFonts w:ascii="Times New Roman" w:hAnsi="Times New Roman"/>
          <w:b/>
          <w:sz w:val="24"/>
          <w:lang w:val="sr-Latn-CS"/>
        </w:rPr>
        <w:instrText xml:space="preserve">UstanovaNaziv,1,5) </w:instrText>
      </w:r>
      <w:r w:rsidR="0038116A">
        <w:rPr>
          <w:rFonts w:ascii="Times New Roman" w:hAnsi="Times New Roman"/>
          <w:b/>
          <w:sz w:val="24"/>
        </w:rPr>
        <w:instrText xml:space="preserve">\* MERGEFORMAT </w:instrText>
      </w:r>
      <w:r w:rsidR="0038116A">
        <w:rPr>
          <w:rFonts w:ascii="Times New Roman" w:hAnsi="Times New Roman"/>
          <w:b/>
          <w:sz w:val="24"/>
        </w:rPr>
        <w:fldChar w:fldCharType="end"/>
      </w:r>
      <w:r w:rsidR="004A74B3">
        <w:rPr>
          <w:rFonts w:ascii="Times New Roman" w:hAnsi="Times New Roman"/>
          <w:b/>
          <w:sz w:val="24"/>
        </w:rPr>
        <w:t>УНИВЕРЗИТЕТ У ПРИШТИНИ-ПРАВНИ ФАКУЛТЕТ</w:t>
      </w:r>
      <w:r w:rsidR="0038116A">
        <w:rPr>
          <w:rFonts w:ascii="Times New Roman" w:hAnsi="Times New Roman"/>
          <w:sz w:val="24"/>
        </w:rPr>
        <w:t xml:space="preserve">  </w:t>
      </w:r>
      <w:r w:rsidR="004A74B3">
        <w:rPr>
          <w:rFonts w:ascii="Times New Roman" w:hAnsi="Times New Roman"/>
          <w:sz w:val="24"/>
        </w:rPr>
        <w:t>за студијски програм  Докторске студије - ПРАВО</w:t>
      </w:r>
      <w:r w:rsidR="0038116A">
        <w:rPr>
          <w:rFonts w:ascii="Times New Roman" w:hAnsi="Times New Roman"/>
          <w:sz w:val="24"/>
        </w:rPr>
        <w:t xml:space="preserve"> </w:t>
      </w:r>
      <w:r w:rsidR="004A74B3">
        <w:rPr>
          <w:rFonts w:ascii="Times New Roman" w:hAnsi="Times New Roman"/>
          <w:sz w:val="24"/>
        </w:rPr>
        <w:t xml:space="preserve"> у оквиру поља друштвено-хуманистичких наука испуњава стандард у погледу квалитета студијског програма прописане Правилником о стандардима и поступку за акредитацију високошколских установа и студијских програма.</w:t>
      </w:r>
    </w:p>
    <w:p w:rsidR="0038116A" w:rsidRDefault="0038116A">
      <w:pPr>
        <w:spacing w:after="12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sr-Cyrl-CS"/>
        </w:rPr>
        <w:t xml:space="preserve"> </w:t>
      </w:r>
    </w:p>
    <w:p w:rsidR="0038116A" w:rsidRDefault="0038116A">
      <w:pPr>
        <w:spacing w:after="120" w:line="240" w:lineRule="auto"/>
        <w:ind w:firstLine="567"/>
        <w:jc w:val="both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</w:rPr>
        <w:lastRenderedPageBreak/>
        <w:t xml:space="preserve">Имајући у виду </w:t>
      </w:r>
      <w:r>
        <w:rPr>
          <w:rFonts w:ascii="Times New Roman" w:hAnsi="Times New Roman"/>
          <w:sz w:val="24"/>
          <w:lang w:val="ru-RU"/>
        </w:rPr>
        <w:t xml:space="preserve">да је  високошколска установа </w:t>
      </w:r>
      <w:r>
        <w:rPr>
          <w:rFonts w:ascii="Times New Roman" w:hAnsi="Times New Roman"/>
          <w:sz w:val="24"/>
        </w:rPr>
        <w:t>испу</w:t>
      </w:r>
      <w:r>
        <w:rPr>
          <w:rFonts w:ascii="Times New Roman" w:hAnsi="Times New Roman"/>
          <w:sz w:val="24"/>
          <w:lang w:val="ru-RU"/>
        </w:rPr>
        <w:t>нила</w:t>
      </w:r>
      <w:r>
        <w:rPr>
          <w:rFonts w:ascii="Times New Roman" w:hAnsi="Times New Roman"/>
          <w:sz w:val="24"/>
        </w:rPr>
        <w:t xml:space="preserve"> стандарде за акредитацију </w:t>
      </w:r>
      <w:r w:rsidR="004A74B3">
        <w:rPr>
          <w:rFonts w:ascii="Times New Roman" w:hAnsi="Times New Roman"/>
          <w:b/>
          <w:sz w:val="24"/>
        </w:rPr>
        <w:t>студијског програма</w:t>
      </w:r>
      <w:r>
        <w:rPr>
          <w:rFonts w:ascii="Times New Roman" w:hAnsi="Times New Roman"/>
          <w:sz w:val="24"/>
          <w:lang w:val="ru-RU"/>
        </w:rPr>
        <w:t xml:space="preserve">  </w:t>
      </w:r>
      <w:r>
        <w:rPr>
          <w:rFonts w:ascii="Times New Roman" w:hAnsi="Times New Roman"/>
          <w:sz w:val="24"/>
        </w:rPr>
        <w:t>прописане Правилником о стандардима и поступку за акредитацију високошколских установа и студијских програма</w:t>
      </w:r>
      <w:r>
        <w:rPr>
          <w:rFonts w:ascii="Times New Roman" w:hAnsi="Times New Roman"/>
          <w:sz w:val="24"/>
          <w:lang w:val="ru-RU"/>
        </w:rPr>
        <w:t xml:space="preserve">, </w:t>
      </w:r>
      <w:r>
        <w:rPr>
          <w:rFonts w:ascii="Times New Roman" w:hAnsi="Times New Roman"/>
          <w:sz w:val="24"/>
        </w:rPr>
        <w:t>одлучено је  као у диспозитиву.</w:t>
      </w:r>
    </w:p>
    <w:p w:rsidR="0038116A" w:rsidRDefault="0038116A">
      <w:pPr>
        <w:spacing w:after="120" w:line="240" w:lineRule="auto"/>
        <w:ind w:firstLine="567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b/>
          <w:sz w:val="24"/>
          <w:lang w:val="sr-Cyrl-CS"/>
        </w:rPr>
        <w:t>Упутство о правном средству:</w:t>
      </w:r>
      <w:r>
        <w:rPr>
          <w:rFonts w:ascii="Times New Roman" w:hAnsi="Times New Roman"/>
          <w:sz w:val="24"/>
          <w:lang w:val="sr-Cyrl-CS"/>
        </w:rPr>
        <w:t xml:space="preserve"> Против ове одлуке може се изјавити жалба Националном савету за високо образовање у року од 30 дана од дана пријема.</w:t>
      </w:r>
    </w:p>
    <w:p w:rsidR="0038116A" w:rsidRDefault="0038116A">
      <w:pPr>
        <w:spacing w:line="240" w:lineRule="auto"/>
        <w:rPr>
          <w:rFonts w:ascii="Times New Roman" w:hAnsi="Times New Roman"/>
          <w:sz w:val="24"/>
        </w:rPr>
      </w:pPr>
    </w:p>
    <w:p w:rsidR="0038116A" w:rsidRDefault="0038116A">
      <w:pPr>
        <w:spacing w:line="240" w:lineRule="auto"/>
        <w:rPr>
          <w:rFonts w:ascii="Times New Roman" w:hAnsi="Times New Roman"/>
          <w:sz w:val="24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4928"/>
        <w:gridCol w:w="4536"/>
      </w:tblGrid>
      <w:tr w:rsidR="0038116A">
        <w:tblPrEx>
          <w:tblCellMar>
            <w:top w:w="0" w:type="dxa"/>
            <w:bottom w:w="0" w:type="dxa"/>
          </w:tblCellMar>
        </w:tblPrEx>
        <w:tc>
          <w:tcPr>
            <w:tcW w:w="4928" w:type="dxa"/>
          </w:tcPr>
          <w:p w:rsidR="0038116A" w:rsidRDefault="0038116A">
            <w:pPr>
              <w:spacing w:after="120" w:line="240" w:lineRule="auto"/>
              <w:rPr>
                <w:rFonts w:ascii="Times New Roman" w:hAnsi="Times New Roman"/>
                <w:sz w:val="24"/>
                <w:lang w:val="sr-Cyrl-CS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>Достављено:</w:t>
            </w:r>
          </w:p>
          <w:p w:rsidR="0038116A" w:rsidRDefault="0038116A">
            <w:pPr>
              <w:spacing w:after="120" w:line="240" w:lineRule="auto"/>
              <w:ind w:firstLine="142"/>
              <w:rPr>
                <w:rFonts w:ascii="Times New Roman" w:hAnsi="Times New Roman"/>
                <w:sz w:val="24"/>
                <w:lang w:val="sr-Cyrl-CS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>- високошколској установи</w:t>
            </w:r>
          </w:p>
          <w:p w:rsidR="0038116A" w:rsidRPr="00BA23E3" w:rsidRDefault="0038116A">
            <w:pPr>
              <w:spacing w:after="120" w:line="240" w:lineRule="auto"/>
              <w:ind w:firstLine="142"/>
              <w:rPr>
                <w:rFonts w:ascii="Times New Roman" w:hAnsi="Times New Roman"/>
                <w:b/>
                <w:sz w:val="24"/>
                <w:lang w:val="sr-Cyrl-CS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>- архиви</w:t>
            </w:r>
            <w:r w:rsidR="00BA23E3">
              <w:rPr>
                <w:rFonts w:ascii="Times New Roman" w:hAnsi="Times New Roman"/>
                <w:sz w:val="24"/>
                <w:lang w:val="sr-Latn-CS"/>
              </w:rPr>
              <w:t xml:space="preserve"> </w:t>
            </w:r>
            <w:r w:rsidR="00BA23E3">
              <w:rPr>
                <w:rFonts w:ascii="Times New Roman" w:hAnsi="Times New Roman"/>
                <w:sz w:val="24"/>
                <w:lang w:val="sr-Cyrl-CS"/>
              </w:rPr>
              <w:t>КАПК</w:t>
            </w:r>
          </w:p>
        </w:tc>
        <w:tc>
          <w:tcPr>
            <w:tcW w:w="4536" w:type="dxa"/>
          </w:tcPr>
          <w:p w:rsidR="0038116A" w:rsidRDefault="0038116A">
            <w:pPr>
              <w:spacing w:after="120" w:line="240" w:lineRule="auto"/>
              <w:jc w:val="center"/>
              <w:rPr>
                <w:rFonts w:ascii="Times New Roman" w:hAnsi="Times New Roman"/>
                <w:b/>
                <w:sz w:val="24"/>
                <w:lang w:val="sr-Cyrl-CS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>ПРЕДСЕДНИК</w:t>
            </w:r>
          </w:p>
          <w:p w:rsidR="0038116A" w:rsidRDefault="0038116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lang w:val="sr-Cyrl-CS"/>
              </w:rPr>
            </w:pPr>
          </w:p>
          <w:p w:rsidR="0038116A" w:rsidRDefault="0038116A">
            <w:pPr>
              <w:spacing w:after="120" w:line="240" w:lineRule="auto"/>
              <w:jc w:val="center"/>
              <w:rPr>
                <w:rFonts w:ascii="Times New Roman" w:hAnsi="Times New Roman"/>
                <w:sz w:val="24"/>
                <w:lang w:val="sr-Cyrl-CS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 xml:space="preserve">Проф. др  </w:t>
            </w:r>
            <w:r w:rsidR="008C629A">
              <w:rPr>
                <w:rFonts w:ascii="Times New Roman" w:hAnsi="Times New Roman"/>
                <w:sz w:val="24"/>
                <w:lang w:val="sr-Cyrl-CS"/>
              </w:rPr>
              <w:t>Ендре Пап</w:t>
            </w:r>
          </w:p>
        </w:tc>
      </w:tr>
    </w:tbl>
    <w:p w:rsidR="0038116A" w:rsidRDefault="0038116A">
      <w:pPr>
        <w:spacing w:line="240" w:lineRule="auto"/>
        <w:rPr>
          <w:rFonts w:ascii="Times New Roman" w:hAnsi="Times New Roman"/>
          <w:sz w:val="24"/>
        </w:rPr>
      </w:pPr>
    </w:p>
    <w:p w:rsidR="0038116A" w:rsidRDefault="0038116A">
      <w:pPr>
        <w:spacing w:after="60" w:line="240" w:lineRule="auto"/>
        <w:jc w:val="center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</w:rPr>
        <w:br w:type="page"/>
      </w:r>
      <w:r w:rsidR="004A74B3">
        <w:rPr>
          <w:rFonts w:ascii="Times New Roman" w:hAnsi="Times New Roman"/>
          <w:noProof/>
          <w:sz w:val="24"/>
          <w:lang w:val="sr-Latn-RS" w:eastAsia="sr-Latn-RS"/>
        </w:rPr>
        <w:lastRenderedPageBreak/>
        <w:drawing>
          <wp:inline distT="0" distB="0" distL="0" distR="0">
            <wp:extent cx="390525" cy="695325"/>
            <wp:effectExtent l="0" t="0" r="9525" b="9525"/>
            <wp:docPr id="2" name="Picture 0" descr="Mali grb Srbije A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Mali grb Srbije A4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sz w:val="24"/>
          <w:lang w:val="sr-Cyrl-CS"/>
        </w:rPr>
      </w:pPr>
      <w:r>
        <w:rPr>
          <w:rFonts w:ascii="Times New Roman" w:hAnsi="Times New Roman"/>
          <w:b/>
          <w:sz w:val="24"/>
          <w:lang w:val="sr-Cyrl-CS"/>
        </w:rPr>
        <w:t>РЕПУБЛИКА СРБИЈА</w:t>
      </w:r>
    </w:p>
    <w:p w:rsidR="0038116A" w:rsidRDefault="0038116A">
      <w:pPr>
        <w:spacing w:after="0" w:line="240" w:lineRule="auto"/>
        <w:jc w:val="center"/>
        <w:rPr>
          <w:rFonts w:ascii="Times New Roman" w:hAnsi="Times New Roman"/>
          <w:b/>
          <w:sz w:val="24"/>
          <w:lang w:val="sr-Cyrl-CS"/>
        </w:rPr>
      </w:pPr>
      <w:r>
        <w:rPr>
          <w:rFonts w:ascii="Times New Roman" w:hAnsi="Times New Roman"/>
          <w:b/>
          <w:sz w:val="24"/>
          <w:lang w:val="sr-Cyrl-CS"/>
        </w:rPr>
        <w:t xml:space="preserve">КОМИСИЈА ЗА АКРЕДИТАЦИЈУ И </w:t>
      </w: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sz w:val="24"/>
          <w:lang w:val="sr-Cyrl-CS"/>
        </w:rPr>
      </w:pPr>
      <w:r>
        <w:rPr>
          <w:rFonts w:ascii="Times New Roman" w:hAnsi="Times New Roman"/>
          <w:b/>
          <w:sz w:val="24"/>
          <w:lang w:val="sr-Cyrl-CS"/>
        </w:rPr>
        <w:t>ПРОВЕРУ КВАЛИТЕТА</w:t>
      </w: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sz w:val="24"/>
          <w:lang w:val="sr-Latn-CS"/>
        </w:rPr>
      </w:pPr>
      <w:r>
        <w:rPr>
          <w:rFonts w:ascii="Times New Roman" w:hAnsi="Times New Roman"/>
          <w:sz w:val="24"/>
          <w:lang w:val="sr-Latn-CS"/>
        </w:rPr>
        <w:t xml:space="preserve"> </w:t>
      </w: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sz w:val="24"/>
          <w:lang w:val="sr-Latn-CS"/>
        </w:rPr>
      </w:pP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sz w:val="24"/>
          <w:lang w:val="sr-Cyrl-CS"/>
        </w:rPr>
      </w:pP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sz w:val="24"/>
          <w:lang w:val="sr-Cyrl-CS"/>
        </w:rPr>
      </w:pPr>
    </w:p>
    <w:p w:rsidR="0038116A" w:rsidRDefault="0038116A">
      <w:pPr>
        <w:spacing w:after="60" w:line="240" w:lineRule="auto"/>
        <w:jc w:val="center"/>
        <w:rPr>
          <w:rFonts w:ascii="Times New Roman" w:hAnsi="Times New Roman"/>
          <w:b/>
          <w:sz w:val="28"/>
          <w:lang w:val="sr-Latn-CS"/>
        </w:rPr>
      </w:pPr>
      <w:r>
        <w:rPr>
          <w:rFonts w:ascii="Times New Roman" w:hAnsi="Times New Roman"/>
          <w:b/>
          <w:sz w:val="28"/>
          <w:lang w:val="sr-Cyrl-CS"/>
        </w:rPr>
        <w:t>У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  <w:lang w:val="sr-Cyrl-CS"/>
        </w:rPr>
        <w:t>В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  <w:lang w:val="sr-Cyrl-CS"/>
        </w:rPr>
        <w:t>Е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  <w:lang w:val="sr-Cyrl-CS"/>
        </w:rPr>
        <w:t>Р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  <w:lang w:val="sr-Cyrl-CS"/>
        </w:rPr>
        <w:t>Е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  <w:lang w:val="sr-Cyrl-CS"/>
        </w:rPr>
        <w:t>Њ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  <w:lang w:val="sr-Cyrl-CS"/>
        </w:rPr>
        <w:t>Е</w:t>
      </w: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caps/>
          <w:sz w:val="24"/>
          <w:lang w:val="sr-Cyrl-CS"/>
        </w:rPr>
      </w:pPr>
      <w:r>
        <w:rPr>
          <w:rFonts w:ascii="Times New Roman" w:hAnsi="Times New Roman"/>
          <w:b/>
          <w:caps/>
          <w:sz w:val="24"/>
          <w:lang w:val="sr-Cyrl-CS"/>
        </w:rPr>
        <w:t xml:space="preserve">О АКРЕДИТАЦИЈИ </w:t>
      </w:r>
      <w:r w:rsidR="004A74B3">
        <w:rPr>
          <w:rFonts w:ascii="Times New Roman" w:hAnsi="Times New Roman"/>
          <w:b/>
          <w:caps/>
          <w:sz w:val="24"/>
        </w:rPr>
        <w:t>студијског програма</w:t>
      </w: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sz w:val="24"/>
          <w:lang w:val="sr-Cyrl-CS"/>
        </w:rPr>
      </w:pP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sz w:val="24"/>
        </w:rPr>
      </w:pP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sz w:val="24"/>
        </w:rPr>
      </w:pP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sz w:val="24"/>
        </w:rPr>
      </w:pPr>
    </w:p>
    <w:p w:rsidR="0038116A" w:rsidRDefault="004A74B3">
      <w:pPr>
        <w:spacing w:after="120" w:line="240" w:lineRule="auto"/>
        <w:ind w:firstLine="709"/>
        <w:jc w:val="both"/>
        <w:rPr>
          <w:rFonts w:ascii="Times New Roman" w:hAnsi="Times New Roman"/>
          <w:sz w:val="24"/>
          <w:lang w:val="sr-Latn-CS"/>
        </w:rPr>
      </w:pPr>
      <w:bookmarkStart w:id="5" w:name="OLE_LINK14"/>
      <w:bookmarkStart w:id="6" w:name="OLE_LINK15"/>
      <w:r>
        <w:rPr>
          <w:rFonts w:ascii="Times New Roman" w:hAnsi="Times New Roman"/>
          <w:b/>
          <w:sz w:val="24"/>
        </w:rPr>
        <w:t>УНИВЕРЗИТЕТ У ПРИШТИНИ-ПРАВНИ ФАКУЛТЕТ</w:t>
      </w:r>
      <w:r w:rsidR="0038116A">
        <w:rPr>
          <w:rFonts w:ascii="Times New Roman" w:hAnsi="Times New Roman"/>
          <w:sz w:val="24"/>
        </w:rPr>
        <w:t xml:space="preserve"> </w:t>
      </w:r>
      <w:r w:rsidR="0038116A">
        <w:rPr>
          <w:rFonts w:ascii="Times New Roman" w:hAnsi="Times New Roman"/>
          <w:sz w:val="24"/>
          <w:lang w:val="sr-Cyrl-CS"/>
        </w:rPr>
        <w:t>са седиштем у</w:t>
      </w:r>
      <w:r w:rsidR="00FE1B96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ЛОЛЕ РИБАРА 1/2</w:t>
      </w:r>
      <w:r w:rsidR="0038116A">
        <w:rPr>
          <w:rFonts w:ascii="Times New Roman" w:hAnsi="Times New Roman"/>
          <w:sz w:val="24"/>
        </w:rPr>
        <w:t>,</w:t>
      </w:r>
      <w:r w:rsidR="0038116A">
        <w:rPr>
          <w:rFonts w:ascii="Times New Roman" w:hAnsi="Times New Roman"/>
          <w:sz w:val="24"/>
          <w:lang w:val="sr-Cyrl-CS"/>
        </w:rPr>
        <w:t xml:space="preserve"> </w:t>
      </w:r>
      <w:r>
        <w:rPr>
          <w:rFonts w:ascii="Times New Roman" w:hAnsi="Times New Roman"/>
          <w:sz w:val="24"/>
        </w:rPr>
        <w:t>КОСОВСКА МИТРОВИЦА</w:t>
      </w:r>
      <w:r w:rsidR="0038116A">
        <w:rPr>
          <w:rFonts w:ascii="Times New Roman" w:hAnsi="Times New Roman"/>
          <w:sz w:val="24"/>
          <w:lang w:val="sr-Cyrl-CS"/>
        </w:rPr>
        <w:t>,</w:t>
      </w:r>
      <w:r w:rsidR="0038116A">
        <w:rPr>
          <w:rFonts w:ascii="Times New Roman" w:hAnsi="Times New Roman"/>
          <w:sz w:val="24"/>
        </w:rPr>
        <w:t xml:space="preserve"> </w:t>
      </w:r>
      <w:bookmarkEnd w:id="5"/>
      <w:bookmarkEnd w:id="6"/>
      <w:r w:rsidR="0038116A">
        <w:rPr>
          <w:rFonts w:ascii="Times New Roman" w:hAnsi="Times New Roman"/>
          <w:sz w:val="24"/>
          <w:lang w:val="sr-Cyrl-CS"/>
        </w:rPr>
        <w:t>ПИБ:</w:t>
      </w:r>
      <w:r w:rsidR="00FE1B96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102076105</w:t>
      </w:r>
      <w:r w:rsidR="0038116A">
        <w:rPr>
          <w:rFonts w:ascii="Times New Roman" w:hAnsi="Times New Roman"/>
          <w:sz w:val="24"/>
          <w:lang w:val="sr-Cyrl-CS"/>
        </w:rPr>
        <w:t xml:space="preserve">, Матични број: </w:t>
      </w:r>
      <w:r>
        <w:rPr>
          <w:rFonts w:ascii="Times New Roman" w:hAnsi="Times New Roman"/>
          <w:sz w:val="24"/>
        </w:rPr>
        <w:t>09018425</w:t>
      </w:r>
      <w:r w:rsidR="0038116A">
        <w:rPr>
          <w:rFonts w:ascii="Times New Roman" w:hAnsi="Times New Roman"/>
          <w:sz w:val="24"/>
        </w:rPr>
        <w:t>,</w:t>
      </w:r>
      <w:r w:rsidR="0038116A">
        <w:rPr>
          <w:rFonts w:ascii="Times New Roman" w:hAnsi="Times New Roman"/>
          <w:sz w:val="24"/>
          <w:lang w:val="sr-Cyrl-CS"/>
        </w:rPr>
        <w:t xml:space="preserve"> испуни</w:t>
      </w:r>
      <w:r w:rsidR="0038116A">
        <w:rPr>
          <w:rFonts w:ascii="Times New Roman" w:hAnsi="Times New Roman"/>
          <w:sz w:val="24"/>
        </w:rPr>
        <w:t>o</w:t>
      </w:r>
      <w:r w:rsidR="0038116A">
        <w:rPr>
          <w:rFonts w:ascii="Times New Roman" w:hAnsi="Times New Roman"/>
          <w:sz w:val="24"/>
          <w:lang w:val="sr-Cyrl-CS"/>
        </w:rPr>
        <w:t xml:space="preserve"> је стандарде  прописане Правилником о стандардима и поступку за акре</w:t>
      </w:r>
      <w:bookmarkStart w:id="7" w:name="OLE_LINK7"/>
      <w:bookmarkStart w:id="8" w:name="OLE_LINK11"/>
      <w:r w:rsidR="0038116A">
        <w:rPr>
          <w:rFonts w:ascii="Times New Roman" w:hAnsi="Times New Roman"/>
          <w:sz w:val="24"/>
          <w:lang w:val="sr-Cyrl-CS"/>
        </w:rPr>
        <w:t>д</w:t>
      </w:r>
      <w:bookmarkEnd w:id="7"/>
      <w:bookmarkEnd w:id="8"/>
      <w:r w:rsidR="0038116A">
        <w:rPr>
          <w:rFonts w:ascii="Times New Roman" w:hAnsi="Times New Roman"/>
          <w:sz w:val="24"/>
          <w:lang w:val="sr-Cyrl-CS"/>
        </w:rPr>
        <w:t xml:space="preserve">итацију </w:t>
      </w:r>
      <w:bookmarkStart w:id="9" w:name="OLE_LINK20"/>
      <w:bookmarkStart w:id="10" w:name="OLE_LINK21"/>
      <w:r w:rsidR="0038116A">
        <w:rPr>
          <w:rFonts w:ascii="Times New Roman" w:hAnsi="Times New Roman"/>
          <w:sz w:val="24"/>
          <w:lang w:val="sr-Cyrl-CS"/>
        </w:rPr>
        <w:t>високошколских установа</w:t>
      </w:r>
      <w:bookmarkEnd w:id="9"/>
      <w:bookmarkEnd w:id="10"/>
      <w:r w:rsidR="0038116A">
        <w:rPr>
          <w:rFonts w:ascii="Times New Roman" w:hAnsi="Times New Roman"/>
          <w:sz w:val="24"/>
          <w:lang w:val="sr-Cyrl-CS"/>
        </w:rPr>
        <w:t xml:space="preserve"> и студијских програма („Службени гласник РС“ број 106/06</w:t>
      </w:r>
      <w:r w:rsidR="00BA23E3">
        <w:rPr>
          <w:rFonts w:ascii="Times New Roman" w:hAnsi="Times New Roman"/>
          <w:sz w:val="24"/>
          <w:lang w:val="sr-Cyrl-CS"/>
        </w:rPr>
        <w:t>, 112/08</w:t>
      </w:r>
      <w:r w:rsidR="00647638">
        <w:rPr>
          <w:rFonts w:ascii="Times New Roman" w:hAnsi="Times New Roman"/>
          <w:sz w:val="24"/>
          <w:lang w:val="sr-Latn-CS"/>
        </w:rPr>
        <w:t>, 70/11,</w:t>
      </w:r>
      <w:r w:rsidR="00647638" w:rsidRPr="00F87424">
        <w:rPr>
          <w:rFonts w:ascii="Times New Roman" w:hAnsi="Times New Roman"/>
          <w:sz w:val="24"/>
          <w:szCs w:val="24"/>
        </w:rPr>
        <w:t xml:space="preserve"> 101/12-I-25,</w:t>
      </w:r>
      <w:r w:rsidR="00647638" w:rsidRPr="0090096A">
        <w:rPr>
          <w:rFonts w:ascii="Times New Roman" w:hAnsi="Times New Roman"/>
          <w:sz w:val="24"/>
          <w:szCs w:val="24"/>
        </w:rPr>
        <w:t xml:space="preserve"> </w:t>
      </w:r>
      <w:r w:rsidR="00647638" w:rsidRPr="00F87424">
        <w:rPr>
          <w:rFonts w:ascii="Times New Roman" w:hAnsi="Times New Roman"/>
          <w:sz w:val="24"/>
          <w:szCs w:val="24"/>
        </w:rPr>
        <w:t>101/12-I-26, 13/14</w:t>
      </w:r>
      <w:r w:rsidR="0038116A">
        <w:rPr>
          <w:rFonts w:ascii="Times New Roman" w:hAnsi="Times New Roman"/>
          <w:sz w:val="24"/>
          <w:lang w:val="sr-Cyrl-CS"/>
        </w:rPr>
        <w:t>)</w:t>
      </w:r>
      <w:r>
        <w:rPr>
          <w:rFonts w:ascii="Times New Roman" w:hAnsi="Times New Roman"/>
          <w:sz w:val="24"/>
        </w:rPr>
        <w:t xml:space="preserve">, за акредитацију студијског програма </w:t>
      </w:r>
      <w:r w:rsidR="0038116A">
        <w:rPr>
          <w:rFonts w:ascii="Times New Roman" w:hAnsi="Times New Roman"/>
          <w:sz w:val="24"/>
          <w:lang w:val="sr-Cyrl-CS"/>
        </w:rPr>
        <w:t xml:space="preserve"> </w:t>
      </w:r>
      <w:r>
        <w:rPr>
          <w:rFonts w:ascii="Times New Roman" w:hAnsi="Times New Roman"/>
          <w:b/>
          <w:sz w:val="24"/>
        </w:rPr>
        <w:t xml:space="preserve"> Докторске студије - ПРАВО</w:t>
      </w:r>
      <w:r>
        <w:rPr>
          <w:rFonts w:ascii="Times New Roman" w:hAnsi="Times New Roman"/>
          <w:sz w:val="24"/>
        </w:rPr>
        <w:t xml:space="preserve"> у оквиру поља друштвено-хуманистичких наука и то за 2 студената у седишту.</w:t>
      </w:r>
      <w:r w:rsidR="0038116A">
        <w:rPr>
          <w:rFonts w:ascii="Times New Roman" w:hAnsi="Times New Roman"/>
          <w:sz w:val="24"/>
          <w:lang w:val="sr-Cyrl-CS"/>
        </w:rPr>
        <w:t xml:space="preserve"> </w:t>
      </w:r>
    </w:p>
    <w:p w:rsidR="0038116A" w:rsidRDefault="0038116A">
      <w:pPr>
        <w:spacing w:after="12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sr-Cyrl-CS"/>
        </w:rPr>
        <w:t>Ово уверење издаје се на основу члана 16. став 5. тачка 1) Закона о високом образовању („Службени гласник РС“ број 76/05</w:t>
      </w:r>
      <w:r w:rsidR="00BA23E3">
        <w:rPr>
          <w:rFonts w:ascii="Times New Roman" w:hAnsi="Times New Roman"/>
          <w:sz w:val="24"/>
          <w:lang w:val="sr-Cyrl-CS"/>
        </w:rPr>
        <w:t>, 100/07, 97/08, 44/10</w:t>
      </w:r>
      <w:r>
        <w:rPr>
          <w:rFonts w:ascii="Times New Roman" w:hAnsi="Times New Roman"/>
          <w:sz w:val="24"/>
          <w:lang w:val="sr-Cyrl-CS"/>
        </w:rPr>
        <w:t>).</w:t>
      </w:r>
    </w:p>
    <w:p w:rsidR="0038116A" w:rsidRDefault="0038116A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38116A" w:rsidRDefault="0038116A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38116A" w:rsidRDefault="0038116A">
      <w:pPr>
        <w:spacing w:after="0" w:line="240" w:lineRule="auto"/>
        <w:jc w:val="both"/>
        <w:rPr>
          <w:rFonts w:ascii="Times New Roman" w:hAnsi="Times New Roman"/>
          <w:sz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10"/>
        <w:gridCol w:w="4811"/>
      </w:tblGrid>
      <w:tr w:rsidR="0038116A">
        <w:tblPrEx>
          <w:tblCellMar>
            <w:top w:w="0" w:type="dxa"/>
            <w:bottom w:w="0" w:type="dxa"/>
          </w:tblCellMar>
        </w:tblPrEx>
        <w:trPr>
          <w:trHeight w:val="1274"/>
        </w:trPr>
        <w:tc>
          <w:tcPr>
            <w:tcW w:w="4810" w:type="dxa"/>
          </w:tcPr>
          <w:p w:rsidR="0038116A" w:rsidRDefault="0038116A">
            <w:pPr>
              <w:spacing w:after="0" w:line="360" w:lineRule="auto"/>
              <w:rPr>
                <w:rFonts w:ascii="Times New Roman" w:hAnsi="Times New Roman"/>
                <w:sz w:val="24"/>
                <w:lang w:val="sr-Latn-CS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 xml:space="preserve">Број: </w:t>
            </w:r>
            <w:r w:rsidR="004A74B3">
              <w:rPr>
                <w:rFonts w:ascii="Times New Roman" w:hAnsi="Times New Roman"/>
                <w:sz w:val="24"/>
                <w:lang w:val="sr-Latn-CS"/>
              </w:rPr>
              <w:t>612-00-02690/2013-04</w:t>
            </w:r>
          </w:p>
          <w:p w:rsidR="0038116A" w:rsidRDefault="0038116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38116A" w:rsidRDefault="0038116A">
            <w:pPr>
              <w:spacing w:after="0" w:line="240" w:lineRule="auto"/>
              <w:rPr>
                <w:rFonts w:ascii="Times New Roman" w:hAnsi="Times New Roman"/>
                <w:sz w:val="24"/>
                <w:lang w:val="sr-Cyrl-CS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 xml:space="preserve">Београд, </w:t>
            </w:r>
            <w:r w:rsidR="004A74B3">
              <w:rPr>
                <w:rFonts w:ascii="Times New Roman" w:hAnsi="Times New Roman"/>
                <w:sz w:val="24"/>
                <w:lang w:val="sr-Latn-CS"/>
              </w:rPr>
              <w:t>31.10.2014</w:t>
            </w:r>
            <w:r>
              <w:rPr>
                <w:rFonts w:ascii="Times New Roman" w:hAnsi="Times New Roman"/>
                <w:sz w:val="24"/>
                <w:lang w:val="sr-Latn-CS"/>
              </w:rPr>
              <w:t>.</w:t>
            </w:r>
            <w:r>
              <w:rPr>
                <w:rFonts w:ascii="Times New Roman" w:hAnsi="Times New Roman"/>
                <w:sz w:val="24"/>
                <w:lang w:val="sr-Cyrl-CS"/>
              </w:rPr>
              <w:t xml:space="preserve"> године</w:t>
            </w:r>
          </w:p>
          <w:p w:rsidR="0038116A" w:rsidRDefault="0038116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811" w:type="dxa"/>
          </w:tcPr>
          <w:p w:rsidR="0038116A" w:rsidRDefault="0038116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>ПРЕДСЕДНИК</w:t>
            </w:r>
            <w:r>
              <w:rPr>
                <w:rFonts w:ascii="Times New Roman" w:hAnsi="Times New Roman"/>
                <w:b/>
                <w:sz w:val="24"/>
              </w:rPr>
              <w:br/>
            </w:r>
          </w:p>
          <w:p w:rsidR="0038116A" w:rsidRDefault="0038116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val="sr-Cyrl-CS"/>
              </w:rPr>
              <w:t xml:space="preserve">Проф. др  </w:t>
            </w:r>
            <w:r w:rsidR="008C629A">
              <w:rPr>
                <w:rFonts w:ascii="Times New Roman" w:hAnsi="Times New Roman"/>
                <w:sz w:val="24"/>
                <w:lang w:val="sr-Cyrl-CS"/>
              </w:rPr>
              <w:t>Ендре Пап</w:t>
            </w:r>
          </w:p>
          <w:p w:rsidR="0038116A" w:rsidRDefault="0038116A">
            <w:pPr>
              <w:tabs>
                <w:tab w:val="left" w:pos="1613"/>
              </w:tabs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:rsidR="0038116A" w:rsidRDefault="0038116A"/>
    <w:sectPr w:rsidR="0038116A">
      <w:type w:val="oddPage"/>
      <w:pgSz w:w="11907" w:h="16840" w:code="9"/>
      <w:pgMar w:top="1418" w:right="1134" w:bottom="1418" w:left="1701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4C7889"/>
    <w:multiLevelType w:val="hybridMultilevel"/>
    <w:tmpl w:val="F480576C"/>
    <w:lvl w:ilvl="0" w:tplc="081A000F">
      <w:start w:val="1"/>
      <w:numFmt w:val="decimal"/>
      <w:lvlText w:val="%1."/>
      <w:lvlJc w:val="left"/>
      <w:pPr>
        <w:ind w:left="720" w:hanging="360"/>
      </w:pPr>
    </w:lvl>
    <w:lvl w:ilvl="1" w:tplc="081A0019">
      <w:start w:val="1"/>
      <w:numFmt w:val="lowerLetter"/>
      <w:lvlText w:val="%2."/>
      <w:lvlJc w:val="left"/>
      <w:pPr>
        <w:ind w:left="1440" w:hanging="360"/>
      </w:pPr>
    </w:lvl>
    <w:lvl w:ilvl="2" w:tplc="081A001B">
      <w:start w:val="1"/>
      <w:numFmt w:val="lowerRoman"/>
      <w:lvlText w:val="%3."/>
      <w:lvlJc w:val="right"/>
      <w:pPr>
        <w:ind w:left="2160" w:hanging="180"/>
      </w:pPr>
    </w:lvl>
    <w:lvl w:ilvl="3" w:tplc="081A000F">
      <w:start w:val="1"/>
      <w:numFmt w:val="decimal"/>
      <w:lvlText w:val="%4."/>
      <w:lvlJc w:val="left"/>
      <w:pPr>
        <w:ind w:left="2880" w:hanging="360"/>
      </w:pPr>
    </w:lvl>
    <w:lvl w:ilvl="4" w:tplc="081A0019">
      <w:start w:val="1"/>
      <w:numFmt w:val="lowerLetter"/>
      <w:lvlText w:val="%5."/>
      <w:lvlJc w:val="left"/>
      <w:pPr>
        <w:ind w:left="3600" w:hanging="360"/>
      </w:pPr>
    </w:lvl>
    <w:lvl w:ilvl="5" w:tplc="081A001B">
      <w:start w:val="1"/>
      <w:numFmt w:val="lowerRoman"/>
      <w:lvlText w:val="%6."/>
      <w:lvlJc w:val="right"/>
      <w:pPr>
        <w:ind w:left="4320" w:hanging="180"/>
      </w:pPr>
    </w:lvl>
    <w:lvl w:ilvl="6" w:tplc="081A000F">
      <w:start w:val="1"/>
      <w:numFmt w:val="decimal"/>
      <w:lvlText w:val="%7."/>
      <w:lvlJc w:val="left"/>
      <w:pPr>
        <w:ind w:left="5040" w:hanging="360"/>
      </w:pPr>
    </w:lvl>
    <w:lvl w:ilvl="7" w:tplc="081A0019">
      <w:start w:val="1"/>
      <w:numFmt w:val="lowerLetter"/>
      <w:lvlText w:val="%8."/>
      <w:lvlJc w:val="left"/>
      <w:pPr>
        <w:ind w:left="5760" w:hanging="360"/>
      </w:pPr>
    </w:lvl>
    <w:lvl w:ilvl="8" w:tplc="081A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642097"/>
    <w:multiLevelType w:val="hybridMultilevel"/>
    <w:tmpl w:val="A472220E"/>
    <w:lvl w:ilvl="0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E36443E"/>
    <w:multiLevelType w:val="hybridMultilevel"/>
    <w:tmpl w:val="885CB8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attachedTemplate r:id="rId1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74B3"/>
    <w:rsid w:val="00050E9C"/>
    <w:rsid w:val="000C2782"/>
    <w:rsid w:val="000C3AF3"/>
    <w:rsid w:val="002F49CC"/>
    <w:rsid w:val="0032135F"/>
    <w:rsid w:val="0038116A"/>
    <w:rsid w:val="00381277"/>
    <w:rsid w:val="004306FB"/>
    <w:rsid w:val="004A74B3"/>
    <w:rsid w:val="004D0607"/>
    <w:rsid w:val="00505735"/>
    <w:rsid w:val="00505B4F"/>
    <w:rsid w:val="005076E5"/>
    <w:rsid w:val="00522452"/>
    <w:rsid w:val="005446E8"/>
    <w:rsid w:val="005865E1"/>
    <w:rsid w:val="005D721D"/>
    <w:rsid w:val="0060172A"/>
    <w:rsid w:val="0060653D"/>
    <w:rsid w:val="00647638"/>
    <w:rsid w:val="006E1271"/>
    <w:rsid w:val="007C0F08"/>
    <w:rsid w:val="007D4362"/>
    <w:rsid w:val="007E20EC"/>
    <w:rsid w:val="007F6501"/>
    <w:rsid w:val="008B3058"/>
    <w:rsid w:val="008C629A"/>
    <w:rsid w:val="008E0802"/>
    <w:rsid w:val="0090096A"/>
    <w:rsid w:val="00906010"/>
    <w:rsid w:val="00935682"/>
    <w:rsid w:val="009D250A"/>
    <w:rsid w:val="009E7341"/>
    <w:rsid w:val="00A00141"/>
    <w:rsid w:val="00A04CC9"/>
    <w:rsid w:val="00A07D15"/>
    <w:rsid w:val="00AB6DE5"/>
    <w:rsid w:val="00B0755E"/>
    <w:rsid w:val="00B375B5"/>
    <w:rsid w:val="00BA23E3"/>
    <w:rsid w:val="00BA7811"/>
    <w:rsid w:val="00BC388D"/>
    <w:rsid w:val="00BF726F"/>
    <w:rsid w:val="00C33ACD"/>
    <w:rsid w:val="00CD4A5B"/>
    <w:rsid w:val="00D77BD1"/>
    <w:rsid w:val="00D854D0"/>
    <w:rsid w:val="00D9722A"/>
    <w:rsid w:val="00E5596B"/>
    <w:rsid w:val="00E5610D"/>
    <w:rsid w:val="00E73A32"/>
    <w:rsid w:val="00ED4E29"/>
    <w:rsid w:val="00F840BC"/>
    <w:rsid w:val="00FB5965"/>
    <w:rsid w:val="00FE1B96"/>
    <w:rsid w:val="00FE7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sr-Latn-RS" w:eastAsia="sr-Latn-R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sr-Latn-RS" w:eastAsia="sr-Latn-R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680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8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customXml" Target="../customXml/item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IVAN-PC\NexTAIR\Template\Uverenj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2D61AA965B0941A96387D5D4844195" ma:contentTypeVersion="12" ma:contentTypeDescription="Create a new document." ma:contentTypeScope="" ma:versionID="5532380a3e7b6c2524ceef244860aaaa">
  <xsd:schema xmlns:xsd="http://www.w3.org/2001/XMLSchema" xmlns:xs="http://www.w3.org/2001/XMLSchema" xmlns:p="http://schemas.microsoft.com/office/2006/metadata/properties" xmlns:ns2="141157f0-9dc5-4f98-abc3-73960114da08" xmlns:ns3="8c8ca48f-eb8c-46f2-975e-4925aae1d32a" targetNamespace="http://schemas.microsoft.com/office/2006/metadata/properties" ma:root="true" ma:fieldsID="0e0342006e904e2039cf4de73618efa0" ns2:_="" ns3:_="">
    <xsd:import namespace="141157f0-9dc5-4f98-abc3-73960114da08"/>
    <xsd:import namespace="8c8ca48f-eb8c-46f2-975e-4925aae1d3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1157f0-9dc5-4f98-abc3-73960114da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8ca48f-eb8c-46f2-975e-4925aae1d32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8c8ca48f-eb8c-46f2-975e-4925aae1d32a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42421E2F-1F41-4EB7-80E4-4B36DDB9E12A}"/>
</file>

<file path=customXml/itemProps2.xml><?xml version="1.0" encoding="utf-8"?>
<ds:datastoreItem xmlns:ds="http://schemas.openxmlformats.org/officeDocument/2006/customXml" ds:itemID="{2F6361D9-3705-46C8-BFD0-6DD4024F0981}"/>
</file>

<file path=customXml/itemProps3.xml><?xml version="1.0" encoding="utf-8"?>
<ds:datastoreItem xmlns:ds="http://schemas.openxmlformats.org/officeDocument/2006/customXml" ds:itemID="{8F6CFC62-BB86-4CF1-9253-D83F39E417E0}"/>
</file>

<file path=docProps/app.xml><?xml version="1.0" encoding="utf-8"?>
<Properties xmlns="http://schemas.openxmlformats.org/officeDocument/2006/extended-properties" xmlns:vt="http://schemas.openxmlformats.org/officeDocument/2006/docPropsVTypes">
  <Template>Uverenje</Template>
  <TotalTime>2</TotalTime>
  <Pages>6</Pages>
  <Words>1440</Words>
  <Characters>8209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Bit Impeks d.o.o.</Company>
  <LinksUpToDate>false</LinksUpToDate>
  <CharactersWithSpaces>9630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korisnik3</dc:creator>
  <cp:lastModifiedBy>korisnik3</cp:lastModifiedBy>
  <cp:revision>1</cp:revision>
  <dcterms:created xsi:type="dcterms:W3CDTF">2014-11-06T10:42:00Z</dcterms:created>
  <dcterms:modified xsi:type="dcterms:W3CDTF">2014-11-06T10:44:00Z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0x010100072D61AA965B0941A96387D5D4844195</vt:lpwstr>
  </property>
  <property fmtid="{D5CDD505-2E9C-101B-9397-08002B2CF9AE}" pid="3" name="_SourceUrl">
    <vt:lpwstr/>
  </property>
  <property fmtid="{D5CDD505-2E9C-101B-9397-08002B2CF9AE}" pid="4" name="_SharedFileIndex">
    <vt:lpwstr/>
  </property>
  <property fmtid="{D5CDD505-2E9C-101B-9397-08002B2CF9AE}" pid="5" name="ComplianceAssetId">
    <vt:lpwstr/>
  </property>
</Properties>
</file>