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E4739F">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C92EDD">
              <w:rPr>
                <w:rFonts w:ascii="Times New Roman" w:hAnsi="Times New Roman"/>
                <w:sz w:val="24"/>
                <w:lang w:val="sr-Latn-CS"/>
              </w:rPr>
              <w:t>612-00-00074/2014-04</w:t>
            </w:r>
          </w:p>
          <w:p w:rsidR="0038116A" w:rsidRDefault="00C92EDD">
            <w:pPr>
              <w:spacing w:after="0" w:line="240" w:lineRule="auto"/>
              <w:jc w:val="center"/>
              <w:rPr>
                <w:rFonts w:ascii="Times New Roman" w:hAnsi="Times New Roman"/>
                <w:b/>
                <w:sz w:val="24"/>
              </w:rPr>
            </w:pPr>
            <w:r>
              <w:rPr>
                <w:rFonts w:ascii="Times New Roman" w:hAnsi="Times New Roman"/>
                <w:b/>
                <w:sz w:val="24"/>
                <w:lang w:val="sr-Latn-CS"/>
              </w:rPr>
              <w:t>20.06.2014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Pr>
          <w:rFonts w:ascii="Times New Roman" w:hAnsi="Times New Roman"/>
          <w:sz w:val="24"/>
          <w:lang w:val="sr-Cyrl-CS"/>
        </w:rPr>
        <w:t xml:space="preserve">), Комисија за акредитацију и проверу квалитета, на седници одржаној </w:t>
      </w:r>
      <w:r w:rsidR="00C92EDD">
        <w:rPr>
          <w:rFonts w:ascii="Times New Roman" w:hAnsi="Times New Roman"/>
          <w:sz w:val="24"/>
          <w:lang w:val="sr-Latn-CS"/>
        </w:rPr>
        <w:t>20.06.2014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C92EDD">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C92EDD">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w:t>
      </w:r>
      <w:r>
        <w:rPr>
          <w:rFonts w:ascii="Times New Roman" w:hAnsi="Times New Roman"/>
          <w:sz w:val="24"/>
          <w:lang w:val="sr-Cyrl-CS"/>
        </w:rPr>
        <w:t xml:space="preserve">са седиштем у </w:t>
      </w:r>
      <w:bookmarkStart w:id="2" w:name="OLE_LINK27"/>
      <w:bookmarkStart w:id="3" w:name="OLE_LINK28"/>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bookmarkEnd w:id="2"/>
      <w:bookmarkEnd w:id="3"/>
      <w:r w:rsidR="00C92EDD">
        <w:rPr>
          <w:rFonts w:ascii="Times New Roman" w:hAnsi="Times New Roman"/>
          <w:sz w:val="24"/>
        </w:rPr>
        <w:t>УЛ. ЧАРНОЈЕВИЋЕВА БР.10 А</w:t>
      </w:r>
      <w:r>
        <w:rPr>
          <w:rFonts w:ascii="Times New Roman" w:hAnsi="Times New Roman"/>
          <w:sz w:val="24"/>
        </w:rPr>
        <w:t xml:space="preserve">, </w:t>
      </w:r>
      <w:bookmarkStart w:id="4" w:name="OLE_LINK23"/>
      <w:bookmarkStart w:id="5" w:name="OLE_LINK24"/>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bookmarkEnd w:id="0"/>
      <w:bookmarkEnd w:id="1"/>
      <w:bookmarkEnd w:id="4"/>
      <w:bookmarkEnd w:id="5"/>
      <w:r w:rsidR="00C92EDD">
        <w:rPr>
          <w:rFonts w:ascii="Times New Roman" w:hAnsi="Times New Roman"/>
          <w:sz w:val="24"/>
        </w:rPr>
        <w:t>НИШ</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w:instrText>
      </w:r>
      <w:r>
        <w:rPr>
          <w:rFonts w:ascii="Times New Roman" w:hAnsi="Times New Roman"/>
          <w:sz w:val="24"/>
          <w:lang w:val="sr-Latn-CS"/>
        </w:rPr>
        <w:instrText xml:space="preserve">PIB </w:instrText>
      </w:r>
      <w:r>
        <w:rPr>
          <w:rFonts w:ascii="Times New Roman" w:hAnsi="Times New Roman"/>
          <w:sz w:val="24"/>
        </w:rPr>
        <w:instrText xml:space="preserve">\* MERGEFORMAT </w:instrText>
      </w:r>
      <w:r>
        <w:rPr>
          <w:rFonts w:ascii="Times New Roman" w:hAnsi="Times New Roman"/>
          <w:sz w:val="24"/>
        </w:rPr>
        <w:fldChar w:fldCharType="end"/>
      </w:r>
      <w:r w:rsidR="00C92EDD">
        <w:rPr>
          <w:rFonts w:ascii="Times New Roman" w:hAnsi="Times New Roman"/>
          <w:sz w:val="24"/>
        </w:rPr>
        <w:t>101756222</w:t>
      </w:r>
      <w:r>
        <w:rPr>
          <w:rFonts w:ascii="Times New Roman" w:hAnsi="Times New Roman"/>
          <w:sz w:val="24"/>
          <w:lang w:val="sr-Cyrl-CS"/>
        </w:rPr>
        <w:t xml:space="preserve">, Матични број: </w:t>
      </w:r>
      <w:r w:rsidR="00C92EDD">
        <w:rPr>
          <w:rFonts w:ascii="Times New Roman" w:hAnsi="Times New Roman"/>
          <w:sz w:val="24"/>
        </w:rPr>
        <w:t>17265962</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C92EDD">
        <w:rPr>
          <w:rFonts w:ascii="Times New Roman" w:hAnsi="Times New Roman"/>
          <w:sz w:val="24"/>
        </w:rPr>
        <w:t xml:space="preserve">студијског програма </w:t>
      </w:r>
      <w:r w:rsidR="00C92EDD">
        <w:rPr>
          <w:rFonts w:ascii="Times New Roman" w:hAnsi="Times New Roman"/>
          <w:b/>
          <w:sz w:val="24"/>
        </w:rPr>
        <w:t>МАС1 - ФИЗИЧКО ВАСПИТАЊЕ И СПОРТ</w:t>
      </w:r>
      <w:r w:rsidR="00C92EDD">
        <w:rPr>
          <w:rFonts w:ascii="Times New Roman" w:hAnsi="Times New Roman"/>
          <w:sz w:val="24"/>
        </w:rPr>
        <w:t xml:space="preserve"> у оквиру поља друштвен</w:t>
      </w:r>
      <w:r w:rsidR="00ED1B92">
        <w:rPr>
          <w:rFonts w:ascii="Times New Roman" w:hAnsi="Times New Roman"/>
          <w:sz w:val="24"/>
        </w:rPr>
        <w:t>о-хуманистичких наука и то за 15</w:t>
      </w:r>
      <w:r w:rsidR="00C92EDD">
        <w:rPr>
          <w:rFonts w:ascii="Times New Roman" w:hAnsi="Times New Roman"/>
          <w:sz w:val="24"/>
        </w:rPr>
        <w:t>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C92EDD">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w:t>
      </w:r>
      <w:r>
        <w:rPr>
          <w:rFonts w:ascii="Times New Roman" w:hAnsi="Times New Roman"/>
          <w:sz w:val="24"/>
          <w:lang w:val="sr-Cyrl-CS"/>
        </w:rPr>
        <w:t xml:space="preserve">са седиштем у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Adresa,1,5) </w:instrText>
      </w:r>
      <w:r>
        <w:rPr>
          <w:rFonts w:ascii="Times New Roman" w:hAnsi="Times New Roman"/>
          <w:sz w:val="24"/>
        </w:rPr>
        <w:instrText xml:space="preserve">\* MERGEFORMAT </w:instrText>
      </w:r>
      <w:r>
        <w:rPr>
          <w:rFonts w:ascii="Times New Roman" w:hAnsi="Times New Roman"/>
          <w:sz w:val="24"/>
        </w:rPr>
        <w:fldChar w:fldCharType="end"/>
      </w:r>
      <w:r w:rsidR="00C92EDD">
        <w:rPr>
          <w:rFonts w:ascii="Times New Roman" w:hAnsi="Times New Roman"/>
          <w:sz w:val="24"/>
        </w:rPr>
        <w:t>УЛ. ЧАРНОЈЕВИЋЕВА БР.10 А</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 xml:space="preserve"> DOCVARIABLE ConvertString(</w:instrText>
      </w:r>
      <w:r>
        <w:rPr>
          <w:rFonts w:ascii="Times New Roman" w:hAnsi="Times New Roman"/>
          <w:sz w:val="24"/>
          <w:lang w:val="sr-Latn-CS"/>
        </w:rPr>
        <w:instrText xml:space="preserve">Sediste,1,5) </w:instrText>
      </w:r>
      <w:r>
        <w:rPr>
          <w:rFonts w:ascii="Times New Roman" w:hAnsi="Times New Roman"/>
          <w:sz w:val="24"/>
        </w:rPr>
        <w:instrText xml:space="preserve">\* MERGEFORMAT </w:instrText>
      </w:r>
      <w:r>
        <w:rPr>
          <w:rFonts w:ascii="Times New Roman" w:hAnsi="Times New Roman"/>
          <w:sz w:val="24"/>
        </w:rPr>
        <w:fldChar w:fldCharType="end"/>
      </w:r>
      <w:r w:rsidR="00C92EDD">
        <w:rPr>
          <w:rFonts w:ascii="Times New Roman" w:hAnsi="Times New Roman"/>
          <w:sz w:val="24"/>
        </w:rPr>
        <w:t>НИШ</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C92EDD">
        <w:rPr>
          <w:rFonts w:ascii="Times New Roman" w:hAnsi="Times New Roman"/>
          <w:sz w:val="24"/>
          <w:lang w:val="sr-Latn-CS"/>
        </w:rPr>
        <w:t>15.1.2014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C92EDD">
        <w:rPr>
          <w:rFonts w:ascii="Times New Roman" w:hAnsi="Times New Roman"/>
          <w:sz w:val="24"/>
        </w:rPr>
        <w:t xml:space="preserve">студијског програма </w:t>
      </w:r>
      <w:r w:rsidR="00C92EDD">
        <w:rPr>
          <w:rFonts w:ascii="Times New Roman" w:hAnsi="Times New Roman"/>
          <w:b/>
          <w:sz w:val="24"/>
        </w:rPr>
        <w:t>МАС1 - ФИЗИЧКО ВАСПИТАЊЕ И СПОРТ</w:t>
      </w:r>
      <w:r w:rsidR="00C92EDD">
        <w:rPr>
          <w:rFonts w:ascii="Times New Roman" w:hAnsi="Times New Roman"/>
          <w:sz w:val="24"/>
        </w:rPr>
        <w:t xml:space="preserve"> у оквиру поља друштвено-хуманистичких наука</w:t>
      </w:r>
      <w:r>
        <w:rPr>
          <w:rFonts w:ascii="Times New Roman" w:hAnsi="Times New Roman"/>
          <w:sz w:val="24"/>
          <w:lang w:val="sr-Cyrl-CS"/>
        </w:rPr>
        <w:t xml:space="preserve"> под бројем </w:t>
      </w:r>
      <w:r w:rsidR="00C92EDD">
        <w:rPr>
          <w:rFonts w:ascii="Times New Roman" w:hAnsi="Times New Roman"/>
          <w:sz w:val="24"/>
          <w:lang w:val="sr-Latn-CS"/>
        </w:rPr>
        <w:t>612-00-00074/2014-04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6" w:name="OLE_LINK10"/>
      <w:bookmarkStart w:id="7" w:name="OLE_LINK16"/>
      <w:r w:rsidR="00C92EDD">
        <w:rPr>
          <w:rFonts w:ascii="Times New Roman" w:hAnsi="Times New Roman"/>
          <w:b/>
          <w:sz w:val="24"/>
        </w:rPr>
        <w:t>УНИВЕРЗИТЕТ У НИШУ-ФАКУЛТЕТ СПОРТА И ФИЗИЧКОГ ВАСПИТАЊА</w:t>
      </w:r>
      <w:r>
        <w:rPr>
          <w:rFonts w:ascii="Times New Roman" w:hAnsi="Times New Roman"/>
          <w:sz w:val="24"/>
        </w:rPr>
        <w:t xml:space="preserve"> и </w:t>
      </w:r>
      <w:bookmarkEnd w:id="6"/>
      <w:bookmarkEnd w:id="7"/>
      <w:r>
        <w:rPr>
          <w:rFonts w:ascii="Times New Roman" w:hAnsi="Times New Roman"/>
          <w:sz w:val="24"/>
        </w:rPr>
        <w:t>предлог одлуке, достављени су Комисији за акредитацију и проверу квалитета.</w:t>
      </w:r>
    </w:p>
    <w:p w:rsidR="00C92EDD" w:rsidRPr="00C92EDD" w:rsidRDefault="00C92EDD" w:rsidP="00C92EDD">
      <w:pPr>
        <w:spacing w:after="120" w:line="240" w:lineRule="auto"/>
        <w:ind w:firstLine="567"/>
        <w:jc w:val="both"/>
        <w:rPr>
          <w:rFonts w:ascii="Times New Roman" w:hAnsi="Times New Roman"/>
          <w:bCs/>
          <w:sz w:val="24"/>
          <w:szCs w:val="24"/>
          <w:lang w:val="sr-Cyrl-CS"/>
        </w:rPr>
      </w:pPr>
      <w:r w:rsidRPr="00C92EDD">
        <w:rPr>
          <w:rFonts w:ascii="Times New Roman" w:hAnsi="Times New Roman"/>
          <w:bCs/>
          <w:sz w:val="24"/>
          <w:szCs w:val="24"/>
          <w:lang w:val="sr-Cyrl-CS"/>
        </w:rPr>
        <w:t xml:space="preserve">Студијски програм садржи све елементе предвиђене Законом и стандардима и има предвиђен број ЕСПБ. Образовање за стицање стручног назива Мастер професор физичког васпитања и спорта траје једну годину (два семестра) са укупним обимом од 60 ЕСПБ. Студијски програм обезбеђује стицање компетенција за јасно и препознатљиво занимање. Сврха је ваљано формулисана у складу са основним циљевима и задацима. Циљеви студијског програма омогућавају постизање адекватних компетенција. Они укључују развој стваралачких способности и овладавање различитим практичним вештинама, које су неопходне за обављање професионалног рада у спорту и физичком васпитању. </w:t>
      </w:r>
      <w:r w:rsidRPr="00C92EDD">
        <w:rPr>
          <w:rFonts w:ascii="Times New Roman" w:hAnsi="Times New Roman"/>
          <w:sz w:val="24"/>
          <w:szCs w:val="24"/>
          <w:lang w:val="sr-Cyrl-RS"/>
        </w:rPr>
        <w:t>П</w:t>
      </w:r>
      <w:r w:rsidRPr="00C92EDD">
        <w:rPr>
          <w:rFonts w:ascii="Times New Roman" w:hAnsi="Times New Roman"/>
          <w:bCs/>
          <w:sz w:val="24"/>
          <w:szCs w:val="24"/>
          <w:lang w:val="sr-Cyrl-CS"/>
        </w:rPr>
        <w:t>рецизно су наведене опште и предметно-специфичне способности које студенти стичу  током студија.</w:t>
      </w:r>
    </w:p>
    <w:p w:rsidR="00C92EDD" w:rsidRPr="00C92EDD" w:rsidRDefault="00C92EDD" w:rsidP="00C92EDD">
      <w:pPr>
        <w:spacing w:after="120" w:line="240" w:lineRule="auto"/>
        <w:ind w:firstLine="567"/>
        <w:jc w:val="both"/>
        <w:rPr>
          <w:rFonts w:ascii="Times New Roman" w:hAnsi="Times New Roman"/>
          <w:bCs/>
          <w:sz w:val="24"/>
          <w:szCs w:val="24"/>
          <w:lang w:val="sr-Cyrl-CS"/>
        </w:rPr>
      </w:pPr>
      <w:r w:rsidRPr="00C92EDD">
        <w:rPr>
          <w:rFonts w:ascii="Times New Roman" w:hAnsi="Times New Roman"/>
          <w:bCs/>
          <w:sz w:val="24"/>
          <w:szCs w:val="24"/>
          <w:lang w:val="sr-Cyrl-CS"/>
        </w:rPr>
        <w:t>Јасно је дефинисана структура курикулума која садржи расподелу обавезних и изборних предмета по семестрима, са фондом часова предавања, вежби, других облика наставе и студијског истраживачког рада, као активне наставе; број часова оптерећења за студенте, број часова укупног оптерећења и број ЕСПБ за сваки предмет. Студијски програм се реализује кроз 600 часова активне наставе. Курикулум студијског програма траје једну годину (2 семестра и носи 60 ЕСПБ). Опис предмета садржи назив, тип предмета, годину и семестар студија, број ЕСПБ, предуслове за упис предмета, циљ и садржај предмета, исход процеса учења, литературу за припрему испита, методе за извођење наставе, начин провере знања, начин полагања испита и оцењивања. Предмети студијског програма су подељени у две целине и то: обавезни предмети и изборни предмети. Испуњен је критеријум да су од укупног броја часова активне наставе више од 50% часови предавања и вежби, а од тог броја, више од 50% су часови предавања. Број часова активне наставе и часова предавања за ниво мастер академских студија је одговарајући.</w:t>
      </w:r>
    </w:p>
    <w:p w:rsidR="00C92EDD" w:rsidRPr="00C92EDD" w:rsidRDefault="00C92EDD" w:rsidP="00C92EDD">
      <w:pPr>
        <w:spacing w:after="120" w:line="240" w:lineRule="auto"/>
        <w:ind w:firstLine="567"/>
        <w:jc w:val="both"/>
        <w:rPr>
          <w:rFonts w:ascii="Times New Roman" w:hAnsi="Times New Roman"/>
          <w:b/>
          <w:bCs/>
          <w:sz w:val="24"/>
          <w:szCs w:val="24"/>
          <w:lang w:val="sr-Cyrl-CS"/>
        </w:rPr>
      </w:pPr>
      <w:r w:rsidRPr="00C92EDD">
        <w:rPr>
          <w:rFonts w:ascii="Times New Roman" w:hAnsi="Times New Roman"/>
          <w:bCs/>
          <w:sz w:val="24"/>
          <w:szCs w:val="24"/>
          <w:lang w:val="sr-Cyrl-CS"/>
        </w:rPr>
        <w:t>Програм је сачињен као наставак основних академских студија, обухвата сазнања која су систематизована у обавезне и изборне предмете. Као таква представљају један целовит и свеобухватан програм који задовољава све критеријуме савременог система научних сазнања. Студијски програм мастер академских студија представља наставак образовања после студијског програма основних академских студија. Студијски програм је усаглашен са више акредитованих програма иностраних високошколских установа, пре свега европског образовног простора</w:t>
      </w:r>
    </w:p>
    <w:p w:rsidR="00C92EDD" w:rsidRPr="00C92EDD" w:rsidRDefault="00C92EDD" w:rsidP="00C92EDD">
      <w:pPr>
        <w:spacing w:after="120" w:line="240" w:lineRule="auto"/>
        <w:ind w:firstLine="567"/>
        <w:jc w:val="both"/>
        <w:rPr>
          <w:rFonts w:ascii="Times New Roman" w:hAnsi="Times New Roman"/>
          <w:bCs/>
          <w:sz w:val="24"/>
          <w:szCs w:val="24"/>
          <w:lang w:val="sr-Cyrl-CS"/>
        </w:rPr>
      </w:pPr>
      <w:r w:rsidRPr="00C92EDD">
        <w:rPr>
          <w:rFonts w:ascii="Times New Roman" w:hAnsi="Times New Roman"/>
          <w:bCs/>
          <w:sz w:val="24"/>
          <w:szCs w:val="24"/>
          <w:lang w:val="sr-Cyrl-CS"/>
        </w:rPr>
        <w:t xml:space="preserve">Број студената за </w:t>
      </w:r>
      <w:r w:rsidR="00ED1B92">
        <w:rPr>
          <w:rFonts w:ascii="Times New Roman" w:hAnsi="Times New Roman"/>
          <w:bCs/>
          <w:sz w:val="24"/>
          <w:szCs w:val="24"/>
          <w:lang w:val="sr-Cyrl-CS"/>
        </w:rPr>
        <w:t>упис (1</w:t>
      </w:r>
      <w:r w:rsidR="00ED1B92">
        <w:rPr>
          <w:rFonts w:ascii="Times New Roman" w:hAnsi="Times New Roman"/>
          <w:bCs/>
          <w:sz w:val="24"/>
          <w:szCs w:val="24"/>
          <w:lang w:val="sr-Latn-RS"/>
        </w:rPr>
        <w:t>5</w:t>
      </w:r>
      <w:r w:rsidRPr="00C92EDD">
        <w:rPr>
          <w:rFonts w:ascii="Times New Roman" w:hAnsi="Times New Roman"/>
          <w:bCs/>
          <w:sz w:val="24"/>
          <w:szCs w:val="24"/>
          <w:lang w:val="sr-Cyrl-CS"/>
        </w:rPr>
        <w:t>0) је према расположивим просторним капацитетима оптималан. На студијски програм се могу уписати студенти који су завршили основне академске студије из научно-образовне области физичко васпитање и спорт. За коначно рангирање студената битна је постигнута средња оцена на основним академским студијама, док су додатни услови прописани Правилником о упису студената и Правилником о завршном мастер раду.</w:t>
      </w:r>
    </w:p>
    <w:p w:rsidR="00C92EDD" w:rsidRPr="00C92EDD" w:rsidRDefault="00C92EDD" w:rsidP="00C92EDD">
      <w:pPr>
        <w:spacing w:after="120" w:line="240" w:lineRule="auto"/>
        <w:ind w:firstLine="567"/>
        <w:jc w:val="both"/>
        <w:rPr>
          <w:rFonts w:ascii="Times New Roman" w:hAnsi="Times New Roman"/>
          <w:bCs/>
          <w:sz w:val="24"/>
          <w:szCs w:val="24"/>
          <w:lang w:val="sr-Cyrl-CS"/>
        </w:rPr>
      </w:pPr>
      <w:r w:rsidRPr="00C92EDD">
        <w:rPr>
          <w:rFonts w:ascii="Times New Roman" w:hAnsi="Times New Roman"/>
          <w:bCs/>
          <w:sz w:val="24"/>
          <w:szCs w:val="24"/>
          <w:lang w:val="sr-Cyrl-CS"/>
        </w:rPr>
        <w:t xml:space="preserve">Студенти са сваким положеним испитом стичу адекватан број ЕСПБ. Сваки предмет има исказан одговарајући број ЕСПБ. Утврђен је број бодова за сваки предмет и дат је опис методологије јединствене на Установи. Оцена на испиту се формира збиром пондерисаног броја поена остварених у свим облицима наставних обавеза. Студент има могућност да за сваки предмет акумулира оцену кроз предиспитне обавезе </w:t>
      </w:r>
      <w:r w:rsidRPr="00C92EDD">
        <w:rPr>
          <w:rFonts w:ascii="Times New Roman" w:hAnsi="Times New Roman"/>
          <w:bCs/>
          <w:sz w:val="24"/>
          <w:szCs w:val="24"/>
          <w:lang w:val="sr-Cyrl-CS"/>
        </w:rPr>
        <w:lastRenderedPageBreak/>
        <w:t>и испит. Испоштован је критеријум да у предиспитном делу студент може стећи од 30 до максималних 70 поена. Сваки предмет има јасан начин стицања поена.</w:t>
      </w:r>
    </w:p>
    <w:p w:rsidR="00C92EDD" w:rsidRPr="00C92EDD" w:rsidRDefault="00C92EDD" w:rsidP="00C92EDD">
      <w:pPr>
        <w:spacing w:after="120" w:line="240" w:lineRule="auto"/>
        <w:ind w:firstLine="567"/>
        <w:jc w:val="both"/>
        <w:rPr>
          <w:rFonts w:ascii="Times New Roman" w:hAnsi="Times New Roman"/>
          <w:bCs/>
          <w:sz w:val="24"/>
          <w:szCs w:val="24"/>
          <w:lang w:val="sr-Cyrl-RS"/>
        </w:rPr>
      </w:pPr>
      <w:r w:rsidRPr="00C92EDD">
        <w:rPr>
          <w:rFonts w:ascii="Times New Roman" w:hAnsi="Times New Roman"/>
          <w:sz w:val="24"/>
          <w:szCs w:val="24"/>
          <w:lang w:val="sr-Cyrl-RS"/>
        </w:rPr>
        <w:t>Величина група одговара Допуни стандарда за акредитацију студијских програма. Студенти су на вежбама распоређени у групама по 25 студената док су на предавањима подељени у групама по 50 студената.</w:t>
      </w:r>
    </w:p>
    <w:p w:rsidR="00C92EDD" w:rsidRPr="00C92EDD" w:rsidRDefault="00C92EDD" w:rsidP="00C92EDD">
      <w:pPr>
        <w:spacing w:after="120" w:line="240" w:lineRule="auto"/>
        <w:ind w:firstLine="567"/>
        <w:jc w:val="both"/>
        <w:rPr>
          <w:rFonts w:ascii="Times New Roman" w:hAnsi="Times New Roman"/>
          <w:bCs/>
          <w:sz w:val="24"/>
          <w:szCs w:val="24"/>
          <w:lang w:val="sr-Cyrl-CS"/>
        </w:rPr>
      </w:pPr>
      <w:r w:rsidRPr="00C92EDD">
        <w:rPr>
          <w:rFonts w:ascii="Times New Roman" w:hAnsi="Times New Roman"/>
          <w:bCs/>
          <w:sz w:val="24"/>
          <w:szCs w:val="24"/>
          <w:lang w:val="sr-Cyrl-CS"/>
        </w:rPr>
        <w:t>За реализацију студијског програма ангажованo је 17 наставника, 14 у сталном радном односу и 3 наставника по уговору. Према оптерећености број наставника у потпуности испуњава услове стандарда акредитације. Установа на овом студијском програму у сталном радном односу има преко 50% наставника у звању доктора наука. Укупан број сарадника ангажованих на факултету износи 4, који су у пуном радном односу. Квалификације наставника и сарадника одговарају њиховим задужењима у наставном процесу.</w:t>
      </w:r>
    </w:p>
    <w:p w:rsidR="00C92EDD" w:rsidRPr="00C92EDD" w:rsidRDefault="00C92EDD" w:rsidP="00C92EDD">
      <w:pPr>
        <w:spacing w:after="120" w:line="240" w:lineRule="auto"/>
        <w:ind w:firstLine="567"/>
        <w:jc w:val="both"/>
        <w:rPr>
          <w:rFonts w:ascii="Times New Roman" w:hAnsi="Times New Roman"/>
          <w:bCs/>
          <w:sz w:val="24"/>
          <w:szCs w:val="24"/>
          <w:lang w:val="sr-Cyrl-CS"/>
        </w:rPr>
      </w:pPr>
      <w:r w:rsidRPr="00C92EDD">
        <w:rPr>
          <w:rFonts w:ascii="Times New Roman" w:hAnsi="Times New Roman"/>
          <w:bCs/>
          <w:sz w:val="24"/>
          <w:szCs w:val="24"/>
          <w:lang w:val="sr-Cyrl-CS"/>
        </w:rPr>
        <w:t xml:space="preserve">Факултет располаже одговарајућим простором за извођење студијскoг програмa. Настава на студијском програму се обавља у две смене и тај простор је у складу са захтевима овог стандарда. Укупна бруто површина у установи 10.913,78 m2 док је укупна површина за извођење наставе 898,94 m2 а укупан број студената </w:t>
      </w:r>
      <w:r w:rsidRPr="00C92EDD">
        <w:rPr>
          <w:rFonts w:ascii="Times New Roman" w:hAnsi="Times New Roman"/>
          <w:bCs/>
          <w:sz w:val="24"/>
          <w:szCs w:val="24"/>
          <w:lang w:val="sr-Latn-RS"/>
        </w:rPr>
        <w:t>100</w:t>
      </w:r>
      <w:r w:rsidRPr="00C92EDD">
        <w:rPr>
          <w:rFonts w:ascii="Times New Roman" w:hAnsi="Times New Roman"/>
          <w:bCs/>
          <w:sz w:val="24"/>
          <w:szCs w:val="24"/>
          <w:lang w:val="sr-Cyrl-CS"/>
        </w:rPr>
        <w:t>. Факултет је у складу са потребама студијског програма обезбедио одговарајућу техничку опрему, справе, реквизите, видео бимове, пројекторе, рачунаре, лабораторијску опрему, интернет технологију и др. Библиотека Факултета располаже одговарајућим бројем уџбеника и књига релевантних за реализацију овог студијског програма. Установа је обезбедила покривеност свих предмета одговарајућом литературом</w:t>
      </w:r>
    </w:p>
    <w:p w:rsidR="00A07D15" w:rsidRPr="00C92EDD" w:rsidRDefault="00C92EDD" w:rsidP="00C92EDD">
      <w:pPr>
        <w:spacing w:after="120" w:line="240" w:lineRule="auto"/>
        <w:ind w:firstLine="567"/>
        <w:jc w:val="both"/>
        <w:rPr>
          <w:rFonts w:ascii="Times New Roman" w:hAnsi="Times New Roman"/>
          <w:sz w:val="24"/>
          <w:szCs w:val="24"/>
        </w:rPr>
      </w:pPr>
      <w:r w:rsidRPr="00C92EDD">
        <w:rPr>
          <w:rFonts w:ascii="Times New Roman" w:hAnsi="Times New Roman"/>
          <w:bCs/>
          <w:sz w:val="24"/>
          <w:szCs w:val="24"/>
          <w:lang w:val="sr-Cyrl-CS"/>
        </w:rPr>
        <w:t>Контрола квалитета студијског програма Мастер студија Физичког васпитања и спорта обухвата редовно и систематично праћење његове реализације и предузимање мера за унапређење квалитета у погледу курикулума, наставе, наставног особља, оцењивања студената, уџбеника и литературе и спроводи се у складу са Правилником о стандардима за самовредновање и оцењивање квалитета. Комисија за квалитет има 12 чланова од тога су три студента.</w:t>
      </w:r>
      <w:r>
        <w:rPr>
          <w:rFonts w:ascii="Times New Roman" w:hAnsi="Times New Roman"/>
          <w:sz w:val="24"/>
          <w:szCs w:val="24"/>
          <w:lang w:val="sr-Latn-CS"/>
        </w:rPr>
        <w:t xml:space="preserve"> </w:t>
      </w:r>
      <w:r>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Pr>
          <w:rFonts w:ascii="Times New Roman" w:hAnsi="Times New Roman"/>
          <w:sz w:val="24"/>
          <w:szCs w:val="24"/>
          <w:lang w:val="sr-Latn-CS"/>
        </w:rPr>
        <w:t xml:space="preserve"> </w:t>
      </w:r>
      <w:r>
        <w:rPr>
          <w:rFonts w:ascii="Times New Roman" w:hAnsi="Times New Roman"/>
          <w:sz w:val="24"/>
        </w:rPr>
        <w:t xml:space="preserve"> </w:t>
      </w:r>
    </w:p>
    <w:p w:rsidR="0038116A" w:rsidRPr="00C92EDD" w:rsidRDefault="00A07D15" w:rsidP="00C92EDD">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38116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38116A">
        <w:rPr>
          <w:rFonts w:ascii="Times New Roman" w:hAnsi="Times New Roman"/>
          <w:b/>
          <w:sz w:val="24"/>
        </w:rPr>
        <w:fldChar w:fldCharType="end"/>
      </w:r>
      <w:r w:rsidR="00C92EDD">
        <w:rPr>
          <w:rFonts w:ascii="Times New Roman" w:hAnsi="Times New Roman"/>
          <w:b/>
          <w:sz w:val="24"/>
        </w:rPr>
        <w:t>УНИВЕРЗИТЕТ У НИШУ-ФАКУЛТЕТ СПОРТА И ФИЗИЧКОГ ВАСПИТАЊА</w:t>
      </w:r>
      <w:r w:rsidR="0038116A">
        <w:rPr>
          <w:rFonts w:ascii="Times New Roman" w:hAnsi="Times New Roman"/>
          <w:sz w:val="24"/>
        </w:rPr>
        <w:t xml:space="preserve">  </w:t>
      </w:r>
      <w:r w:rsidR="00C92EDD">
        <w:rPr>
          <w:rFonts w:ascii="Times New Roman" w:hAnsi="Times New Roman"/>
          <w:sz w:val="24"/>
        </w:rPr>
        <w:t>за студијски програм МАС1 - ФИЗИЧКО ВАСПИТАЊЕ И СПОРТ</w:t>
      </w:r>
      <w:r w:rsidR="0038116A">
        <w:rPr>
          <w:rFonts w:ascii="Times New Roman" w:hAnsi="Times New Roman"/>
          <w:sz w:val="24"/>
        </w:rPr>
        <w:t xml:space="preserve"> </w:t>
      </w:r>
      <w:r w:rsidR="00C92EDD">
        <w:rPr>
          <w:rFonts w:ascii="Times New Roman" w:hAnsi="Times New Roman"/>
          <w:sz w:val="24"/>
        </w:rPr>
        <w:t xml:space="preserve"> у оквиру поља друштвено-хуманистичких наука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C92EDD">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E4739F">
        <w:rPr>
          <w:rFonts w:ascii="Times New Roman" w:hAnsi="Times New Roman"/>
          <w:noProof/>
          <w:sz w:val="24"/>
          <w:lang w:val="sr-Latn-RS" w:eastAsia="sr-Latn-RS"/>
        </w:rPr>
        <w:lastRenderedPageBreak/>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C92EDD">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C92EDD">
      <w:pPr>
        <w:spacing w:after="120" w:line="240" w:lineRule="auto"/>
        <w:ind w:firstLine="709"/>
        <w:jc w:val="both"/>
        <w:rPr>
          <w:rFonts w:ascii="Times New Roman" w:hAnsi="Times New Roman"/>
          <w:sz w:val="24"/>
          <w:lang w:val="sr-Latn-CS"/>
        </w:rPr>
      </w:pPr>
      <w:bookmarkStart w:id="8" w:name="OLE_LINK14"/>
      <w:bookmarkStart w:id="9" w:name="OLE_LINK15"/>
      <w:r>
        <w:rPr>
          <w:rFonts w:ascii="Times New Roman" w:hAnsi="Times New Roman"/>
          <w:b/>
          <w:sz w:val="24"/>
        </w:rPr>
        <w:t>УНИВЕРЗИТЕТ У НИШУ-ФАКУЛТЕТ СПОРТА И ФИЗИЧКОГ ВАСПИТАЊА</w:t>
      </w:r>
      <w:r w:rsidR="0038116A">
        <w:rPr>
          <w:rFonts w:ascii="Times New Roman" w:hAnsi="Times New Roman"/>
          <w:sz w:val="24"/>
        </w:rPr>
        <w:t xml:space="preserve"> </w:t>
      </w:r>
      <w:r w:rsidR="0038116A">
        <w:rPr>
          <w:rFonts w:ascii="Times New Roman" w:hAnsi="Times New Roman"/>
          <w:sz w:val="24"/>
          <w:lang w:val="sr-Cyrl-CS"/>
        </w:rPr>
        <w:t xml:space="preserve">са седиштем у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Adresa,1,5)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УЛ. ЧАРНОЈЕВИЋЕВА БР.10 А</w:t>
      </w:r>
      <w:r w:rsidR="0038116A">
        <w:rPr>
          <w:rFonts w:ascii="Times New Roman" w:hAnsi="Times New Roman"/>
          <w:sz w:val="24"/>
        </w:rPr>
        <w:t>,</w:t>
      </w:r>
      <w:r w:rsidR="0038116A">
        <w:rPr>
          <w:rFonts w:ascii="Times New Roman" w:hAnsi="Times New Roman"/>
          <w:sz w:val="24"/>
          <w:lang w:val="sr-Cyrl-CS"/>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ConvertString(</w:instrText>
      </w:r>
      <w:r w:rsidR="0038116A">
        <w:rPr>
          <w:rFonts w:ascii="Times New Roman" w:hAnsi="Times New Roman"/>
          <w:sz w:val="24"/>
          <w:lang w:val="sr-Latn-CS"/>
        </w:rPr>
        <w:instrText xml:space="preserve">Sediste,1,5)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НИШ</w:t>
      </w:r>
      <w:r w:rsidR="0038116A">
        <w:rPr>
          <w:rFonts w:ascii="Times New Roman" w:hAnsi="Times New Roman"/>
          <w:sz w:val="24"/>
          <w:lang w:val="sr-Cyrl-CS"/>
        </w:rPr>
        <w:t>,</w:t>
      </w:r>
      <w:r w:rsidR="0038116A">
        <w:rPr>
          <w:rFonts w:ascii="Times New Roman" w:hAnsi="Times New Roman"/>
          <w:sz w:val="24"/>
        </w:rPr>
        <w:t xml:space="preserve"> </w:t>
      </w:r>
      <w:bookmarkEnd w:id="8"/>
      <w:bookmarkEnd w:id="9"/>
      <w:r w:rsidR="0038116A">
        <w:rPr>
          <w:rFonts w:ascii="Times New Roman" w:hAnsi="Times New Roman"/>
          <w:sz w:val="24"/>
          <w:lang w:val="sr-Cyrl-CS"/>
        </w:rPr>
        <w:t>ПИБ:</w:t>
      </w:r>
      <w:r w:rsidR="0038116A">
        <w:rPr>
          <w:rFonts w:ascii="Times New Roman" w:hAnsi="Times New Roman"/>
          <w:sz w:val="24"/>
        </w:rPr>
        <w:t xml:space="preserve"> </w:t>
      </w:r>
      <w:r w:rsidR="0038116A">
        <w:rPr>
          <w:rFonts w:ascii="Times New Roman" w:hAnsi="Times New Roman"/>
          <w:sz w:val="24"/>
        </w:rPr>
        <w:fldChar w:fldCharType="begin"/>
      </w:r>
      <w:r w:rsidR="0038116A">
        <w:rPr>
          <w:rFonts w:ascii="Times New Roman" w:hAnsi="Times New Roman"/>
          <w:sz w:val="24"/>
        </w:rPr>
        <w:instrText xml:space="preserve"> DOCVARIABLE </w:instrText>
      </w:r>
      <w:r w:rsidR="0038116A">
        <w:rPr>
          <w:rFonts w:ascii="Times New Roman" w:hAnsi="Times New Roman"/>
          <w:sz w:val="24"/>
          <w:lang w:val="sr-Latn-CS"/>
        </w:rPr>
        <w:instrText xml:space="preserve">PIB </w:instrText>
      </w:r>
      <w:r w:rsidR="0038116A">
        <w:rPr>
          <w:rFonts w:ascii="Times New Roman" w:hAnsi="Times New Roman"/>
          <w:sz w:val="24"/>
        </w:rPr>
        <w:instrText xml:space="preserve">\* MERGEFORMAT </w:instrText>
      </w:r>
      <w:r w:rsidR="0038116A">
        <w:rPr>
          <w:rFonts w:ascii="Times New Roman" w:hAnsi="Times New Roman"/>
          <w:sz w:val="24"/>
        </w:rPr>
        <w:fldChar w:fldCharType="end"/>
      </w:r>
      <w:r>
        <w:rPr>
          <w:rFonts w:ascii="Times New Roman" w:hAnsi="Times New Roman"/>
          <w:sz w:val="24"/>
        </w:rPr>
        <w:t>101756222</w:t>
      </w:r>
      <w:r w:rsidR="0038116A">
        <w:rPr>
          <w:rFonts w:ascii="Times New Roman" w:hAnsi="Times New Roman"/>
          <w:sz w:val="24"/>
          <w:lang w:val="sr-Cyrl-CS"/>
        </w:rPr>
        <w:t xml:space="preserve">, Матични број: </w:t>
      </w:r>
      <w:r>
        <w:rPr>
          <w:rFonts w:ascii="Times New Roman" w:hAnsi="Times New Roman"/>
          <w:sz w:val="24"/>
        </w:rPr>
        <w:t>17265962</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10" w:name="OLE_LINK7"/>
      <w:bookmarkStart w:id="11" w:name="OLE_LINK11"/>
      <w:r w:rsidR="0038116A">
        <w:rPr>
          <w:rFonts w:ascii="Times New Roman" w:hAnsi="Times New Roman"/>
          <w:sz w:val="24"/>
          <w:lang w:val="sr-Cyrl-CS"/>
        </w:rPr>
        <w:t>д</w:t>
      </w:r>
      <w:bookmarkEnd w:id="10"/>
      <w:bookmarkEnd w:id="11"/>
      <w:r w:rsidR="0038116A">
        <w:rPr>
          <w:rFonts w:ascii="Times New Roman" w:hAnsi="Times New Roman"/>
          <w:sz w:val="24"/>
          <w:lang w:val="sr-Cyrl-CS"/>
        </w:rPr>
        <w:t xml:space="preserve">итацију </w:t>
      </w:r>
      <w:bookmarkStart w:id="12" w:name="OLE_LINK20"/>
      <w:bookmarkStart w:id="13" w:name="OLE_LINK21"/>
      <w:r w:rsidR="0038116A">
        <w:rPr>
          <w:rFonts w:ascii="Times New Roman" w:hAnsi="Times New Roman"/>
          <w:sz w:val="24"/>
          <w:lang w:val="sr-Cyrl-CS"/>
        </w:rPr>
        <w:t>високошколских установа</w:t>
      </w:r>
      <w:bookmarkEnd w:id="12"/>
      <w:bookmarkEnd w:id="13"/>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МАС1 - ФИЗИЧКО ВАСПИТАЊЕ И СПОРТ</w:t>
      </w:r>
      <w:r>
        <w:rPr>
          <w:rFonts w:ascii="Times New Roman" w:hAnsi="Times New Roman"/>
          <w:sz w:val="24"/>
        </w:rPr>
        <w:t xml:space="preserve"> у оквиру поља друштвен</w:t>
      </w:r>
      <w:r w:rsidR="00ED1B92">
        <w:rPr>
          <w:rFonts w:ascii="Times New Roman" w:hAnsi="Times New Roman"/>
          <w:sz w:val="24"/>
        </w:rPr>
        <w:t>о-хуманистичких наука и то за 15</w:t>
      </w:r>
      <w:bookmarkStart w:id="14" w:name="_GoBack"/>
      <w:bookmarkEnd w:id="14"/>
      <w:r>
        <w:rPr>
          <w:rFonts w:ascii="Times New Roman" w:hAnsi="Times New Roman"/>
          <w:sz w:val="24"/>
        </w:rPr>
        <w:t>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C92EDD">
              <w:rPr>
                <w:rFonts w:ascii="Times New Roman" w:hAnsi="Times New Roman"/>
                <w:sz w:val="24"/>
                <w:lang w:val="sr-Latn-CS"/>
              </w:rPr>
              <w:t>612-00-00074/2014-04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C92EDD">
              <w:rPr>
                <w:rFonts w:ascii="Times New Roman" w:hAnsi="Times New Roman"/>
                <w:sz w:val="24"/>
                <w:lang w:val="sr-Latn-CS"/>
              </w:rPr>
              <w:t>20.06.2014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2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22683DDA">
      <w:start w:val="2"/>
      <w:numFmt w:val="bullet"/>
      <w:lvlText w:val="-"/>
      <w:lvlJc w:val="left"/>
      <w:pPr>
        <w:ind w:left="720" w:hanging="360"/>
      </w:pPr>
      <w:rPr>
        <w:rFonts w:ascii="Calibri" w:eastAsia="Calibri" w:hAnsi="Calibri" w:cs="Times New Roman" w:hint="default"/>
      </w:rPr>
    </w:lvl>
    <w:lvl w:ilvl="1" w:tplc="37C4A26E" w:tentative="1">
      <w:start w:val="1"/>
      <w:numFmt w:val="bullet"/>
      <w:lvlText w:val="o"/>
      <w:lvlJc w:val="left"/>
      <w:pPr>
        <w:ind w:left="1440" w:hanging="360"/>
      </w:pPr>
      <w:rPr>
        <w:rFonts w:ascii="Courier New" w:hAnsi="Courier New" w:cs="Courier New" w:hint="default"/>
      </w:rPr>
    </w:lvl>
    <w:lvl w:ilvl="2" w:tplc="02000ED6" w:tentative="1">
      <w:start w:val="1"/>
      <w:numFmt w:val="bullet"/>
      <w:lvlText w:val=""/>
      <w:lvlJc w:val="left"/>
      <w:pPr>
        <w:ind w:left="2160" w:hanging="360"/>
      </w:pPr>
      <w:rPr>
        <w:rFonts w:ascii="Wingdings" w:hAnsi="Wingdings" w:hint="default"/>
      </w:rPr>
    </w:lvl>
    <w:lvl w:ilvl="3" w:tplc="9154BDD2" w:tentative="1">
      <w:start w:val="1"/>
      <w:numFmt w:val="bullet"/>
      <w:lvlText w:val=""/>
      <w:lvlJc w:val="left"/>
      <w:pPr>
        <w:ind w:left="2880" w:hanging="360"/>
      </w:pPr>
      <w:rPr>
        <w:rFonts w:ascii="Symbol" w:hAnsi="Symbol" w:hint="default"/>
      </w:rPr>
    </w:lvl>
    <w:lvl w:ilvl="4" w:tplc="9F728A70" w:tentative="1">
      <w:start w:val="1"/>
      <w:numFmt w:val="bullet"/>
      <w:lvlText w:val="o"/>
      <w:lvlJc w:val="left"/>
      <w:pPr>
        <w:ind w:left="3600" w:hanging="360"/>
      </w:pPr>
      <w:rPr>
        <w:rFonts w:ascii="Courier New" w:hAnsi="Courier New" w:cs="Courier New" w:hint="default"/>
      </w:rPr>
    </w:lvl>
    <w:lvl w:ilvl="5" w:tplc="87FEA230" w:tentative="1">
      <w:start w:val="1"/>
      <w:numFmt w:val="bullet"/>
      <w:lvlText w:val=""/>
      <w:lvlJc w:val="left"/>
      <w:pPr>
        <w:ind w:left="4320" w:hanging="360"/>
      </w:pPr>
      <w:rPr>
        <w:rFonts w:ascii="Wingdings" w:hAnsi="Wingdings" w:hint="default"/>
      </w:rPr>
    </w:lvl>
    <w:lvl w:ilvl="6" w:tplc="B64647C4" w:tentative="1">
      <w:start w:val="1"/>
      <w:numFmt w:val="bullet"/>
      <w:lvlText w:val=""/>
      <w:lvlJc w:val="left"/>
      <w:pPr>
        <w:ind w:left="5040" w:hanging="360"/>
      </w:pPr>
      <w:rPr>
        <w:rFonts w:ascii="Symbol" w:hAnsi="Symbol" w:hint="default"/>
      </w:rPr>
    </w:lvl>
    <w:lvl w:ilvl="7" w:tplc="AD7AD70C" w:tentative="1">
      <w:start w:val="1"/>
      <w:numFmt w:val="bullet"/>
      <w:lvlText w:val="o"/>
      <w:lvlJc w:val="left"/>
      <w:pPr>
        <w:ind w:left="5760" w:hanging="360"/>
      </w:pPr>
      <w:rPr>
        <w:rFonts w:ascii="Courier New" w:hAnsi="Courier New" w:cs="Courier New" w:hint="default"/>
      </w:rPr>
    </w:lvl>
    <w:lvl w:ilvl="8" w:tplc="6908CBA2" w:tentative="1">
      <w:start w:val="1"/>
      <w:numFmt w:val="bullet"/>
      <w:lvlText w:val=""/>
      <w:lvlJc w:val="left"/>
      <w:pPr>
        <w:ind w:left="6480" w:hanging="360"/>
      </w:pPr>
      <w:rPr>
        <w:rFonts w:ascii="Wingdings" w:hAnsi="Wingdings" w:hint="default"/>
      </w:rPr>
    </w:lvl>
  </w:abstractNum>
  <w:abstractNum w:abstractNumId="1">
    <w:nsid w:val="7E36443E"/>
    <w:multiLevelType w:val="hybridMultilevel"/>
    <w:tmpl w:val="885CB82E"/>
    <w:lvl w:ilvl="0" w:tplc="91D2CCE2">
      <w:start w:val="1"/>
      <w:numFmt w:val="decimal"/>
      <w:lvlText w:val="%1."/>
      <w:lvlJc w:val="left"/>
      <w:pPr>
        <w:ind w:left="720" w:hanging="360"/>
      </w:pPr>
      <w:rPr>
        <w:rFonts w:hint="default"/>
      </w:rPr>
    </w:lvl>
    <w:lvl w:ilvl="1" w:tplc="7116BE9A" w:tentative="1">
      <w:start w:val="1"/>
      <w:numFmt w:val="lowerLetter"/>
      <w:lvlText w:val="%2."/>
      <w:lvlJc w:val="left"/>
      <w:pPr>
        <w:ind w:left="1440" w:hanging="360"/>
      </w:pPr>
    </w:lvl>
    <w:lvl w:ilvl="2" w:tplc="8BBAF402" w:tentative="1">
      <w:start w:val="1"/>
      <w:numFmt w:val="lowerRoman"/>
      <w:lvlText w:val="%3."/>
      <w:lvlJc w:val="right"/>
      <w:pPr>
        <w:ind w:left="2160" w:hanging="180"/>
      </w:pPr>
    </w:lvl>
    <w:lvl w:ilvl="3" w:tplc="70DAE7BC" w:tentative="1">
      <w:start w:val="1"/>
      <w:numFmt w:val="decimal"/>
      <w:lvlText w:val="%4."/>
      <w:lvlJc w:val="left"/>
      <w:pPr>
        <w:ind w:left="2880" w:hanging="360"/>
      </w:pPr>
    </w:lvl>
    <w:lvl w:ilvl="4" w:tplc="9936556C" w:tentative="1">
      <w:start w:val="1"/>
      <w:numFmt w:val="lowerLetter"/>
      <w:lvlText w:val="%5."/>
      <w:lvlJc w:val="left"/>
      <w:pPr>
        <w:ind w:left="3600" w:hanging="360"/>
      </w:pPr>
    </w:lvl>
    <w:lvl w:ilvl="5" w:tplc="74543E7A" w:tentative="1">
      <w:start w:val="1"/>
      <w:numFmt w:val="lowerRoman"/>
      <w:lvlText w:val="%6."/>
      <w:lvlJc w:val="right"/>
      <w:pPr>
        <w:ind w:left="4320" w:hanging="180"/>
      </w:pPr>
    </w:lvl>
    <w:lvl w:ilvl="6" w:tplc="551ED1B2" w:tentative="1">
      <w:start w:val="1"/>
      <w:numFmt w:val="decimal"/>
      <w:lvlText w:val="%7."/>
      <w:lvlJc w:val="left"/>
      <w:pPr>
        <w:ind w:left="5040" w:hanging="360"/>
      </w:pPr>
    </w:lvl>
    <w:lvl w:ilvl="7" w:tplc="368299D8" w:tentative="1">
      <w:start w:val="1"/>
      <w:numFmt w:val="lowerLetter"/>
      <w:lvlText w:val="%8."/>
      <w:lvlJc w:val="left"/>
      <w:pPr>
        <w:ind w:left="5760" w:hanging="360"/>
      </w:pPr>
    </w:lvl>
    <w:lvl w:ilvl="8" w:tplc="7610CE3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EDD"/>
    <w:rsid w:val="00050E9C"/>
    <w:rsid w:val="002F49CC"/>
    <w:rsid w:val="0038116A"/>
    <w:rsid w:val="00381277"/>
    <w:rsid w:val="004D0607"/>
    <w:rsid w:val="00505B4F"/>
    <w:rsid w:val="005865E1"/>
    <w:rsid w:val="0060172A"/>
    <w:rsid w:val="0060653D"/>
    <w:rsid w:val="006E1271"/>
    <w:rsid w:val="008B3058"/>
    <w:rsid w:val="008C629A"/>
    <w:rsid w:val="008E0802"/>
    <w:rsid w:val="00906010"/>
    <w:rsid w:val="00935682"/>
    <w:rsid w:val="009D250A"/>
    <w:rsid w:val="009E7341"/>
    <w:rsid w:val="00A00141"/>
    <w:rsid w:val="00A04CC9"/>
    <w:rsid w:val="00A07D15"/>
    <w:rsid w:val="00B0755E"/>
    <w:rsid w:val="00B375B5"/>
    <w:rsid w:val="00BA23E3"/>
    <w:rsid w:val="00BA7811"/>
    <w:rsid w:val="00BC388D"/>
    <w:rsid w:val="00C92EDD"/>
    <w:rsid w:val="00CD4A5B"/>
    <w:rsid w:val="00D77BD1"/>
    <w:rsid w:val="00D854D0"/>
    <w:rsid w:val="00E4739F"/>
    <w:rsid w:val="00E5610D"/>
    <w:rsid w:val="00ED1B92"/>
    <w:rsid w:val="00ED4E29"/>
    <w:rsid w:val="00FB5965"/>
    <w:rsid w:val="00FE7A82"/>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ED1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B92"/>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sid w:val="00ED1B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B92"/>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443507">
      <w:bodyDiv w:val="1"/>
      <w:marLeft w:val="0"/>
      <w:marRight w:val="0"/>
      <w:marTop w:val="0"/>
      <w:marBottom w:val="0"/>
      <w:divBdr>
        <w:top w:val="none" w:sz="0" w:space="0" w:color="auto"/>
        <w:left w:val="none" w:sz="0" w:space="0" w:color="auto"/>
        <w:bottom w:val="none" w:sz="0" w:space="0" w:color="auto"/>
        <w:right w:val="none" w:sz="0" w:space="0" w:color="auto"/>
      </w:divBdr>
    </w:div>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IVAN-PC\NexTAIR\Template\Uverenj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AB17E384-B27E-41FE-A94F-C457760231A1}"/>
</file>

<file path=customXml/itemProps2.xml><?xml version="1.0" encoding="utf-8"?>
<ds:datastoreItem xmlns:ds="http://schemas.openxmlformats.org/officeDocument/2006/customXml" ds:itemID="{D1C28829-596D-473C-9645-74A7BAB70211}"/>
</file>

<file path=customXml/itemProps3.xml><?xml version="1.0" encoding="utf-8"?>
<ds:datastoreItem xmlns:ds="http://schemas.openxmlformats.org/officeDocument/2006/customXml" ds:itemID="{FF9AF7B7-5286-4A93-8915-C43A3F478A82}"/>
</file>

<file path=docProps/app.xml><?xml version="1.0" encoding="utf-8"?>
<Properties xmlns="http://schemas.openxmlformats.org/officeDocument/2006/extended-properties" xmlns:vt="http://schemas.openxmlformats.org/officeDocument/2006/docPropsVTypes">
  <Template>Uverenje</Template>
  <TotalTime>12</TotalTime>
  <Pages>4</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lpstr>
    </vt:vector>
  </TitlesOfParts>
  <Company>Bit Impeks d.o.o.</Company>
  <LinksUpToDate>false</LinksUpToDate>
  <CharactersWithSpaces>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cp:lastPrinted>2014-07-04T11:40:00Z</cp:lastPrinted>
  <dcterms:created xsi:type="dcterms:W3CDTF">2014-07-04T11:30:00Z</dcterms:created>
  <dcterms:modified xsi:type="dcterms:W3CDTF">2014-07-09T12:14:00Z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