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9149AE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9149AE">
              <w:rPr>
                <w:rFonts w:ascii="Times New Roman" w:hAnsi="Times New Roman"/>
                <w:sz w:val="24"/>
                <w:lang w:val="sr-Latn-CS"/>
              </w:rPr>
              <w:t>612-00-00589/2014-04</w:t>
            </w:r>
          </w:p>
          <w:p w:rsidR="0038116A" w:rsidRDefault="009149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23.01.2015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Pr="00E21E3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</w:t>
      </w:r>
      <w:bookmarkStart w:id="0" w:name="_GoBack"/>
      <w:bookmarkEnd w:id="0"/>
      <w:r>
        <w:rPr>
          <w:rFonts w:ascii="Times New Roman" w:hAnsi="Times New Roman"/>
          <w:sz w:val="24"/>
          <w:lang w:val="sr-Cyrl-CS"/>
        </w:rPr>
        <w:t>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9149AE">
        <w:rPr>
          <w:rFonts w:ascii="Times New Roman" w:hAnsi="Times New Roman"/>
          <w:sz w:val="24"/>
          <w:lang w:val="sr-Latn-CS"/>
        </w:rPr>
        <w:t>23.01.2015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9149AE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9149AE">
        <w:rPr>
          <w:rFonts w:ascii="Times New Roman" w:hAnsi="Times New Roman"/>
          <w:b/>
          <w:sz w:val="24"/>
        </w:rPr>
        <w:t>УНИВЕРЗИТЕТ У  КРАГУЈЕВЦУ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-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</w:t>
      </w:r>
      <w:r w:rsidR="00587A33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149AE">
        <w:rPr>
          <w:rFonts w:ascii="Times New Roman" w:hAnsi="Times New Roman"/>
          <w:sz w:val="24"/>
        </w:rPr>
        <w:t>ЈОВАНА ЦВИЈИЋА 1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9149AE">
        <w:rPr>
          <w:rFonts w:ascii="Times New Roman" w:hAnsi="Times New Roman"/>
          <w:sz w:val="24"/>
        </w:rPr>
        <w:t>КРАГУЈЕВАЦ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9149AE">
        <w:rPr>
          <w:rFonts w:ascii="Times New Roman" w:hAnsi="Times New Roman"/>
          <w:sz w:val="24"/>
        </w:rPr>
        <w:t>100564301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9149AE">
        <w:rPr>
          <w:rFonts w:ascii="Times New Roman" w:hAnsi="Times New Roman"/>
          <w:sz w:val="24"/>
        </w:rPr>
        <w:t>07227035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9149AE">
        <w:rPr>
          <w:rFonts w:ascii="Times New Roman" w:hAnsi="Times New Roman"/>
          <w:sz w:val="24"/>
        </w:rPr>
        <w:t xml:space="preserve">студијског програма </w:t>
      </w:r>
      <w:r w:rsidR="00587A33">
        <w:rPr>
          <w:rFonts w:ascii="Times New Roman" w:hAnsi="Times New Roman"/>
          <w:sz w:val="24"/>
        </w:rPr>
        <w:t xml:space="preserve">    </w:t>
      </w:r>
      <w:r w:rsidR="009149AE">
        <w:rPr>
          <w:rFonts w:ascii="Times New Roman" w:hAnsi="Times New Roman"/>
          <w:b/>
          <w:sz w:val="24"/>
        </w:rPr>
        <w:t xml:space="preserve">ОАС4 - </w:t>
      </w:r>
      <w:r w:rsidR="00572725" w:rsidRPr="00572725">
        <w:rPr>
          <w:rFonts w:ascii="Times New Roman" w:hAnsi="Times New Roman"/>
          <w:b/>
          <w:sz w:val="24"/>
          <w:szCs w:val="24"/>
          <w:lang w:val="sr-Cyrl-CS"/>
        </w:rPr>
        <w:t>Основне</w:t>
      </w:r>
      <w:r w:rsidR="00572725" w:rsidRPr="00572725">
        <w:rPr>
          <w:rFonts w:ascii="Times New Roman" w:hAnsi="Times New Roman"/>
          <w:b/>
          <w:sz w:val="24"/>
          <w:szCs w:val="24"/>
        </w:rPr>
        <w:t xml:space="preserve"> академске студије права</w:t>
      </w:r>
      <w:r w:rsidR="009149AE">
        <w:rPr>
          <w:rFonts w:ascii="Times New Roman" w:hAnsi="Times New Roman"/>
          <w:sz w:val="24"/>
        </w:rPr>
        <w:t xml:space="preserve"> у оквиру поља друштвено-хуманистичких наука и то за 440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УНИВЕРЗИТЕТ У  КРАГУЈЕВЦУ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-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9149AE">
        <w:rPr>
          <w:rFonts w:ascii="Times New Roman" w:hAnsi="Times New Roman"/>
          <w:sz w:val="24"/>
        </w:rPr>
        <w:t>ЈОВАНА ЦВИЈИЋА 1</w:t>
      </w:r>
      <w:r>
        <w:rPr>
          <w:rFonts w:ascii="Times New Roman" w:hAnsi="Times New Roman"/>
          <w:sz w:val="24"/>
        </w:rPr>
        <w:t xml:space="preserve">, </w:t>
      </w:r>
      <w:r w:rsidR="009149AE">
        <w:rPr>
          <w:rFonts w:ascii="Times New Roman" w:hAnsi="Times New Roman"/>
          <w:sz w:val="24"/>
        </w:rPr>
        <w:t>КРАГУЈЕВАЦ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9149AE">
        <w:rPr>
          <w:rFonts w:ascii="Times New Roman" w:hAnsi="Times New Roman"/>
          <w:sz w:val="24"/>
          <w:lang w:val="sr-Latn-CS"/>
        </w:rPr>
        <w:t>31.3.2014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9149AE">
        <w:rPr>
          <w:rFonts w:ascii="Times New Roman" w:hAnsi="Times New Roman"/>
          <w:sz w:val="24"/>
        </w:rPr>
        <w:t xml:space="preserve">студијског програма </w:t>
      </w:r>
      <w:r w:rsidR="009149AE">
        <w:rPr>
          <w:rFonts w:ascii="Times New Roman" w:hAnsi="Times New Roman"/>
          <w:b/>
          <w:sz w:val="24"/>
        </w:rPr>
        <w:t xml:space="preserve">ОАС4 - </w:t>
      </w:r>
      <w:r w:rsidR="00572725" w:rsidRPr="00572725">
        <w:rPr>
          <w:rFonts w:ascii="Times New Roman" w:hAnsi="Times New Roman"/>
          <w:b/>
          <w:sz w:val="24"/>
          <w:szCs w:val="24"/>
          <w:lang w:val="sr-Cyrl-CS"/>
        </w:rPr>
        <w:t>Основне</w:t>
      </w:r>
      <w:r w:rsidR="00572725" w:rsidRPr="00572725">
        <w:rPr>
          <w:rFonts w:ascii="Times New Roman" w:hAnsi="Times New Roman"/>
          <w:b/>
          <w:sz w:val="24"/>
          <w:szCs w:val="24"/>
        </w:rPr>
        <w:t xml:space="preserve"> академске студије права</w:t>
      </w:r>
      <w:r w:rsidR="009149AE" w:rsidRPr="00572725">
        <w:rPr>
          <w:rFonts w:ascii="Times New Roman" w:hAnsi="Times New Roman"/>
          <w:sz w:val="24"/>
        </w:rPr>
        <w:t xml:space="preserve"> </w:t>
      </w:r>
      <w:r w:rsidR="009149AE">
        <w:rPr>
          <w:rFonts w:ascii="Times New Roman" w:hAnsi="Times New Roman"/>
          <w:sz w:val="24"/>
        </w:rPr>
        <w:t>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9149AE">
        <w:rPr>
          <w:rFonts w:ascii="Times New Roman" w:hAnsi="Times New Roman"/>
          <w:sz w:val="24"/>
          <w:lang w:val="sr-Latn-CS"/>
        </w:rPr>
        <w:t>612-00-00589/2014-04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3" w:name="OLE_LINK10"/>
      <w:bookmarkStart w:id="4" w:name="OLE_LINK16"/>
      <w:r w:rsidR="009149AE">
        <w:rPr>
          <w:rFonts w:ascii="Times New Roman" w:hAnsi="Times New Roman"/>
          <w:b/>
          <w:sz w:val="24"/>
        </w:rPr>
        <w:t>УНИВЕРЗИТЕТ У  КРАГУЈЕВЦУ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-</w:t>
      </w:r>
      <w:r w:rsidR="00587A33">
        <w:rPr>
          <w:rFonts w:ascii="Times New Roman" w:hAnsi="Times New Roman"/>
          <w:b/>
          <w:sz w:val="24"/>
        </w:rPr>
        <w:t xml:space="preserve"> </w:t>
      </w:r>
      <w:r w:rsidR="009149AE">
        <w:rPr>
          <w:rFonts w:ascii="Times New Roman" w:hAnsi="Times New Roman"/>
          <w:b/>
          <w:sz w:val="24"/>
        </w:rPr>
        <w:t>ПРАВНИ ФАКУЛТЕТ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ru-RU"/>
        </w:rPr>
      </w:pPr>
      <w:r w:rsidRPr="00572725">
        <w:rPr>
          <w:rFonts w:ascii="Times New Roman" w:hAnsi="Times New Roman"/>
          <w:color w:val="000000"/>
          <w:sz w:val="24"/>
        </w:rPr>
        <w:t xml:space="preserve">Студијски програм припада пољу </w:t>
      </w:r>
      <w:r w:rsidRPr="00572725">
        <w:rPr>
          <w:rFonts w:ascii="Times New Roman" w:hAnsi="Times New Roman"/>
          <w:color w:val="000000"/>
          <w:sz w:val="24"/>
          <w:lang w:val="ru-RU"/>
        </w:rPr>
        <w:t>друштвено-хуманистичких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наука и области правне науке, што 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>у складу са законом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 и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листом области коју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>утвр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дио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Национални савет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. Назив дипломе </w:t>
      </w:r>
      <w:r w:rsidRPr="00572725">
        <w:rPr>
          <w:rFonts w:ascii="Times New Roman" w:hAnsi="Times New Roman"/>
          <w:b/>
          <w:color w:val="000000"/>
          <w:sz w:val="24"/>
          <w:lang w:val="ru-RU"/>
        </w:rPr>
        <w:t>дипломирани правник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у складу са листом звања коју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>утв</w:t>
      </w:r>
      <w:r w:rsidRPr="00572725">
        <w:rPr>
          <w:rFonts w:ascii="Times New Roman" w:hAnsi="Times New Roman"/>
          <w:color w:val="000000"/>
          <w:sz w:val="24"/>
          <w:lang w:val="ru-RU"/>
        </w:rPr>
        <w:t>рдио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Национални савет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, а дужина студија од </w:t>
      </w:r>
      <w:r w:rsidRPr="00572725">
        <w:rPr>
          <w:rFonts w:ascii="Times New Roman" w:hAnsi="Times New Roman"/>
          <w:color w:val="000000"/>
          <w:sz w:val="24"/>
        </w:rPr>
        <w:t>4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 године је у складу са законом.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ru-RU"/>
        </w:rPr>
      </w:pPr>
      <w:r w:rsidRPr="00572725">
        <w:rPr>
          <w:rFonts w:ascii="Times New Roman" w:hAnsi="Times New Roman"/>
          <w:color w:val="000000"/>
          <w:sz w:val="24"/>
          <w:lang w:val="ru-RU"/>
        </w:rPr>
        <w:t>П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рограм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прихваћен </w:t>
      </w:r>
      <w:r w:rsidRPr="00572725">
        <w:rPr>
          <w:rFonts w:ascii="Times New Roman" w:hAnsi="Times New Roman"/>
          <w:color w:val="000000"/>
          <w:sz w:val="24"/>
        </w:rPr>
        <w:t xml:space="preserve">27.03.2014. </w:t>
      </w:r>
      <w:r w:rsidRPr="00572725">
        <w:rPr>
          <w:rFonts w:ascii="Times New Roman" w:hAnsi="Times New Roman"/>
          <w:color w:val="000000"/>
          <w:sz w:val="24"/>
          <w:lang w:val="pl-PL"/>
        </w:rPr>
        <w:t>године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 од стране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Сената Универзитета. 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bCs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t xml:space="preserve">Студијски програм садржи све законом предвиђене елементе и има предвиђени број ЕСПБ. Број </w:t>
      </w:r>
      <w:r w:rsidRPr="00572725">
        <w:rPr>
          <w:rFonts w:ascii="Times New Roman" w:hAnsi="Times New Roman"/>
          <w:bCs/>
          <w:color w:val="000000"/>
          <w:sz w:val="24"/>
          <w:lang w:val="sr-Cyrl-CS"/>
        </w:rPr>
        <w:t>ЕСПБ бодов</w:t>
      </w:r>
      <w:r w:rsidRPr="00572725">
        <w:rPr>
          <w:rFonts w:ascii="Times New Roman" w:hAnsi="Times New Roman"/>
          <w:bCs/>
          <w:color w:val="000000"/>
          <w:sz w:val="24"/>
        </w:rPr>
        <w:t>а</w:t>
      </w:r>
      <w:r w:rsidRPr="00572725">
        <w:rPr>
          <w:rFonts w:ascii="Times New Roman" w:hAnsi="Times New Roman"/>
          <w:bCs/>
          <w:color w:val="000000"/>
          <w:sz w:val="24"/>
          <w:lang w:val="sr-Cyrl-CS"/>
        </w:rPr>
        <w:t xml:space="preserve"> након завршених студија </w:t>
      </w:r>
      <w:r w:rsidRPr="00572725">
        <w:rPr>
          <w:rFonts w:ascii="Times New Roman" w:hAnsi="Times New Roman"/>
          <w:bCs/>
          <w:color w:val="000000"/>
          <w:sz w:val="24"/>
        </w:rPr>
        <w:t>је</w:t>
      </w:r>
      <w:r w:rsidRPr="00572725">
        <w:rPr>
          <w:rFonts w:ascii="Times New Roman" w:hAnsi="Times New Roman"/>
          <w:bCs/>
          <w:color w:val="000000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bCs/>
          <w:color w:val="000000"/>
          <w:sz w:val="24"/>
        </w:rPr>
        <w:t>240.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t>Установа је објавила публикацију о студијском програму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color w:val="000000"/>
          <w:sz w:val="24"/>
        </w:rPr>
        <w:t>и подаци су такође присутни на сајту установе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: </w:t>
      </w:r>
      <w:hyperlink r:id="rId7" w:history="1">
        <w:r w:rsidRPr="00572725">
          <w:rPr>
            <w:rStyle w:val="Hyperlink"/>
            <w:rFonts w:ascii="Times New Roman" w:hAnsi="Times New Roman"/>
            <w:sz w:val="24"/>
          </w:rPr>
          <w:t>www.jura.kg.ac.rs</w:t>
        </w:r>
      </w:hyperlink>
      <w:r w:rsidRPr="00572725">
        <w:rPr>
          <w:rFonts w:ascii="Times New Roman" w:hAnsi="Times New Roman"/>
          <w:sz w:val="24"/>
        </w:rPr>
        <w:t>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572725">
        <w:rPr>
          <w:rFonts w:ascii="Times New Roman" w:hAnsi="Times New Roman"/>
          <w:color w:val="000000"/>
          <w:sz w:val="24"/>
        </w:rPr>
        <w:t xml:space="preserve">Сврха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је </w:t>
      </w:r>
      <w:r w:rsidRPr="00572725">
        <w:rPr>
          <w:rFonts w:ascii="Times New Roman" w:hAnsi="Times New Roman"/>
          <w:color w:val="000000"/>
          <w:sz w:val="24"/>
        </w:rPr>
        <w:t xml:space="preserve">јасно и недвосмислено формулисана и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у </w:t>
      </w:r>
      <w:r w:rsidRPr="00572725">
        <w:rPr>
          <w:rFonts w:ascii="Times New Roman" w:hAnsi="Times New Roman"/>
          <w:color w:val="000000"/>
          <w:sz w:val="24"/>
        </w:rPr>
        <w:t>складу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је </w:t>
      </w:r>
      <w:r w:rsidRPr="00572725">
        <w:rPr>
          <w:rFonts w:ascii="Times New Roman" w:hAnsi="Times New Roman"/>
          <w:color w:val="000000"/>
          <w:sz w:val="24"/>
        </w:rPr>
        <w:t xml:space="preserve"> са основним задацима и циљевима установе. Циљеви су јасно </w:t>
      </w:r>
      <w:r w:rsidRPr="00572725">
        <w:rPr>
          <w:rFonts w:ascii="Times New Roman" w:hAnsi="Times New Roman"/>
          <w:color w:val="000000"/>
          <w:sz w:val="24"/>
          <w:lang w:val="sr-Cyrl-CS"/>
        </w:rPr>
        <w:t>дефинисани. Компетенције свршених студената су јасно дефинисане и у складу су са савременим трендовима у ов</w:t>
      </w:r>
      <w:r w:rsidRPr="00572725">
        <w:rPr>
          <w:rFonts w:ascii="Times New Roman" w:hAnsi="Times New Roman"/>
          <w:color w:val="000000"/>
          <w:sz w:val="24"/>
          <w:lang w:val="ru-RU"/>
        </w:rPr>
        <w:t>им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области</w:t>
      </w:r>
      <w:r w:rsidRPr="00572725">
        <w:rPr>
          <w:rFonts w:ascii="Times New Roman" w:hAnsi="Times New Roman"/>
          <w:color w:val="000000"/>
          <w:sz w:val="24"/>
          <w:lang w:val="ru-RU"/>
        </w:rPr>
        <w:t>ма</w:t>
      </w:r>
      <w:r w:rsidRPr="00572725">
        <w:rPr>
          <w:rFonts w:ascii="Times New Roman" w:hAnsi="Times New Roman"/>
          <w:color w:val="000000"/>
          <w:sz w:val="24"/>
          <w:lang w:val="sr-Cyrl-CS"/>
        </w:rPr>
        <w:t>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572725">
        <w:rPr>
          <w:rFonts w:ascii="Times New Roman" w:hAnsi="Times New Roman"/>
          <w:color w:val="000000"/>
          <w:sz w:val="24"/>
          <w:lang w:val="ru-RU"/>
        </w:rPr>
        <w:t>С</w:t>
      </w:r>
      <w:r w:rsidRPr="00572725">
        <w:rPr>
          <w:rFonts w:ascii="Times New Roman" w:hAnsi="Times New Roman"/>
          <w:color w:val="000000"/>
          <w:sz w:val="24"/>
        </w:rPr>
        <w:t>труктура курикулума обухвата распоред предмета по семестрима, фонд часова и број ЕСПБ. Структура курикулума обухвата опис предмета са називом, типом предмета, годином и семестром студија, бројем ЕСПБ, именом наставника, циљем курса са очекиваним исходима, знањима и компетенцијама, предусловима за похађање предмета, садржајем предмета, препорученом литературом, методима извођења наставе, начином провере знања и оцењивања.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572725">
        <w:rPr>
          <w:rFonts w:ascii="Times New Roman" w:hAnsi="Times New Roman"/>
          <w:sz w:val="24"/>
          <w:lang w:val="sr-Cyrl-CS"/>
        </w:rPr>
        <w:t xml:space="preserve">Курикулум се састоји од 24 обавезнa предмета, и 9 изборних блокова. </w:t>
      </w:r>
      <w:r w:rsidRPr="00572725">
        <w:rPr>
          <w:rFonts w:ascii="Times New Roman" w:hAnsi="Times New Roman"/>
          <w:sz w:val="24"/>
          <w:lang w:val="ru-RU"/>
        </w:rPr>
        <w:t xml:space="preserve">Од укупно 240 ЕСПБ, позицији изборних блокова припада </w:t>
      </w:r>
      <w:r w:rsidRPr="00572725">
        <w:rPr>
          <w:rFonts w:ascii="Times New Roman" w:hAnsi="Times New Roman"/>
          <w:sz w:val="24"/>
          <w:lang w:val="sr-Cyrl-CS"/>
        </w:rPr>
        <w:t xml:space="preserve">48 ЕСПБ. Број понуђених изборних предмета је укупно 22.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Изборност је 20%. Распоред предмета по типовима (академско-општеобразовни 16%, теоријско-методолошки 17%, научно-стручни 36% и стручно-апликативни 31%) одговара стандардима. </w:t>
      </w:r>
      <w:r w:rsidRPr="00572725">
        <w:rPr>
          <w:rFonts w:ascii="Times New Roman" w:hAnsi="Times New Roman"/>
          <w:color w:val="000000"/>
          <w:sz w:val="24"/>
        </w:rPr>
        <w:t>На свакој години студија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је је преко 600 часова активне наставе годишње од чега више од пола су часови предавања. Просечан број часова активне наставе недељно износи 21.73 од чега је 14.78 часова предавања и 6.95 часова вежби.</w:t>
      </w:r>
    </w:p>
    <w:p w:rsidR="00572725" w:rsidRPr="00572725" w:rsidRDefault="00572725" w:rsidP="00572725">
      <w:pPr>
        <w:spacing w:before="120"/>
        <w:jc w:val="both"/>
        <w:rPr>
          <w:rFonts w:ascii="Times New Roman" w:hAnsi="Times New Roman"/>
          <w:sz w:val="24"/>
          <w:lang w:val="sr-Cyrl-CS"/>
        </w:rPr>
      </w:pPr>
      <w:r w:rsidRPr="00572725">
        <w:rPr>
          <w:rFonts w:ascii="Times New Roman" w:hAnsi="Times New Roman"/>
          <w:color w:val="000000"/>
          <w:sz w:val="24"/>
        </w:rPr>
        <w:t xml:space="preserve"> </w:t>
      </w:r>
      <w:r w:rsidRPr="00572725">
        <w:rPr>
          <w:rFonts w:ascii="Times New Roman" w:hAnsi="Times New Roman"/>
          <w:color w:val="000000"/>
          <w:sz w:val="24"/>
        </w:rPr>
        <w:tab/>
        <w:t>Програм је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сте прилагођен савременим кретањима у овој областии студентима пружа неопходнa знањa </w:t>
      </w:r>
      <w:r w:rsidRPr="00572725">
        <w:rPr>
          <w:rFonts w:ascii="Times New Roman" w:hAnsi="Times New Roman"/>
          <w:color w:val="000000"/>
          <w:sz w:val="24"/>
          <w:lang w:val="ru-RU"/>
        </w:rPr>
        <w:t>и вештине за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каснији рад. Програм је у довољној мери</w:t>
      </w:r>
      <w:r w:rsidRPr="00572725">
        <w:rPr>
          <w:rFonts w:ascii="Times New Roman" w:hAnsi="Times New Roman"/>
          <w:color w:val="000000"/>
          <w:sz w:val="24"/>
        </w:rPr>
        <w:t xml:space="preserve"> усаглашен са другим програмима 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који се слушају у истој установи. Структура програма јесте усаглшена са </w:t>
      </w:r>
      <w:r w:rsidRPr="00572725">
        <w:rPr>
          <w:rFonts w:ascii="Times New Roman" w:hAnsi="Times New Roman"/>
          <w:color w:val="000000"/>
          <w:sz w:val="24"/>
        </w:rPr>
        <w:t xml:space="preserve">најмање три програма иностраних високошколских установа: </w:t>
      </w:r>
      <w:r w:rsidRPr="00572725">
        <w:rPr>
          <w:rFonts w:ascii="Times New Roman" w:hAnsi="Times New Roman"/>
          <w:sz w:val="24"/>
        </w:rPr>
        <w:t>Правни факултет Универзитета у Марибору (Словенија), Правни факултет Универзитета у Лајдену (Холандија) и Правни факултет Универзитета у Бања Луци, (Босна и Херцеговина).</w:t>
      </w:r>
    </w:p>
    <w:p w:rsidR="00572725" w:rsidRPr="00572725" w:rsidRDefault="00572725" w:rsidP="00572725">
      <w:pPr>
        <w:jc w:val="both"/>
        <w:rPr>
          <w:rFonts w:ascii="Times New Roman" w:hAnsi="Times New Roman"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lastRenderedPageBreak/>
        <w:tab/>
        <w:t xml:space="preserve">Програм уписује одговарајући број студената (440) сходно расположивим могућностима установе. </w:t>
      </w:r>
      <w:r w:rsidRPr="00572725">
        <w:rPr>
          <w:rFonts w:ascii="Times New Roman" w:hAnsi="Times New Roman"/>
          <w:color w:val="000000"/>
          <w:sz w:val="24"/>
          <w:lang w:val="sr-Cyrl-CS"/>
        </w:rPr>
        <w:t>При упису се проверавају способности студената које одговарају карактеру студијског програма.</w:t>
      </w:r>
    </w:p>
    <w:p w:rsidR="00F0210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t>Студенти полагањем испита стичу одређени број ЕСПБ бодова. Број ЕСПБ бодова утврђен је за сваки предмет према оптерећењу студената и према јединственој методологији. Успешност студената у савлађивању одређеног предмета континуирано се прати током наставе и изражава поенима. Предвиђено да студент стиче поене на предмету кроз рад у настави, испуњавањем предиспитних обавеза и полагањем испита при чему је минималан број поена које студент може да стекне испуњавањем предиспитних обавеза током наставе</w:t>
      </w:r>
      <w:r w:rsidRPr="00572725">
        <w:rPr>
          <w:rFonts w:ascii="Times New Roman" w:hAnsi="Times New Roman"/>
          <w:sz w:val="24"/>
        </w:rPr>
        <w:t xml:space="preserve"> </w:t>
      </w:r>
      <w:r w:rsidRPr="00572725">
        <w:rPr>
          <w:rFonts w:ascii="Times New Roman" w:hAnsi="Times New Roman"/>
          <w:color w:val="000000"/>
          <w:sz w:val="24"/>
        </w:rPr>
        <w:t>у границама дефинисаних у стандарду. Сваки предмет из студијског програма има јасан и објављен начин стицања поена: број поена које студент стиче по основу сваке појединачне врсте активности током наставе или извршавањем предиспитних обавеза и полагањем испита.</w:t>
      </w:r>
    </w:p>
    <w:p w:rsidR="00572725" w:rsidRPr="00F02105" w:rsidRDefault="00F02105" w:rsidP="00F02105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F02105">
        <w:rPr>
          <w:rFonts w:ascii="Times New Roman" w:hAnsi="Times New Roman"/>
          <w:color w:val="000000"/>
          <w:sz w:val="24"/>
          <w:lang w:val="sr-Cyrl-CS"/>
        </w:rPr>
        <w:t xml:space="preserve">На установи је ангажовано 36 наставникa, </w:t>
      </w:r>
      <w:r w:rsidRPr="00F02105">
        <w:rPr>
          <w:rFonts w:ascii="Times New Roman" w:hAnsi="Times New Roman"/>
          <w:color w:val="000000"/>
          <w:sz w:val="24"/>
        </w:rPr>
        <w:t>од тога 32 у сталном радном односу.</w:t>
      </w:r>
      <w:r w:rsidRPr="00F02105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F02105">
        <w:rPr>
          <w:rFonts w:ascii="Times New Roman" w:hAnsi="Times New Roman"/>
          <w:color w:val="000000"/>
          <w:sz w:val="24"/>
        </w:rPr>
        <w:t>Н</w:t>
      </w:r>
      <w:r w:rsidRPr="00F02105">
        <w:rPr>
          <w:rFonts w:ascii="Times New Roman" w:hAnsi="Times New Roman"/>
          <w:color w:val="000000"/>
          <w:sz w:val="24"/>
          <w:lang w:val="ru-RU"/>
        </w:rPr>
        <w:t xml:space="preserve">аставници </w:t>
      </w:r>
      <w:r w:rsidRPr="00F02105">
        <w:rPr>
          <w:rFonts w:ascii="Times New Roman" w:hAnsi="Times New Roman"/>
          <w:color w:val="000000"/>
          <w:sz w:val="24"/>
          <w:lang w:val="sr-Cyrl-CS"/>
        </w:rPr>
        <w:t xml:space="preserve"> у сталном радном односу држе 96% наставе. Оптерећење наставника на установи је 6.45 часова недељно.  На установи је ангажовано 20 сарадника, сви са пуним радним временом. Укупно оптерећење сарадника на установи је 9.93 часова недељно. </w:t>
      </w:r>
      <w:r w:rsidR="00572725" w:rsidRPr="00F02105">
        <w:rPr>
          <w:rFonts w:ascii="Times New Roman" w:hAnsi="Times New Roman"/>
          <w:color w:val="000000"/>
          <w:sz w:val="24"/>
        </w:rPr>
        <w:t xml:space="preserve"> </w:t>
      </w:r>
    </w:p>
    <w:p w:rsidR="00572725" w:rsidRPr="00572725" w:rsidRDefault="00572725" w:rsidP="00572725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572725">
        <w:rPr>
          <w:rFonts w:ascii="Times New Roman" w:hAnsi="Times New Roman"/>
          <w:sz w:val="24"/>
          <w:lang w:val="ru-RU"/>
        </w:rPr>
        <w:t>Научне односно стручне квалификације наставног особља одговарају образовно-научном пољу и</w:t>
      </w:r>
      <w:r w:rsidRPr="00572725">
        <w:rPr>
          <w:rFonts w:ascii="Times New Roman" w:hAnsi="Times New Roman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sz w:val="24"/>
          <w:lang w:val="ru-RU"/>
        </w:rPr>
        <w:t xml:space="preserve">нивоу њихових задужења. Наставници </w:t>
      </w:r>
      <w:r w:rsidRPr="00572725">
        <w:rPr>
          <w:rFonts w:ascii="Times New Roman" w:hAnsi="Times New Roman"/>
          <w:sz w:val="24"/>
          <w:lang w:val="sr-Cyrl-CS"/>
        </w:rPr>
        <w:t xml:space="preserve">имају </w:t>
      </w:r>
      <w:r w:rsidRPr="00572725">
        <w:rPr>
          <w:rFonts w:ascii="Times New Roman" w:hAnsi="Times New Roman"/>
          <w:sz w:val="24"/>
          <w:lang w:val="ru-RU"/>
        </w:rPr>
        <w:t xml:space="preserve">најмање пет референци из уже научне, </w:t>
      </w:r>
      <w:r w:rsidRPr="00572725">
        <w:rPr>
          <w:rFonts w:ascii="Times New Roman" w:hAnsi="Times New Roman"/>
          <w:sz w:val="24"/>
          <w:lang w:val="sr-Cyrl-CS"/>
        </w:rPr>
        <w:t xml:space="preserve">односно стручне </w:t>
      </w:r>
      <w:r w:rsidRPr="00572725">
        <w:rPr>
          <w:rFonts w:ascii="Times New Roman" w:hAnsi="Times New Roman"/>
          <w:sz w:val="24"/>
          <w:lang w:val="ru-RU"/>
        </w:rPr>
        <w:t xml:space="preserve">области из које изводе наставу. </w:t>
      </w:r>
      <w:r w:rsidRPr="00572725">
        <w:rPr>
          <w:rFonts w:ascii="Times New Roman" w:hAnsi="Times New Roman"/>
          <w:color w:val="000000"/>
          <w:sz w:val="24"/>
          <w:lang w:val="sr-Cyrl-CS"/>
        </w:rPr>
        <w:t>У реализацији студијског програма  ук</w:t>
      </w:r>
      <w:r w:rsidRPr="00572725">
        <w:rPr>
          <w:rFonts w:ascii="Times New Roman" w:hAnsi="Times New Roman"/>
          <w:color w:val="000000"/>
          <w:sz w:val="24"/>
        </w:rPr>
        <w:t>љ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ученo </w:t>
      </w:r>
      <w:r w:rsidRPr="00572725">
        <w:rPr>
          <w:rFonts w:ascii="Times New Roman" w:hAnsi="Times New Roman"/>
          <w:color w:val="000000"/>
          <w:sz w:val="24"/>
        </w:rPr>
        <w:t xml:space="preserve">је </w:t>
      </w:r>
      <w:r w:rsidRPr="00572725">
        <w:rPr>
          <w:rFonts w:ascii="Times New Roman" w:hAnsi="Times New Roman"/>
          <w:color w:val="000000"/>
          <w:sz w:val="24"/>
          <w:lang w:val="sr-Cyrl-CS"/>
        </w:rPr>
        <w:t>36 наставникa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, 32 са пуним радним временом и 4 под уговором. За све су дате копије радних књижица, уговори и сагалсности. </w:t>
      </w:r>
      <w:r w:rsidRPr="00572725">
        <w:rPr>
          <w:rFonts w:ascii="Times New Roman" w:hAnsi="Times New Roman"/>
          <w:sz w:val="24"/>
          <w:lang w:val="ru-RU"/>
        </w:rPr>
        <w:t>Просечно оптерећење наставника по овом студијском програму је 5.08 часова.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</w:t>
      </w:r>
      <w:r w:rsidRPr="00572725">
        <w:rPr>
          <w:rFonts w:ascii="Times New Roman" w:hAnsi="Times New Roman"/>
          <w:sz w:val="24"/>
          <w:lang w:val="ru-RU"/>
        </w:rPr>
        <w:t>Про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ценат часова предавања који изводе наставници са пуним радним временом износи 95%.  </w:t>
      </w:r>
      <w:r w:rsidRPr="00572725">
        <w:rPr>
          <w:rFonts w:ascii="Times New Roman" w:hAnsi="Times New Roman"/>
          <w:color w:val="000000"/>
          <w:sz w:val="24"/>
        </w:rPr>
        <w:t>Укупан број наставника  довољан да покрије укупан број часова наставе на студијском програму.</w:t>
      </w:r>
      <w:r w:rsidRPr="00572725">
        <w:rPr>
          <w:rFonts w:ascii="Times New Roman" w:hAnsi="Times New Roman"/>
          <w:sz w:val="24"/>
          <w:lang w:val="ru-RU"/>
        </w:rPr>
        <w:t xml:space="preserve"> </w:t>
      </w:r>
    </w:p>
    <w:p w:rsidR="00572725" w:rsidRPr="00572725" w:rsidRDefault="00572725" w:rsidP="00572725">
      <w:pPr>
        <w:spacing w:after="120"/>
        <w:ind w:firstLine="720"/>
        <w:jc w:val="both"/>
        <w:rPr>
          <w:rFonts w:ascii="Times New Roman" w:hAnsi="Times New Roman"/>
          <w:sz w:val="24"/>
          <w:lang w:val="ru-RU"/>
        </w:rPr>
      </w:pPr>
      <w:r w:rsidRPr="00572725">
        <w:rPr>
          <w:rFonts w:ascii="Times New Roman" w:hAnsi="Times New Roman"/>
          <w:color w:val="000000"/>
          <w:sz w:val="24"/>
        </w:rPr>
        <w:t>Број o</w:t>
      </w:r>
      <w:r w:rsidRPr="00572725">
        <w:rPr>
          <w:rFonts w:ascii="Times New Roman" w:hAnsi="Times New Roman"/>
          <w:color w:val="000000"/>
          <w:sz w:val="24"/>
          <w:lang w:val="ru-RU"/>
        </w:rPr>
        <w:t>д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 20</w:t>
      </w:r>
      <w:r w:rsidRPr="00572725">
        <w:rPr>
          <w:rFonts w:ascii="Times New Roman" w:hAnsi="Times New Roman"/>
          <w:color w:val="000000"/>
          <w:sz w:val="24"/>
        </w:rPr>
        <w:t xml:space="preserve"> </w:t>
      </w:r>
      <w:r w:rsidRPr="00572725">
        <w:rPr>
          <w:rFonts w:ascii="Times New Roman" w:hAnsi="Times New Roman"/>
          <w:color w:val="000000"/>
          <w:sz w:val="24"/>
          <w:lang w:val="sr-Cyrl-CS"/>
        </w:rPr>
        <w:t>сарадника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, сви са пуним радним временом, </w:t>
      </w:r>
      <w:r w:rsidRPr="00572725">
        <w:rPr>
          <w:rFonts w:ascii="Times New Roman" w:hAnsi="Times New Roman"/>
          <w:color w:val="000000"/>
          <w:sz w:val="24"/>
        </w:rPr>
        <w:t xml:space="preserve">је довољан да покрије укупан број часова наставе на студијском програму. </w:t>
      </w:r>
      <w:r w:rsidRPr="00572725">
        <w:rPr>
          <w:rFonts w:ascii="Times New Roman" w:hAnsi="Times New Roman"/>
          <w:sz w:val="24"/>
          <w:lang w:val="ru-RU"/>
        </w:rPr>
        <w:t xml:space="preserve">Просечно оптерећење сарадника по овом студијском програму је 9.65 часова. 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572725">
        <w:rPr>
          <w:rFonts w:ascii="Times New Roman" w:hAnsi="Times New Roman"/>
          <w:color w:val="000000"/>
          <w:sz w:val="24"/>
        </w:rPr>
        <w:t xml:space="preserve">Величина група за предавања и вежбе одговара Допуни стандарда за акредитацију студијских програма у оквиру поља </w:t>
      </w:r>
      <w:r w:rsidRPr="00572725">
        <w:rPr>
          <w:rFonts w:ascii="Times New Roman" w:hAnsi="Times New Roman"/>
          <w:color w:val="000000"/>
          <w:sz w:val="24"/>
          <w:lang w:val="ru-RU"/>
        </w:rPr>
        <w:t>природно-математичких</w:t>
      </w:r>
      <w:r w:rsidRPr="00572725">
        <w:rPr>
          <w:rFonts w:ascii="Times New Roman" w:hAnsi="Times New Roman"/>
          <w:color w:val="000000"/>
          <w:sz w:val="24"/>
        </w:rPr>
        <w:t xml:space="preserve"> наука.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sz w:val="24"/>
        </w:rPr>
      </w:pPr>
      <w:r w:rsidRPr="00572725">
        <w:rPr>
          <w:rFonts w:ascii="Times New Roman" w:hAnsi="Times New Roman"/>
          <w:sz w:val="24"/>
          <w:lang w:val="sr-Cyrl-CS"/>
        </w:rPr>
        <w:t>На студијски програм уписује се 440 студената.</w:t>
      </w:r>
      <w:r w:rsidRPr="00572725">
        <w:rPr>
          <w:rFonts w:ascii="Times New Roman" w:hAnsi="Times New Roman"/>
          <w:sz w:val="24"/>
        </w:rPr>
        <w:t xml:space="preserve"> 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t xml:space="preserve">Обезбеђен је одговарајући простор за извођење наставе.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Установа располаже простором од укупно </w:t>
      </w:r>
      <w:r w:rsidRPr="00572725">
        <w:rPr>
          <w:rFonts w:ascii="Times New Roman" w:hAnsi="Times New Roman"/>
          <w:sz w:val="24"/>
        </w:rPr>
        <w:t>6800</w:t>
      </w:r>
      <w:r w:rsidRPr="00572725">
        <w:rPr>
          <w:rFonts w:ascii="Times New Roman" w:hAnsi="Times New Roman"/>
          <w:sz w:val="24"/>
          <w:lang w:val="sr-Cyrl-CS"/>
        </w:rPr>
        <w:t xml:space="preserve"> </w:t>
      </w:r>
      <w:r w:rsidR="00587A33">
        <w:rPr>
          <w:rFonts w:ascii="Times New Roman" w:hAnsi="Times New Roman"/>
          <w:sz w:val="24"/>
        </w:rPr>
        <w:t>m</w:t>
      </w:r>
      <w:r w:rsidRPr="00572725">
        <w:rPr>
          <w:rFonts w:ascii="Times New Roman" w:hAnsi="Times New Roman"/>
          <w:sz w:val="24"/>
          <w:vertAlign w:val="superscript"/>
          <w:lang w:val="ru-RU"/>
        </w:rPr>
        <w:t>2</w:t>
      </w:r>
      <w:r w:rsidRPr="00572725">
        <w:rPr>
          <w:rStyle w:val="Strong"/>
          <w:rFonts w:ascii="Times New Roman" w:eastAsia="StarSymbol" w:hAnsi="Times New Roman"/>
          <w:b w:val="0"/>
          <w:sz w:val="24"/>
        </w:rPr>
        <w:t xml:space="preserve">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за </w:t>
      </w:r>
      <w:r w:rsidRPr="00572725">
        <w:rPr>
          <w:rFonts w:ascii="Times New Roman" w:hAnsi="Times New Roman"/>
          <w:color w:val="000000"/>
          <w:sz w:val="24"/>
        </w:rPr>
        <w:t xml:space="preserve">1950 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студенaтa (или 3.49 </w:t>
      </w:r>
      <w:r w:rsidR="00587A33">
        <w:rPr>
          <w:rFonts w:ascii="Times New Roman" w:hAnsi="Times New Roman"/>
          <w:color w:val="000000"/>
          <w:sz w:val="24"/>
        </w:rPr>
        <w:t>m</w:t>
      </w:r>
      <w:r w:rsidRPr="00572725">
        <w:rPr>
          <w:rFonts w:ascii="Times New Roman" w:hAnsi="Times New Roman"/>
          <w:color w:val="000000"/>
          <w:sz w:val="24"/>
          <w:vertAlign w:val="superscript"/>
          <w:lang w:val="ru-RU"/>
        </w:rPr>
        <w:t>2</w:t>
      </w:r>
      <w:r w:rsidRPr="00572725">
        <w:rPr>
          <w:rFonts w:ascii="Times New Roman" w:hAnsi="Times New Roman"/>
          <w:color w:val="000000"/>
          <w:sz w:val="24"/>
          <w:lang w:val="ru-RU"/>
        </w:rPr>
        <w:t xml:space="preserve"> по студенту), што значи да радом у сменама испуњава тражене критеријуме. Установа</w:t>
      </w:r>
      <w:r w:rsidRPr="00572725">
        <w:rPr>
          <w:rFonts w:ascii="Times New Roman" w:hAnsi="Times New Roman"/>
          <w:color w:val="000000"/>
          <w:sz w:val="24"/>
        </w:rPr>
        <w:t xml:space="preserve"> обезбедила амфитеатре, учионице, лабораторије односно друге просторије за извођење наставе, као и библиотечки простор и читаоницу, у складу са потребама  образовног процеса. 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color w:val="000000"/>
          <w:sz w:val="24"/>
        </w:rPr>
      </w:pPr>
      <w:r w:rsidRPr="00572725">
        <w:rPr>
          <w:rFonts w:ascii="Times New Roman" w:hAnsi="Times New Roman"/>
          <w:color w:val="000000"/>
          <w:sz w:val="24"/>
        </w:rPr>
        <w:lastRenderedPageBreak/>
        <w:t>Установа је обезбедила одговарајући радни простор за наставнике и сараднике. Обезбеђена сва техничка опрема за савремено извођење наставе. Постоје библиотечки ресурси релевантни за извођење студијског програма</w:t>
      </w:r>
      <w:r w:rsidRPr="00572725">
        <w:rPr>
          <w:rFonts w:ascii="Times New Roman" w:hAnsi="Times New Roman"/>
          <w:color w:val="000000"/>
          <w:sz w:val="24"/>
          <w:lang w:val="sr-Cyrl-CS"/>
        </w:rPr>
        <w:t>. В</w:t>
      </w:r>
      <w:r w:rsidRPr="00572725">
        <w:rPr>
          <w:rFonts w:ascii="Times New Roman" w:hAnsi="Times New Roman"/>
          <w:color w:val="000000"/>
          <w:sz w:val="24"/>
        </w:rPr>
        <w:t>исокошколска установа обезбедила покривеност предмета одговарајућом уџбеничком литературом. Наведена л</w:t>
      </w:r>
      <w:r w:rsidRPr="00572725">
        <w:rPr>
          <w:rFonts w:ascii="Times New Roman" w:hAnsi="Times New Roman"/>
          <w:color w:val="000000"/>
          <w:sz w:val="24"/>
          <w:lang w:val="sr-Cyrl-CS"/>
        </w:rPr>
        <w:t xml:space="preserve">иста од 138 уџбеника доступна је студентима на студијском програму </w:t>
      </w:r>
      <w:r w:rsidRPr="00572725">
        <w:rPr>
          <w:rFonts w:ascii="Times New Roman" w:hAnsi="Times New Roman"/>
          <w:color w:val="000000"/>
          <w:sz w:val="24"/>
          <w:lang w:val="ru-RU"/>
        </w:rPr>
        <w:t>а л</w:t>
      </w:r>
      <w:r w:rsidRPr="00572725">
        <w:rPr>
          <w:rFonts w:ascii="Times New Roman" w:hAnsi="Times New Roman"/>
          <w:color w:val="000000"/>
          <w:sz w:val="24"/>
          <w:lang w:val="sr-Cyrl-CS"/>
        </w:rPr>
        <w:t>иста библиотечких јединица релевантних за студијски програм</w:t>
      </w:r>
      <w:r w:rsidRPr="00572725">
        <w:rPr>
          <w:rFonts w:ascii="Times New Roman" w:hAnsi="Times New Roman"/>
          <w:color w:val="000000"/>
          <w:sz w:val="24"/>
        </w:rPr>
        <w:t xml:space="preserve"> </w:t>
      </w:r>
      <w:r w:rsidRPr="00572725">
        <w:rPr>
          <w:rFonts w:ascii="Times New Roman" w:hAnsi="Times New Roman"/>
          <w:color w:val="000000"/>
          <w:sz w:val="24"/>
          <w:lang w:val="ru-RU"/>
        </w:rPr>
        <w:t>има 290</w:t>
      </w:r>
      <w:r w:rsidRPr="00572725">
        <w:rPr>
          <w:rFonts w:ascii="Times New Roman" w:hAnsi="Times New Roman"/>
          <w:color w:val="000000"/>
          <w:sz w:val="24"/>
        </w:rPr>
        <w:t xml:space="preserve"> насловa. Опремљеност училима и помоћним наставним средствима омогућава нормално одвијање наставног процеса.</w:t>
      </w:r>
    </w:p>
    <w:p w:rsidR="00572725" w:rsidRPr="00572725" w:rsidRDefault="00572725" w:rsidP="00572725">
      <w:pPr>
        <w:spacing w:before="120"/>
        <w:ind w:firstLine="720"/>
        <w:jc w:val="both"/>
        <w:rPr>
          <w:rFonts w:ascii="Times New Roman" w:hAnsi="Times New Roman"/>
          <w:sz w:val="24"/>
        </w:rPr>
      </w:pPr>
      <w:r w:rsidRPr="00572725">
        <w:rPr>
          <w:rFonts w:ascii="Times New Roman" w:hAnsi="Times New Roman"/>
          <w:sz w:val="24"/>
        </w:rPr>
        <w:t>Установа је установила процедуре за праћење квалитета студијског програма. Континуирано ће се</w:t>
      </w:r>
      <w:r w:rsidRPr="00572725">
        <w:rPr>
          <w:rFonts w:ascii="Times New Roman" w:hAnsi="Times New Roman"/>
          <w:sz w:val="24"/>
          <w:lang w:val="sr-Cyrl-CS"/>
        </w:rPr>
        <w:t xml:space="preserve"> прати</w:t>
      </w:r>
      <w:r w:rsidRPr="00572725">
        <w:rPr>
          <w:rFonts w:ascii="Times New Roman" w:hAnsi="Times New Roman"/>
          <w:sz w:val="24"/>
        </w:rPr>
        <w:t>ти</w:t>
      </w:r>
      <w:r w:rsidRPr="00572725">
        <w:rPr>
          <w:rFonts w:ascii="Times New Roman" w:hAnsi="Times New Roman"/>
          <w:sz w:val="24"/>
          <w:lang w:val="sr-Cyrl-CS"/>
        </w:rPr>
        <w:t xml:space="preserve"> спровођење плана наставе</w:t>
      </w:r>
      <w:r w:rsidRPr="00572725">
        <w:rPr>
          <w:rFonts w:ascii="Times New Roman" w:hAnsi="Times New Roman"/>
          <w:sz w:val="24"/>
        </w:rPr>
        <w:t>,</w:t>
      </w:r>
      <w:r w:rsidRPr="00572725">
        <w:rPr>
          <w:rFonts w:ascii="Times New Roman" w:hAnsi="Times New Roman"/>
          <w:sz w:val="24"/>
          <w:lang w:val="sr-Cyrl-CS"/>
        </w:rPr>
        <w:t xml:space="preserve"> као и планова рада за сваки предмет и предузимати </w:t>
      </w:r>
      <w:r w:rsidRPr="00572725">
        <w:rPr>
          <w:rFonts w:ascii="Times New Roman" w:hAnsi="Times New Roman"/>
          <w:sz w:val="24"/>
        </w:rPr>
        <w:t xml:space="preserve">мере за унапређење квалитета у погледу курикулума, наставе, наставног особља, оцењивања студената, уџбеника и литературе. </w:t>
      </w:r>
      <w:r w:rsidRPr="00572725">
        <w:rPr>
          <w:rFonts w:ascii="Times New Roman" w:hAnsi="Times New Roman"/>
          <w:sz w:val="24"/>
          <w:lang w:val="sr-Cyrl-CS"/>
        </w:rPr>
        <w:t xml:space="preserve">Преко студентских анкета проверава се да ли наставници и сарадници имају коректан и професионалан однос према студентима.  </w:t>
      </w:r>
    </w:p>
    <w:p w:rsidR="00572725" w:rsidRDefault="00572725" w:rsidP="00572725">
      <w:pPr>
        <w:spacing w:before="120"/>
        <w:ind w:firstLine="720"/>
        <w:jc w:val="both"/>
        <w:rPr>
          <w:rFonts w:ascii="Times New Roman" w:hAnsi="Times New Roman"/>
          <w:sz w:val="24"/>
          <w:lang w:val="sr-Cyrl-CS"/>
        </w:rPr>
      </w:pPr>
      <w:r w:rsidRPr="00572725">
        <w:rPr>
          <w:rFonts w:ascii="Times New Roman" w:hAnsi="Times New Roman"/>
          <w:sz w:val="24"/>
          <w:lang w:val="sr-Cyrl-CS"/>
        </w:rPr>
        <w:t>Именована је Комисија за квалитет од 7 чланова из свих структура.</w:t>
      </w:r>
    </w:p>
    <w:p w:rsidR="0038116A" w:rsidRDefault="00A07D15" w:rsidP="00587A33">
      <w:pPr>
        <w:spacing w:after="120" w:line="240" w:lineRule="auto"/>
        <w:ind w:firstLine="720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747E77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747E77">
        <w:rPr>
          <w:rFonts w:ascii="Times New Roman" w:hAnsi="Times New Roman"/>
          <w:b/>
          <w:sz w:val="24"/>
        </w:rPr>
        <w:fldChar w:fldCharType="end"/>
      </w:r>
      <w:r w:rsidR="009149AE">
        <w:rPr>
          <w:rFonts w:ascii="Times New Roman" w:hAnsi="Times New Roman"/>
          <w:b/>
          <w:sz w:val="24"/>
        </w:rPr>
        <w:t>УНИВЕРЗИТЕТ У  КРАГУЈЕВЦУ-ПРАВНИ ФАКУЛТЕТ</w:t>
      </w:r>
      <w:r w:rsidR="0038116A">
        <w:rPr>
          <w:rFonts w:ascii="Times New Roman" w:hAnsi="Times New Roman"/>
          <w:sz w:val="24"/>
        </w:rPr>
        <w:t xml:space="preserve">  </w:t>
      </w:r>
      <w:r w:rsidR="009149AE">
        <w:rPr>
          <w:rFonts w:ascii="Times New Roman" w:hAnsi="Times New Roman"/>
          <w:sz w:val="24"/>
        </w:rPr>
        <w:t xml:space="preserve">за студијски програм ОАС4 - </w:t>
      </w:r>
      <w:r w:rsidR="00572725" w:rsidRPr="00572725">
        <w:rPr>
          <w:rFonts w:ascii="Times New Roman" w:hAnsi="Times New Roman"/>
          <w:b/>
          <w:sz w:val="24"/>
          <w:szCs w:val="24"/>
          <w:lang w:val="sr-Cyrl-CS"/>
        </w:rPr>
        <w:t>Основне</w:t>
      </w:r>
      <w:r w:rsidR="00572725" w:rsidRPr="00572725">
        <w:rPr>
          <w:rFonts w:ascii="Times New Roman" w:hAnsi="Times New Roman"/>
          <w:b/>
          <w:sz w:val="24"/>
          <w:szCs w:val="24"/>
        </w:rPr>
        <w:t xml:space="preserve"> академске студије права</w:t>
      </w:r>
      <w:r w:rsidR="009149AE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9149AE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 w:rsidP="00587A3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9149AE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9149AE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9149AE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  КРАГУЈЕВЦУ</w:t>
      </w:r>
      <w:r w:rsidR="00587A3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-</w:t>
      </w:r>
      <w:r w:rsidR="00587A3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ПРАВНИ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ЈОВАНА ЦВИЈИЋА 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КРАГУЈЕВАЦ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100564301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07227035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>, за а</w:t>
      </w:r>
      <w:r w:rsidR="00587A33">
        <w:rPr>
          <w:rFonts w:ascii="Times New Roman" w:hAnsi="Times New Roman"/>
          <w:sz w:val="24"/>
        </w:rPr>
        <w:t>кредитацију студијског програма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ОАС4 - </w:t>
      </w:r>
      <w:r w:rsidR="00572725" w:rsidRPr="00572725">
        <w:rPr>
          <w:rFonts w:ascii="Times New Roman" w:hAnsi="Times New Roman"/>
          <w:b/>
          <w:sz w:val="24"/>
          <w:szCs w:val="24"/>
          <w:lang w:val="sr-Cyrl-CS"/>
        </w:rPr>
        <w:t>Основне</w:t>
      </w:r>
      <w:r w:rsidR="00572725" w:rsidRPr="00572725">
        <w:rPr>
          <w:rFonts w:ascii="Times New Roman" w:hAnsi="Times New Roman"/>
          <w:b/>
          <w:sz w:val="24"/>
          <w:szCs w:val="24"/>
        </w:rPr>
        <w:t xml:space="preserve"> академске студије права</w:t>
      </w:r>
      <w:r w:rsidR="00572725" w:rsidRPr="0057272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 оквиру поља друштвено-хуманистичких наука и то за 440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9149AE">
              <w:rPr>
                <w:rFonts w:ascii="Times New Roman" w:hAnsi="Times New Roman"/>
                <w:sz w:val="24"/>
                <w:lang w:val="sr-Latn-CS"/>
              </w:rPr>
              <w:t>612-00-00589/2014-04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9149AE">
              <w:rPr>
                <w:rFonts w:ascii="Times New Roman" w:hAnsi="Times New Roman"/>
                <w:sz w:val="24"/>
                <w:lang w:val="sr-Latn-CS"/>
              </w:rPr>
              <w:t>23.01.2015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C74A04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13CAB3A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9AFA0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944F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A4A3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829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12C4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F619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2ABA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306E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13AE4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A6C8E0" w:tentative="1">
      <w:start w:val="1"/>
      <w:numFmt w:val="lowerLetter"/>
      <w:lvlText w:val="%2."/>
      <w:lvlJc w:val="left"/>
      <w:pPr>
        <w:ind w:left="1440" w:hanging="360"/>
      </w:pPr>
    </w:lvl>
    <w:lvl w:ilvl="2" w:tplc="D1682230" w:tentative="1">
      <w:start w:val="1"/>
      <w:numFmt w:val="lowerRoman"/>
      <w:lvlText w:val="%3."/>
      <w:lvlJc w:val="right"/>
      <w:pPr>
        <w:ind w:left="2160" w:hanging="180"/>
      </w:pPr>
    </w:lvl>
    <w:lvl w:ilvl="3" w:tplc="DFA8CF2E" w:tentative="1">
      <w:start w:val="1"/>
      <w:numFmt w:val="decimal"/>
      <w:lvlText w:val="%4."/>
      <w:lvlJc w:val="left"/>
      <w:pPr>
        <w:ind w:left="2880" w:hanging="360"/>
      </w:pPr>
    </w:lvl>
    <w:lvl w:ilvl="4" w:tplc="D6F404D6" w:tentative="1">
      <w:start w:val="1"/>
      <w:numFmt w:val="lowerLetter"/>
      <w:lvlText w:val="%5."/>
      <w:lvlJc w:val="left"/>
      <w:pPr>
        <w:ind w:left="3600" w:hanging="360"/>
      </w:pPr>
    </w:lvl>
    <w:lvl w:ilvl="5" w:tplc="EA9886EA" w:tentative="1">
      <w:start w:val="1"/>
      <w:numFmt w:val="lowerRoman"/>
      <w:lvlText w:val="%6."/>
      <w:lvlJc w:val="right"/>
      <w:pPr>
        <w:ind w:left="4320" w:hanging="180"/>
      </w:pPr>
    </w:lvl>
    <w:lvl w:ilvl="6" w:tplc="2B5230D4" w:tentative="1">
      <w:start w:val="1"/>
      <w:numFmt w:val="decimal"/>
      <w:lvlText w:val="%7."/>
      <w:lvlJc w:val="left"/>
      <w:pPr>
        <w:ind w:left="5040" w:hanging="360"/>
      </w:pPr>
    </w:lvl>
    <w:lvl w:ilvl="7" w:tplc="806E61DE" w:tentative="1">
      <w:start w:val="1"/>
      <w:numFmt w:val="lowerLetter"/>
      <w:lvlText w:val="%8."/>
      <w:lvlJc w:val="left"/>
      <w:pPr>
        <w:ind w:left="5760" w:hanging="360"/>
      </w:pPr>
    </w:lvl>
    <w:lvl w:ilvl="8" w:tplc="DFCE88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NotTrackMoves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9149AE"/>
    <w:rsid w:val="00050E9C"/>
    <w:rsid w:val="000C2782"/>
    <w:rsid w:val="000C3AF3"/>
    <w:rsid w:val="002F49CC"/>
    <w:rsid w:val="0032135F"/>
    <w:rsid w:val="0038116A"/>
    <w:rsid w:val="00381277"/>
    <w:rsid w:val="004306FB"/>
    <w:rsid w:val="004D0607"/>
    <w:rsid w:val="00505735"/>
    <w:rsid w:val="00505B4F"/>
    <w:rsid w:val="005076E5"/>
    <w:rsid w:val="00522452"/>
    <w:rsid w:val="005446E8"/>
    <w:rsid w:val="00572725"/>
    <w:rsid w:val="005865E1"/>
    <w:rsid w:val="00587A33"/>
    <w:rsid w:val="005D721D"/>
    <w:rsid w:val="0060172A"/>
    <w:rsid w:val="0060653D"/>
    <w:rsid w:val="00647638"/>
    <w:rsid w:val="006E1271"/>
    <w:rsid w:val="00747E77"/>
    <w:rsid w:val="007C0F08"/>
    <w:rsid w:val="007D4362"/>
    <w:rsid w:val="007E20EC"/>
    <w:rsid w:val="007F6501"/>
    <w:rsid w:val="008B3058"/>
    <w:rsid w:val="008C629A"/>
    <w:rsid w:val="008E0802"/>
    <w:rsid w:val="0090096A"/>
    <w:rsid w:val="00906010"/>
    <w:rsid w:val="009149AE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BF726F"/>
    <w:rsid w:val="00C33ACD"/>
    <w:rsid w:val="00C74A04"/>
    <w:rsid w:val="00CD4A5B"/>
    <w:rsid w:val="00D77BD1"/>
    <w:rsid w:val="00D854D0"/>
    <w:rsid w:val="00D9722A"/>
    <w:rsid w:val="00E21E3A"/>
    <w:rsid w:val="00E5596B"/>
    <w:rsid w:val="00E5610D"/>
    <w:rsid w:val="00E73A32"/>
    <w:rsid w:val="00ED4E29"/>
    <w:rsid w:val="00F02105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z-Cyrl-UZ" w:eastAsia="uz-Cyrl-U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A0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74A04"/>
    <w:pPr>
      <w:ind w:left="720"/>
      <w:contextualSpacing/>
    </w:pPr>
  </w:style>
  <w:style w:type="character" w:styleId="Strong">
    <w:name w:val="Strong"/>
    <w:qFormat/>
    <w:rsid w:val="00572725"/>
    <w:rPr>
      <w:b/>
      <w:bCs/>
    </w:rPr>
  </w:style>
  <w:style w:type="character" w:styleId="Hyperlink">
    <w:name w:val="Hyperlink"/>
    <w:rsid w:val="0057272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3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jura.kg.ac.rs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C41D2E9-47C0-4C6D-B829-D2D5ADE50838}"/>
</file>

<file path=customXml/itemProps2.xml><?xml version="1.0" encoding="utf-8"?>
<ds:datastoreItem xmlns:ds="http://schemas.openxmlformats.org/officeDocument/2006/customXml" ds:itemID="{3669FD24-1FBC-4F9C-9C38-8F50379B65CD}"/>
</file>

<file path=customXml/itemProps3.xml><?xml version="1.0" encoding="utf-8"?>
<ds:datastoreItem xmlns:ds="http://schemas.openxmlformats.org/officeDocument/2006/customXml" ds:itemID="{D7EE930F-BF68-48BB-B4F7-3ECE7AFE3DCE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5</TotalTime>
  <Pages>5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10182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Marin</cp:lastModifiedBy>
  <cp:revision>5</cp:revision>
  <dcterms:created xsi:type="dcterms:W3CDTF">2015-03-13T13:27:00Z</dcterms:created>
  <dcterms:modified xsi:type="dcterms:W3CDTF">2015-04-16T11:37:00Z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