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946E95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946E95">
              <w:rPr>
                <w:rFonts w:ascii="Times New Roman" w:hAnsi="Times New Roman"/>
                <w:sz w:val="24"/>
                <w:lang w:val="sr-Latn-CS"/>
              </w:rPr>
              <w:t>612-00-00377/2014-04</w:t>
            </w:r>
          </w:p>
          <w:p w:rsidR="0038116A" w:rsidRDefault="00946E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28.11.2014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946E95">
        <w:rPr>
          <w:rFonts w:ascii="Times New Roman" w:hAnsi="Times New Roman"/>
          <w:sz w:val="24"/>
          <w:lang w:val="sr-Latn-CS"/>
        </w:rPr>
        <w:t>28.11.2014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946E95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1" w:name="OLE_LINK18"/>
      <w:bookmarkStart w:id="2" w:name="OLE_LINK19"/>
      <w:r w:rsidR="00946E95">
        <w:rPr>
          <w:rFonts w:ascii="Times New Roman" w:hAnsi="Times New Roman"/>
          <w:b/>
          <w:sz w:val="24"/>
        </w:rPr>
        <w:t>УНИВЕРЗИТЕТ У БЕОГРАДУ-ФАКУЛТЕТ ЗА СПЕЦИЈАЛНУ ЕДУКАЦИЈУ И РЕХАБИЛИТАЦИЈУ</w:t>
      </w:r>
      <w:r w:rsidR="00B47C6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B47C60">
        <w:rPr>
          <w:rFonts w:ascii="Times New Roman" w:hAnsi="Times New Roman"/>
          <w:sz w:val="24"/>
        </w:rPr>
        <w:t xml:space="preserve"> улици </w:t>
      </w:r>
      <w:r w:rsidR="00946E95">
        <w:rPr>
          <w:rFonts w:ascii="Times New Roman" w:hAnsi="Times New Roman"/>
          <w:sz w:val="24"/>
        </w:rPr>
        <w:t>ВИСОКОГ СТЕВАНА 2</w:t>
      </w:r>
      <w:r>
        <w:rPr>
          <w:rFonts w:ascii="Times New Roman" w:hAnsi="Times New Roman"/>
          <w:sz w:val="24"/>
        </w:rPr>
        <w:t xml:space="preserve">, </w:t>
      </w:r>
      <w:bookmarkEnd w:id="1"/>
      <w:bookmarkEnd w:id="2"/>
      <w:r w:rsidR="00946E95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</w:t>
      </w:r>
      <w:r w:rsidR="00B47C60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946E95">
        <w:rPr>
          <w:rFonts w:ascii="Times New Roman" w:hAnsi="Times New Roman"/>
          <w:sz w:val="24"/>
        </w:rPr>
        <w:t>101821989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946E95">
        <w:rPr>
          <w:rFonts w:ascii="Times New Roman" w:hAnsi="Times New Roman"/>
          <w:sz w:val="24"/>
        </w:rPr>
        <w:t>07017766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946E95">
        <w:rPr>
          <w:rFonts w:ascii="Times New Roman" w:hAnsi="Times New Roman"/>
          <w:sz w:val="24"/>
        </w:rPr>
        <w:t xml:space="preserve">студијског програма </w:t>
      </w:r>
      <w:r w:rsidR="00946E95">
        <w:rPr>
          <w:rFonts w:ascii="Times New Roman" w:hAnsi="Times New Roman"/>
          <w:b/>
          <w:sz w:val="24"/>
        </w:rPr>
        <w:t>ОАС4 - СПЕЦИЈАЛНА ЕДУКАЦИЈА И РЕХАБИЛИТАЦИЈА ОСОБА СА ТЕШКОЋАМА У МЕНТАЛНОМ РАЗВОЈУ</w:t>
      </w:r>
      <w:r w:rsidR="00946E95">
        <w:rPr>
          <w:rFonts w:ascii="Times New Roman" w:hAnsi="Times New Roman"/>
          <w:sz w:val="24"/>
        </w:rPr>
        <w:t xml:space="preserve"> у оквиру поља друштвено-хуманистичких наука и то за 60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B47C60">
        <w:rPr>
          <w:rFonts w:ascii="Times New Roman" w:hAnsi="Times New Roman"/>
          <w:sz w:val="24"/>
          <w:lang w:val="sr-Cyrl-CS"/>
        </w:rPr>
        <w:t xml:space="preserve"> </w:t>
      </w:r>
      <w:r w:rsidR="00946E95">
        <w:rPr>
          <w:rFonts w:ascii="Times New Roman" w:hAnsi="Times New Roman"/>
          <w:b/>
          <w:sz w:val="24"/>
        </w:rPr>
        <w:t>УНИВЕРЗИТЕТ У БЕОГРАДУ-ФАКУЛТЕТ ЗА СПЕЦИЈАЛНУ ЕДУКАЦИЈУ И РЕХАБИЛИТАЦИЈУ</w:t>
      </w:r>
      <w:r w:rsidR="00B47C6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B47C60">
        <w:rPr>
          <w:rFonts w:ascii="Times New Roman" w:hAnsi="Times New Roman"/>
          <w:sz w:val="24"/>
          <w:lang w:val="sr-Cyrl-CS"/>
        </w:rPr>
        <w:t xml:space="preserve"> </w:t>
      </w:r>
      <w:r w:rsidR="00946E95">
        <w:rPr>
          <w:rFonts w:ascii="Times New Roman" w:hAnsi="Times New Roman"/>
          <w:sz w:val="24"/>
        </w:rPr>
        <w:t>ВИСОКОГ СТЕВАНА 2</w:t>
      </w:r>
      <w:r>
        <w:rPr>
          <w:rFonts w:ascii="Times New Roman" w:hAnsi="Times New Roman"/>
          <w:sz w:val="24"/>
        </w:rPr>
        <w:t xml:space="preserve">, </w:t>
      </w:r>
      <w:r w:rsidR="00946E95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 је</w:t>
      </w:r>
      <w:r w:rsidR="00B47C60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946E95">
        <w:rPr>
          <w:rFonts w:ascii="Times New Roman" w:hAnsi="Times New Roman"/>
          <w:sz w:val="24"/>
          <w:lang w:val="sr-Latn-CS"/>
        </w:rPr>
        <w:t>6.3.2014</w:t>
      </w:r>
      <w:r>
        <w:rPr>
          <w:rFonts w:ascii="Times New Roman" w:hAnsi="Times New Roman"/>
          <w:sz w:val="24"/>
          <w:lang w:val="sr-Cyrl-CS"/>
        </w:rPr>
        <w:t xml:space="preserve">.године поднела захтев за акредитацију </w:t>
      </w:r>
      <w:r w:rsidR="00946E95">
        <w:rPr>
          <w:rFonts w:ascii="Times New Roman" w:hAnsi="Times New Roman"/>
          <w:sz w:val="24"/>
        </w:rPr>
        <w:t xml:space="preserve">студијског програма </w:t>
      </w:r>
      <w:r w:rsidR="00946E95">
        <w:rPr>
          <w:rFonts w:ascii="Times New Roman" w:hAnsi="Times New Roman"/>
          <w:b/>
          <w:sz w:val="24"/>
        </w:rPr>
        <w:t>ОАС4 - СПЕЦИЈАЛНА ЕДУКАЦИЈА И РЕХАБИЛИТАЦИЈА ОСОБА СА ТЕШКОЋАМА У МЕНТАЛНОМ РАЗВОЈУ</w:t>
      </w:r>
      <w:r w:rsidR="00946E95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946E95">
        <w:rPr>
          <w:rFonts w:ascii="Times New Roman" w:hAnsi="Times New Roman"/>
          <w:sz w:val="24"/>
          <w:lang w:val="sr-Latn-CS"/>
        </w:rPr>
        <w:t>612-00-00377/2014-04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bookmarkStart w:id="3" w:name="OLE_LINK10"/>
      <w:bookmarkStart w:id="4" w:name="OLE_LINK16"/>
      <w:r w:rsidR="00B47C60">
        <w:rPr>
          <w:rFonts w:ascii="Times New Roman" w:hAnsi="Times New Roman"/>
          <w:sz w:val="24"/>
          <w:lang w:val="sr-Cyrl-CS"/>
        </w:rPr>
        <w:t xml:space="preserve"> </w:t>
      </w:r>
      <w:r w:rsidR="00946E95">
        <w:rPr>
          <w:rFonts w:ascii="Times New Roman" w:hAnsi="Times New Roman"/>
          <w:b/>
          <w:sz w:val="24"/>
        </w:rPr>
        <w:t>УНИВЕРЗИТЕТ</w:t>
      </w:r>
      <w:r w:rsidR="00B47C60">
        <w:rPr>
          <w:rFonts w:ascii="Times New Roman" w:hAnsi="Times New Roman"/>
          <w:b/>
          <w:sz w:val="24"/>
        </w:rPr>
        <w:t>А</w:t>
      </w:r>
      <w:r w:rsidR="00946E95">
        <w:rPr>
          <w:rFonts w:ascii="Times New Roman" w:hAnsi="Times New Roman"/>
          <w:b/>
          <w:sz w:val="24"/>
        </w:rPr>
        <w:t xml:space="preserve"> У БЕОГРАДУ-ФАКУЛТЕТ</w:t>
      </w:r>
      <w:r w:rsidR="00B47C60">
        <w:rPr>
          <w:rFonts w:ascii="Times New Roman" w:hAnsi="Times New Roman"/>
          <w:b/>
          <w:sz w:val="24"/>
        </w:rPr>
        <w:t>А</w:t>
      </w:r>
      <w:r w:rsidR="00946E95">
        <w:rPr>
          <w:rFonts w:ascii="Times New Roman" w:hAnsi="Times New Roman"/>
          <w:b/>
          <w:sz w:val="24"/>
        </w:rPr>
        <w:t xml:space="preserve"> ЗА СПЕЦИЈАЛНУ ЕДУКАЦИЈУ И РЕХАБИЛИТАЦИЈУ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3324A6" w:rsidRPr="003324A6" w:rsidRDefault="003324A6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324A6" w:rsidRPr="003324A6" w:rsidRDefault="003324A6" w:rsidP="003324A6">
      <w:pPr>
        <w:widowControl w:val="0"/>
        <w:spacing w:after="120"/>
        <w:ind w:firstLine="360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3324A6">
        <w:rPr>
          <w:rFonts w:ascii="Times New Roman" w:hAnsi="Times New Roman"/>
          <w:sz w:val="24"/>
          <w:szCs w:val="24"/>
          <w:lang w:val="sr-Cyrl-CS"/>
        </w:rPr>
        <w:t xml:space="preserve">Студијски програм </w:t>
      </w:r>
      <w:r w:rsidRPr="003324A6">
        <w:rPr>
          <w:rFonts w:ascii="Times New Roman" w:hAnsi="Times New Roman"/>
          <w:b/>
          <w:sz w:val="24"/>
        </w:rPr>
        <w:t>ОАС4 - СПЕЦИЈАЛНА ЕДУКАЦИЈА И РЕХАБИЛИТАЦИЈА ОСОБА СА ТЕШКОЋАМА У МЕНТАЛНОМ РАЗВОЈУ</w:t>
      </w:r>
      <w:r w:rsidRPr="003324A6">
        <w:rPr>
          <w:rFonts w:ascii="Times New Roman" w:hAnsi="Times New Roman"/>
          <w:sz w:val="24"/>
          <w:szCs w:val="24"/>
          <w:lang w:val="sr-Cyrl-CS"/>
        </w:rPr>
        <w:t xml:space="preserve"> припада Образовно-научном пољу друштвено-хуманистичких наука и области </w:t>
      </w:r>
      <w:r w:rsidRPr="003324A6">
        <w:rPr>
          <w:rFonts w:ascii="Times New Roman" w:hAnsi="Times New Roman"/>
          <w:sz w:val="24"/>
          <w:szCs w:val="24"/>
          <w:lang w:val="sr-Cyrl-CS" w:eastAsia="sr-Latn-CS"/>
        </w:rPr>
        <w:t>Специјална едукација и рехабилитација</w:t>
      </w:r>
      <w:r w:rsidRPr="003324A6">
        <w:rPr>
          <w:rFonts w:ascii="Times New Roman" w:hAnsi="Times New Roman"/>
          <w:sz w:val="24"/>
          <w:szCs w:val="24"/>
          <w:lang w:val="sr-Cyrl-CS"/>
        </w:rPr>
        <w:t xml:space="preserve"> и у складу је са законом и листом области коју је утврдио Национални савет. </w:t>
      </w:r>
      <w:r w:rsidRPr="003324A6">
        <w:rPr>
          <w:rFonts w:ascii="Times New Roman" w:hAnsi="Times New Roman"/>
          <w:sz w:val="24"/>
          <w:szCs w:val="24"/>
        </w:rPr>
        <w:t xml:space="preserve">Предложено </w:t>
      </w:r>
      <w:r w:rsidRPr="003324A6">
        <w:rPr>
          <w:rFonts w:ascii="Times New Roman" w:hAnsi="Times New Roman"/>
          <w:sz w:val="24"/>
          <w:szCs w:val="24"/>
          <w:lang w:val="sr-Cyrl-CS"/>
        </w:rPr>
        <w:t>зв</w:t>
      </w:r>
      <w:r w:rsidRPr="003324A6">
        <w:rPr>
          <w:rFonts w:ascii="Times New Roman" w:hAnsi="Times New Roman"/>
          <w:sz w:val="24"/>
          <w:szCs w:val="24"/>
        </w:rPr>
        <w:t>ање</w:t>
      </w:r>
      <w:r w:rsidRPr="003324A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324A6">
        <w:rPr>
          <w:rFonts w:ascii="Times New Roman" w:hAnsi="Times New Roman"/>
          <w:b/>
          <w:sz w:val="24"/>
          <w:szCs w:val="24"/>
          <w:lang w:val="sr-Cyrl-CS"/>
        </w:rPr>
        <w:t xml:space="preserve">дипломирани дефектолог </w:t>
      </w:r>
      <w:r w:rsidRPr="003324A6">
        <w:rPr>
          <w:rFonts w:ascii="Times New Roman" w:hAnsi="Times New Roman"/>
          <w:sz w:val="24"/>
          <w:szCs w:val="24"/>
          <w:lang w:val="sr-Cyrl-CS"/>
        </w:rPr>
        <w:t>у складу је са Листом звања НСВО. Д</w:t>
      </w:r>
      <w:r w:rsidRPr="003324A6">
        <w:rPr>
          <w:rFonts w:ascii="Times New Roman" w:hAnsi="Times New Roman"/>
          <w:sz w:val="24"/>
          <w:szCs w:val="24"/>
          <w:lang w:val="ru-RU"/>
        </w:rPr>
        <w:t xml:space="preserve">ужина студија од четири године (8 семестара) је у складу са законом. Студијски програм садржи све законом предвиђене елементе и има предвиђени број ЕСПБ. Број </w:t>
      </w:r>
      <w:r w:rsidRPr="003324A6">
        <w:rPr>
          <w:rFonts w:ascii="Times New Roman" w:hAnsi="Times New Roman"/>
          <w:bCs/>
          <w:sz w:val="24"/>
          <w:szCs w:val="24"/>
          <w:lang w:val="ru-RU"/>
        </w:rPr>
        <w:t xml:space="preserve">ЕСПБ бодова након завршених студија је </w:t>
      </w:r>
      <w:r w:rsidRPr="003324A6">
        <w:rPr>
          <w:rFonts w:ascii="Times New Roman" w:hAnsi="Times New Roman"/>
          <w:b/>
          <w:bCs/>
          <w:sz w:val="24"/>
          <w:szCs w:val="24"/>
          <w:lang w:val="ru-RU"/>
        </w:rPr>
        <w:t>240</w:t>
      </w:r>
      <w:r w:rsidRPr="003324A6">
        <w:rPr>
          <w:rFonts w:ascii="Times New Roman" w:hAnsi="Times New Roman"/>
          <w:bCs/>
          <w:sz w:val="24"/>
          <w:szCs w:val="24"/>
          <w:lang w:val="ru-RU"/>
        </w:rPr>
        <w:t xml:space="preserve">. Планирани број студената који ће се уписати на овај студијски програм је </w:t>
      </w:r>
      <w:r w:rsidRPr="003324A6">
        <w:rPr>
          <w:rFonts w:ascii="Times New Roman" w:hAnsi="Times New Roman"/>
          <w:b/>
          <w:bCs/>
          <w:sz w:val="24"/>
          <w:szCs w:val="24"/>
        </w:rPr>
        <w:t>6</w:t>
      </w:r>
      <w:r w:rsidRPr="003324A6">
        <w:rPr>
          <w:rFonts w:ascii="Times New Roman" w:hAnsi="Times New Roman"/>
          <w:b/>
          <w:bCs/>
          <w:sz w:val="24"/>
          <w:szCs w:val="24"/>
          <w:lang w:val="ru-RU"/>
        </w:rPr>
        <w:t>0</w:t>
      </w:r>
      <w:r w:rsidRPr="003324A6">
        <w:rPr>
          <w:rFonts w:ascii="Times New Roman" w:hAnsi="Times New Roman"/>
          <w:bCs/>
          <w:sz w:val="24"/>
          <w:szCs w:val="24"/>
          <w:lang w:val="ru-RU"/>
        </w:rPr>
        <w:t>.</w:t>
      </w:r>
    </w:p>
    <w:p w:rsidR="003324A6" w:rsidRPr="003324A6" w:rsidRDefault="003324A6" w:rsidP="003324A6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3324A6">
        <w:rPr>
          <w:rFonts w:ascii="Times New Roman" w:hAnsi="Times New Roman"/>
          <w:bCs/>
          <w:sz w:val="24"/>
          <w:szCs w:val="24"/>
          <w:lang w:val="ru-RU"/>
        </w:rPr>
        <w:t>Установа је приложила одлуку о усвајању студијског програма коју је доне</w:t>
      </w:r>
      <w:r w:rsidRPr="003324A6">
        <w:rPr>
          <w:rFonts w:ascii="Times New Roman" w:hAnsi="Times New Roman"/>
          <w:bCs/>
          <w:sz w:val="24"/>
          <w:szCs w:val="24"/>
        </w:rPr>
        <w:t xml:space="preserve">лo </w:t>
      </w:r>
      <w:r w:rsidRPr="003324A6">
        <w:rPr>
          <w:rFonts w:ascii="Times New Roman" w:hAnsi="Times New Roman"/>
          <w:sz w:val="24"/>
          <w:szCs w:val="24"/>
        </w:rPr>
        <w:t>Наставно-научно веће Факултета за специјалну едукацију дана 6.05.2014.године</w:t>
      </w:r>
      <w:r w:rsidRPr="003324A6">
        <w:rPr>
          <w:rFonts w:ascii="Times New Roman" w:hAnsi="Times New Roman"/>
          <w:sz w:val="24"/>
          <w:szCs w:val="24"/>
          <w:lang w:val="ru-RU"/>
        </w:rPr>
        <w:t>,</w:t>
      </w:r>
      <w:r w:rsidRPr="003324A6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3324A6">
        <w:rPr>
          <w:rFonts w:ascii="Times New Roman" w:hAnsi="Times New Roman"/>
          <w:bCs/>
          <w:sz w:val="24"/>
          <w:szCs w:val="24"/>
        </w:rPr>
        <w:t xml:space="preserve">и одлуку </w:t>
      </w:r>
      <w:r w:rsidRPr="003324A6">
        <w:rPr>
          <w:rFonts w:ascii="Times New Roman" w:hAnsi="Times New Roman"/>
          <w:sz w:val="24"/>
          <w:szCs w:val="24"/>
          <w:lang w:val="ru-RU"/>
        </w:rPr>
        <w:t xml:space="preserve">Сената Универзитета у Београду од </w:t>
      </w:r>
      <w:r w:rsidRPr="003324A6">
        <w:rPr>
          <w:rFonts w:ascii="Times New Roman" w:hAnsi="Times New Roman"/>
          <w:sz w:val="24"/>
          <w:szCs w:val="24"/>
        </w:rPr>
        <w:t>20.05. 2014.године</w:t>
      </w:r>
      <w:r w:rsidRPr="003324A6">
        <w:rPr>
          <w:rFonts w:ascii="Times New Roman" w:hAnsi="Times New Roman"/>
          <w:b/>
          <w:sz w:val="24"/>
          <w:szCs w:val="24"/>
        </w:rPr>
        <w:t>.</w:t>
      </w:r>
    </w:p>
    <w:p w:rsidR="003324A6" w:rsidRPr="003324A6" w:rsidRDefault="003324A6" w:rsidP="003324A6">
      <w:pPr>
        <w:spacing w:after="120"/>
        <w:ind w:firstLine="36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3324A6">
        <w:rPr>
          <w:rFonts w:ascii="Times New Roman" w:hAnsi="Times New Roman"/>
          <w:bCs/>
          <w:sz w:val="24"/>
          <w:szCs w:val="24"/>
          <w:lang w:val="ru-RU"/>
        </w:rPr>
        <w:t>Програм је предвиђен за извођење на српском језику.</w:t>
      </w:r>
    </w:p>
    <w:p w:rsidR="003324A6" w:rsidRPr="003324A6" w:rsidRDefault="0019513D" w:rsidP="0019513D">
      <w:pPr>
        <w:tabs>
          <w:tab w:val="left" w:pos="720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ab/>
      </w:r>
      <w:r w:rsidR="003324A6" w:rsidRPr="003324A6">
        <w:rPr>
          <w:rFonts w:ascii="Times New Roman" w:hAnsi="Times New Roman"/>
          <w:b/>
          <w:sz w:val="24"/>
          <w:szCs w:val="24"/>
        </w:rPr>
        <w:t>Основни квантитативни подаци о програму су:</w:t>
      </w:r>
    </w:p>
    <w:p w:rsidR="003324A6" w:rsidRPr="002D3EB6" w:rsidRDefault="003324A6" w:rsidP="009D3F8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D3EB6">
        <w:rPr>
          <w:rFonts w:ascii="Times New Roman" w:hAnsi="Times New Roman"/>
          <w:b/>
          <w:sz w:val="24"/>
          <w:szCs w:val="24"/>
          <w:lang w:val="ru-RU"/>
        </w:rPr>
        <w:t>Назив дипломе</w:t>
      </w:r>
      <w:r w:rsidRPr="002D3EB6">
        <w:rPr>
          <w:rFonts w:ascii="Times New Roman" w:hAnsi="Times New Roman"/>
          <w:b/>
          <w:sz w:val="24"/>
          <w:szCs w:val="24"/>
        </w:rPr>
        <w:t xml:space="preserve">: </w:t>
      </w:r>
      <w:r w:rsidRPr="002D3EB6">
        <w:rPr>
          <w:rFonts w:ascii="Times New Roman" w:hAnsi="Times New Roman"/>
          <w:sz w:val="24"/>
          <w:szCs w:val="24"/>
        </w:rPr>
        <w:t>Дипломирани дефектолог</w:t>
      </w:r>
    </w:p>
    <w:p w:rsidR="003324A6" w:rsidRPr="002D3EB6" w:rsidRDefault="003324A6" w:rsidP="009D3F8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D3EB6">
        <w:rPr>
          <w:rFonts w:ascii="Times New Roman" w:hAnsi="Times New Roman"/>
          <w:b/>
          <w:sz w:val="24"/>
          <w:szCs w:val="24"/>
          <w:lang w:val="sr-Cyrl-CS"/>
        </w:rPr>
        <w:t>Да ли је у складу са листом НСВО: ДА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Број наставника на студијском програму= 26</w:t>
      </w:r>
    </w:p>
    <w:p w:rsidR="003324A6" w:rsidRPr="002D3EB6" w:rsidRDefault="003324A6" w:rsidP="009D3F89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 xml:space="preserve">      Број наставника са пуним радним временом=  20</w:t>
      </w:r>
    </w:p>
    <w:p w:rsidR="003324A6" w:rsidRPr="002D3EB6" w:rsidRDefault="003324A6" w:rsidP="009D3F89">
      <w:pPr>
        <w:tabs>
          <w:tab w:val="left" w:pos="67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D3EB6">
        <w:rPr>
          <w:rFonts w:ascii="Times New Roman" w:hAnsi="Times New Roman"/>
          <w:sz w:val="24"/>
          <w:szCs w:val="24"/>
        </w:rPr>
        <w:t xml:space="preserve">            Број наставника са непуним радним временом=  2</w:t>
      </w:r>
      <w:r w:rsidRPr="002D3EB6">
        <w:rPr>
          <w:rFonts w:ascii="Times New Roman" w:hAnsi="Times New Roman"/>
          <w:sz w:val="24"/>
          <w:szCs w:val="24"/>
          <w:lang w:val="sr-Cyrl-CS"/>
        </w:rPr>
        <w:tab/>
      </w:r>
    </w:p>
    <w:p w:rsidR="003324A6" w:rsidRPr="002D3EB6" w:rsidRDefault="003324A6" w:rsidP="009D3F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ab/>
        <w:t xml:space="preserve">Број наставника </w:t>
      </w:r>
      <w:r w:rsidRPr="002D3EB6">
        <w:rPr>
          <w:rFonts w:ascii="Times New Roman" w:hAnsi="Times New Roman"/>
          <w:sz w:val="24"/>
          <w:szCs w:val="24"/>
          <w:lang w:val="sr-Cyrl-CS"/>
        </w:rPr>
        <w:t>ангажованих по уговору</w:t>
      </w:r>
      <w:r w:rsidRPr="002D3EB6">
        <w:rPr>
          <w:rFonts w:ascii="Times New Roman" w:hAnsi="Times New Roman"/>
          <w:sz w:val="24"/>
          <w:szCs w:val="24"/>
        </w:rPr>
        <w:t>=  4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Број сарадника на студијском програму= 14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Број сарадника са пуним радним временом=  14</w:t>
      </w:r>
    </w:p>
    <w:p w:rsidR="003324A6" w:rsidRPr="002D3EB6" w:rsidRDefault="003324A6" w:rsidP="009D3F8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Број сарадника са непуним радним временом=  0</w:t>
      </w:r>
    </w:p>
    <w:p w:rsidR="003324A6" w:rsidRPr="002D3EB6" w:rsidRDefault="003324A6" w:rsidP="009D3F8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D3EB6">
        <w:rPr>
          <w:rFonts w:ascii="Times New Roman" w:hAnsi="Times New Roman"/>
          <w:sz w:val="24"/>
          <w:szCs w:val="24"/>
        </w:rPr>
        <w:t xml:space="preserve">Број </w:t>
      </w:r>
      <w:r w:rsidRPr="002D3EB6">
        <w:rPr>
          <w:rFonts w:ascii="Times New Roman" w:hAnsi="Times New Roman"/>
          <w:sz w:val="24"/>
          <w:szCs w:val="24"/>
          <w:lang w:val="sr-Cyrl-CS"/>
        </w:rPr>
        <w:t>сарадник</w:t>
      </w:r>
      <w:r w:rsidRPr="002D3EB6">
        <w:rPr>
          <w:rFonts w:ascii="Times New Roman" w:hAnsi="Times New Roman"/>
          <w:sz w:val="24"/>
          <w:szCs w:val="24"/>
        </w:rPr>
        <w:t xml:space="preserve">а </w:t>
      </w:r>
      <w:r w:rsidRPr="002D3EB6">
        <w:rPr>
          <w:rFonts w:ascii="Times New Roman" w:hAnsi="Times New Roman"/>
          <w:sz w:val="24"/>
          <w:szCs w:val="24"/>
          <w:lang w:val="sr-Cyrl-CS"/>
        </w:rPr>
        <w:t>ангажованих по уговору</w:t>
      </w:r>
      <w:r w:rsidRPr="002D3EB6">
        <w:rPr>
          <w:rFonts w:ascii="Times New Roman" w:hAnsi="Times New Roman"/>
          <w:sz w:val="24"/>
          <w:szCs w:val="24"/>
        </w:rPr>
        <w:t xml:space="preserve">=  </w:t>
      </w:r>
      <w:r w:rsidRPr="002D3EB6">
        <w:rPr>
          <w:rFonts w:ascii="Times New Roman" w:hAnsi="Times New Roman"/>
          <w:sz w:val="24"/>
          <w:szCs w:val="24"/>
          <w:lang w:val="sr-Cyrl-CS"/>
        </w:rPr>
        <w:t>0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Трајање програма =</w:t>
      </w:r>
      <w:r w:rsidRPr="002D3EB6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2D3EB6">
        <w:rPr>
          <w:rFonts w:ascii="Times New Roman" w:hAnsi="Times New Roman"/>
          <w:sz w:val="24"/>
          <w:szCs w:val="24"/>
        </w:rPr>
        <w:t xml:space="preserve">8 </w:t>
      </w:r>
      <w:r w:rsidRPr="002D3EB6">
        <w:rPr>
          <w:rFonts w:ascii="Times New Roman" w:hAnsi="Times New Roman"/>
          <w:sz w:val="24"/>
          <w:szCs w:val="24"/>
          <w:lang w:val="sr-Cyrl-CS"/>
        </w:rPr>
        <w:t>семест</w:t>
      </w:r>
      <w:r w:rsidRPr="002D3EB6">
        <w:rPr>
          <w:rFonts w:ascii="Times New Roman" w:hAnsi="Times New Roman"/>
          <w:sz w:val="24"/>
          <w:szCs w:val="24"/>
        </w:rPr>
        <w:t>a</w:t>
      </w:r>
      <w:r w:rsidRPr="002D3EB6">
        <w:rPr>
          <w:rFonts w:ascii="Times New Roman" w:hAnsi="Times New Roman"/>
          <w:sz w:val="24"/>
          <w:szCs w:val="24"/>
          <w:lang w:val="sr-Cyrl-CS"/>
        </w:rPr>
        <w:t>ра (</w:t>
      </w:r>
      <w:r w:rsidRPr="002D3EB6">
        <w:rPr>
          <w:rFonts w:ascii="Times New Roman" w:hAnsi="Times New Roman"/>
          <w:sz w:val="24"/>
          <w:szCs w:val="24"/>
        </w:rPr>
        <w:t xml:space="preserve">4 </w:t>
      </w:r>
      <w:r w:rsidRPr="002D3EB6">
        <w:rPr>
          <w:rFonts w:ascii="Times New Roman" w:hAnsi="Times New Roman"/>
          <w:sz w:val="24"/>
          <w:szCs w:val="24"/>
          <w:lang w:val="sr-Cyrl-CS"/>
        </w:rPr>
        <w:t>годин</w:t>
      </w:r>
      <w:r w:rsidRPr="002D3EB6">
        <w:rPr>
          <w:rFonts w:ascii="Times New Roman" w:hAnsi="Times New Roman"/>
          <w:sz w:val="24"/>
          <w:szCs w:val="24"/>
        </w:rPr>
        <w:t>e</w:t>
      </w:r>
      <w:r w:rsidRPr="002D3EB6">
        <w:rPr>
          <w:rFonts w:ascii="Times New Roman" w:hAnsi="Times New Roman"/>
          <w:sz w:val="24"/>
          <w:szCs w:val="24"/>
          <w:lang w:val="sr-Cyrl-CS"/>
        </w:rPr>
        <w:t>)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Број ЕСПБ бодова =  240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Број студената који се уписује на прву годину= 6</w:t>
      </w:r>
      <w:r w:rsidRPr="002D3EB6">
        <w:rPr>
          <w:rFonts w:ascii="Times New Roman" w:hAnsi="Times New Roman"/>
          <w:sz w:val="24"/>
          <w:szCs w:val="24"/>
          <w:lang w:val="sr-Cyrl-CS"/>
        </w:rPr>
        <w:t>0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Укупан број студената на свим годинама=</w:t>
      </w:r>
      <w:r w:rsidRPr="002D3EB6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2D3EB6">
        <w:rPr>
          <w:rFonts w:ascii="Times New Roman" w:hAnsi="Times New Roman"/>
          <w:sz w:val="24"/>
          <w:szCs w:val="24"/>
        </w:rPr>
        <w:t>24</w:t>
      </w:r>
      <w:r w:rsidRPr="002D3EB6">
        <w:rPr>
          <w:rFonts w:ascii="Times New Roman" w:hAnsi="Times New Roman"/>
          <w:sz w:val="24"/>
          <w:szCs w:val="24"/>
          <w:lang w:val="sr-Cyrl-CS"/>
        </w:rPr>
        <w:t>0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 xml:space="preserve">Просечан број часова активне наставе недељно по години= </w:t>
      </w:r>
    </w:p>
    <w:tbl>
      <w:tblPr>
        <w:tblW w:w="663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6636"/>
      </w:tblGrid>
      <w:tr w:rsidR="003324A6" w:rsidRPr="002D3EB6" w:rsidTr="002D3EB6">
        <w:trPr>
          <w:trHeight w:val="270"/>
        </w:trPr>
        <w:tc>
          <w:tcPr>
            <w:tcW w:w="6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4A6" w:rsidRPr="002D3EB6" w:rsidRDefault="003324A6" w:rsidP="009D3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3EB6">
              <w:rPr>
                <w:rFonts w:ascii="Times New Roman" w:hAnsi="Times New Roman"/>
                <w:sz w:val="24"/>
                <w:szCs w:val="24"/>
              </w:rPr>
              <w:t>17.00 +  7.00 +  0.00( +  0.00) = 24.00, 60.00</w:t>
            </w:r>
          </w:p>
        </w:tc>
      </w:tr>
      <w:tr w:rsidR="003324A6" w:rsidRPr="002D3EB6" w:rsidTr="002D3EB6">
        <w:trPr>
          <w:trHeight w:val="270"/>
        </w:trPr>
        <w:tc>
          <w:tcPr>
            <w:tcW w:w="6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4A6" w:rsidRPr="002D3EB6" w:rsidRDefault="003324A6" w:rsidP="009D3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3EB6">
              <w:rPr>
                <w:rFonts w:ascii="Times New Roman" w:hAnsi="Times New Roman"/>
                <w:sz w:val="24"/>
                <w:szCs w:val="24"/>
              </w:rPr>
              <w:t>13.00 +  8.50 +  0.00( +  0.00) = 21.50, 60.00</w:t>
            </w:r>
          </w:p>
        </w:tc>
      </w:tr>
      <w:tr w:rsidR="003324A6" w:rsidRPr="002D3EB6" w:rsidTr="002D3EB6">
        <w:trPr>
          <w:trHeight w:val="270"/>
        </w:trPr>
        <w:tc>
          <w:tcPr>
            <w:tcW w:w="6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4A6" w:rsidRPr="002D3EB6" w:rsidRDefault="003324A6" w:rsidP="009D3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3EB6">
              <w:rPr>
                <w:rFonts w:ascii="Times New Roman" w:hAnsi="Times New Roman"/>
                <w:sz w:val="24"/>
                <w:szCs w:val="24"/>
              </w:rPr>
              <w:t>11.00 + 11.00 +  0.00( +  0.00) = 22.00, 60.00</w:t>
            </w:r>
          </w:p>
        </w:tc>
      </w:tr>
      <w:tr w:rsidR="003324A6" w:rsidRPr="002D3EB6" w:rsidTr="002D3EB6">
        <w:trPr>
          <w:trHeight w:val="270"/>
        </w:trPr>
        <w:tc>
          <w:tcPr>
            <w:tcW w:w="6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4A6" w:rsidRPr="002D3EB6" w:rsidRDefault="003324A6" w:rsidP="009D3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3EB6">
              <w:rPr>
                <w:rFonts w:ascii="Times New Roman" w:hAnsi="Times New Roman"/>
                <w:sz w:val="24"/>
                <w:szCs w:val="24"/>
              </w:rPr>
              <w:t>13.50 + 12.00 +  0.00( +  0.00) = 25.50, 60.00</w:t>
            </w:r>
          </w:p>
        </w:tc>
      </w:tr>
    </w:tbl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  <w:lang w:val="ru-RU"/>
        </w:rPr>
        <w:t>Просечан број</w:t>
      </w:r>
      <w:r w:rsidRPr="002D3EB6">
        <w:rPr>
          <w:rFonts w:ascii="Times New Roman" w:hAnsi="Times New Roman"/>
          <w:sz w:val="24"/>
          <w:szCs w:val="24"/>
        </w:rPr>
        <w:t xml:space="preserve"> часова предавања недељно по години = I </w:t>
      </w:r>
      <w:r w:rsidRPr="002D3EB6">
        <w:rPr>
          <w:rFonts w:ascii="Times New Roman" w:hAnsi="Times New Roman"/>
          <w:sz w:val="24"/>
          <w:szCs w:val="24"/>
          <w:lang w:val="ru-RU"/>
        </w:rPr>
        <w:t>- 17</w:t>
      </w:r>
      <w:r w:rsidRPr="002D3EB6">
        <w:rPr>
          <w:rFonts w:ascii="Times New Roman" w:hAnsi="Times New Roman"/>
          <w:sz w:val="24"/>
          <w:szCs w:val="24"/>
        </w:rPr>
        <w:t>, II-13, III-11, IV-13.50.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Проценти предмета по категоријама (АО=15.82%, ТМ=19.21, С=33</w:t>
      </w:r>
      <w:r w:rsidRPr="002D3EB6">
        <w:rPr>
          <w:rFonts w:ascii="Times New Roman" w:hAnsi="Times New Roman"/>
          <w:sz w:val="24"/>
          <w:szCs w:val="24"/>
          <w:lang w:val="sr-Cyrl-CS"/>
        </w:rPr>
        <w:t>.</w:t>
      </w:r>
      <w:r w:rsidRPr="002D3EB6">
        <w:rPr>
          <w:rFonts w:ascii="Times New Roman" w:hAnsi="Times New Roman"/>
          <w:sz w:val="24"/>
          <w:szCs w:val="24"/>
        </w:rPr>
        <w:t>90, СA=31</w:t>
      </w:r>
      <w:r w:rsidRPr="002D3EB6">
        <w:rPr>
          <w:rFonts w:ascii="Times New Roman" w:hAnsi="Times New Roman"/>
          <w:sz w:val="24"/>
          <w:szCs w:val="24"/>
          <w:lang w:val="sr-Cyrl-CS"/>
        </w:rPr>
        <w:t>.</w:t>
      </w:r>
      <w:r w:rsidRPr="002D3EB6">
        <w:rPr>
          <w:rFonts w:ascii="Times New Roman" w:hAnsi="Times New Roman"/>
          <w:sz w:val="24"/>
          <w:szCs w:val="24"/>
        </w:rPr>
        <w:t xml:space="preserve">07)     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3EB6">
        <w:rPr>
          <w:rFonts w:ascii="Times New Roman" w:hAnsi="Times New Roman"/>
          <w:sz w:val="24"/>
          <w:szCs w:val="24"/>
        </w:rPr>
        <w:t>Просечно оптерећење наставника на студијском прог</w:t>
      </w:r>
      <w:r w:rsidRPr="002D3EB6">
        <w:rPr>
          <w:rFonts w:ascii="Times New Roman" w:hAnsi="Times New Roman"/>
          <w:sz w:val="24"/>
          <w:szCs w:val="24"/>
          <w:lang w:val="sr-Cyrl-CS"/>
        </w:rPr>
        <w:t>р</w:t>
      </w:r>
      <w:r w:rsidRPr="002D3EB6">
        <w:rPr>
          <w:rFonts w:ascii="Times New Roman" w:hAnsi="Times New Roman"/>
          <w:sz w:val="24"/>
          <w:szCs w:val="24"/>
        </w:rPr>
        <w:t>аму = 3</w:t>
      </w:r>
      <w:r w:rsidRPr="002D3EB6">
        <w:rPr>
          <w:rFonts w:ascii="Times New Roman" w:hAnsi="Times New Roman"/>
          <w:sz w:val="24"/>
          <w:szCs w:val="24"/>
          <w:lang w:val="sr-Cyrl-CS"/>
        </w:rPr>
        <w:t>,</w:t>
      </w:r>
      <w:r w:rsidRPr="002D3EB6">
        <w:rPr>
          <w:rFonts w:ascii="Times New Roman" w:hAnsi="Times New Roman"/>
          <w:sz w:val="24"/>
          <w:szCs w:val="24"/>
        </w:rPr>
        <w:t>06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D3EB6">
        <w:rPr>
          <w:rFonts w:ascii="Times New Roman" w:hAnsi="Times New Roman"/>
          <w:sz w:val="24"/>
          <w:szCs w:val="24"/>
        </w:rPr>
        <w:t>Просечно оптерећење сарадника на студијском прог</w:t>
      </w:r>
      <w:r w:rsidRPr="002D3EB6">
        <w:rPr>
          <w:rFonts w:ascii="Times New Roman" w:hAnsi="Times New Roman"/>
          <w:sz w:val="24"/>
          <w:szCs w:val="24"/>
          <w:lang w:val="sr-Cyrl-CS"/>
        </w:rPr>
        <w:t>р</w:t>
      </w:r>
      <w:r w:rsidRPr="002D3EB6">
        <w:rPr>
          <w:rFonts w:ascii="Times New Roman" w:hAnsi="Times New Roman"/>
          <w:sz w:val="24"/>
          <w:szCs w:val="24"/>
        </w:rPr>
        <w:t>аму = 6</w:t>
      </w:r>
      <w:r w:rsidRPr="002D3EB6">
        <w:rPr>
          <w:rFonts w:ascii="Times New Roman" w:hAnsi="Times New Roman"/>
          <w:sz w:val="24"/>
          <w:szCs w:val="24"/>
          <w:lang w:val="sr-Cyrl-CS"/>
        </w:rPr>
        <w:t>,</w:t>
      </w:r>
      <w:r w:rsidRPr="002D3EB6">
        <w:rPr>
          <w:rFonts w:ascii="Times New Roman" w:hAnsi="Times New Roman"/>
          <w:sz w:val="24"/>
          <w:szCs w:val="24"/>
        </w:rPr>
        <w:t>50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D3EB6">
        <w:rPr>
          <w:rFonts w:ascii="Times New Roman" w:hAnsi="Times New Roman"/>
          <w:sz w:val="24"/>
          <w:szCs w:val="24"/>
          <w:lang w:val="sr-Cyrl-CS"/>
        </w:rPr>
        <w:t xml:space="preserve">Проценат часова предавања који изводе наставници са 100% радног времена = </w:t>
      </w:r>
      <w:r w:rsidRPr="002D3EB6">
        <w:rPr>
          <w:rFonts w:ascii="Times New Roman" w:hAnsi="Times New Roman"/>
          <w:sz w:val="24"/>
          <w:szCs w:val="24"/>
        </w:rPr>
        <w:t>83.65</w:t>
      </w:r>
    </w:p>
    <w:p w:rsidR="003324A6" w:rsidRPr="002D3EB6" w:rsidRDefault="003324A6" w:rsidP="009D3F89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2D3EB6">
        <w:rPr>
          <w:rFonts w:ascii="Times New Roman" w:hAnsi="Times New Roman"/>
          <w:sz w:val="24"/>
          <w:szCs w:val="24"/>
          <w:lang w:val="ru-RU"/>
        </w:rPr>
        <w:t xml:space="preserve">Број библиотечких јединица релевантних за студијски програм = </w:t>
      </w:r>
      <w:r w:rsidR="002D3EB6">
        <w:rPr>
          <w:rFonts w:ascii="Times New Roman" w:hAnsi="Times New Roman"/>
          <w:sz w:val="24"/>
          <w:szCs w:val="24"/>
        </w:rPr>
        <w:t>189</w:t>
      </w:r>
    </w:p>
    <w:p w:rsidR="003324A6" w:rsidRPr="002D3EB6" w:rsidRDefault="003324A6" w:rsidP="002D3EB6">
      <w:pPr>
        <w:suppressAutoHyphens/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324A6" w:rsidRPr="00E22C2A" w:rsidRDefault="003324A6" w:rsidP="003324A6">
      <w:pPr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bookmarkStart w:id="5" w:name="OLE_LINK5"/>
      <w:bookmarkStart w:id="6" w:name="OLE_LINK6"/>
      <w:r w:rsidRPr="002D3EB6">
        <w:rPr>
          <w:rFonts w:ascii="Times New Roman" w:hAnsi="Times New Roman"/>
          <w:sz w:val="24"/>
          <w:szCs w:val="24"/>
          <w:lang w:val="ru-RU"/>
        </w:rPr>
        <w:lastRenderedPageBreak/>
        <w:t xml:space="preserve">Студијски програм </w:t>
      </w:r>
      <w:r w:rsidRPr="002D3EB6">
        <w:rPr>
          <w:rFonts w:ascii="Times New Roman" w:hAnsi="Times New Roman"/>
          <w:b/>
          <w:sz w:val="24"/>
        </w:rPr>
        <w:t>ОАС4 - СПЕЦИЈАЛНА ЕДУКАЦИЈА И РЕХАБИЛИТАЦИЈА ОСОБА СА ТЕШКОЋАМА У МЕНТАЛНОМ РАЗВОЈУ</w:t>
      </w:r>
      <w:r w:rsidRPr="002D3EB6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Pr="002D3EB6">
        <w:rPr>
          <w:rFonts w:ascii="Times New Roman" w:hAnsi="Times New Roman"/>
          <w:sz w:val="24"/>
          <w:szCs w:val="24"/>
          <w:lang w:val="ru-RU"/>
        </w:rPr>
        <w:t>24</w:t>
      </w:r>
      <w:r w:rsidRPr="002D3EB6">
        <w:rPr>
          <w:rFonts w:ascii="Times New Roman" w:hAnsi="Times New Roman"/>
          <w:sz w:val="24"/>
          <w:szCs w:val="24"/>
        </w:rPr>
        <w:t>0</w:t>
      </w:r>
      <w:r w:rsidRPr="002D3EB6">
        <w:rPr>
          <w:rFonts w:ascii="Times New Roman" w:hAnsi="Times New Roman"/>
          <w:sz w:val="24"/>
          <w:szCs w:val="24"/>
          <w:lang w:val="ru-RU"/>
        </w:rPr>
        <w:t xml:space="preserve"> ЕСПБ) формиран је у складу са принципима дефинисаним Законом о високом образовању Републике Србије као и Болоњском декларацијом, садржи све законом предвиђене елементе и има предвиђени број ЕСПБ бодова. </w:t>
      </w:r>
      <w:r w:rsidRPr="002D3EB6">
        <w:rPr>
          <w:rFonts w:ascii="Times New Roman" w:hAnsi="Times New Roman"/>
          <w:sz w:val="24"/>
          <w:szCs w:val="24"/>
          <w:lang w:val="sr-Cyrl-CS"/>
        </w:rPr>
        <w:t>П</w:t>
      </w:r>
      <w:r w:rsidRPr="002D3EB6">
        <w:rPr>
          <w:rFonts w:ascii="Times New Roman" w:hAnsi="Times New Roman"/>
          <w:sz w:val="24"/>
          <w:szCs w:val="24"/>
        </w:rPr>
        <w:t xml:space="preserve">одаци о студијском програму </w:t>
      </w:r>
      <w:r w:rsidRPr="002D3EB6">
        <w:rPr>
          <w:rFonts w:ascii="Times New Roman" w:hAnsi="Times New Roman"/>
          <w:sz w:val="24"/>
          <w:szCs w:val="24"/>
          <w:lang w:val="sr-Cyrl-CS"/>
        </w:rPr>
        <w:t>налазе се</w:t>
      </w:r>
      <w:r w:rsidRPr="002D3EB6">
        <w:rPr>
          <w:rFonts w:ascii="Times New Roman" w:hAnsi="Times New Roman"/>
          <w:sz w:val="24"/>
          <w:szCs w:val="24"/>
        </w:rPr>
        <w:t xml:space="preserve"> на сајту установе (</w:t>
      </w:r>
      <w:r w:rsidR="002D3EB6" w:rsidRPr="002D3EB6">
        <w:rPr>
          <w:rFonts w:ascii="Times New Roman" w:hAnsi="Times New Roman"/>
          <w:sz w:val="24"/>
          <w:szCs w:val="24"/>
        </w:rPr>
        <w:t xml:space="preserve"> http://www.fasper.bg.ac.rs</w:t>
      </w:r>
      <w:r w:rsidRPr="002D3EB6">
        <w:rPr>
          <w:rFonts w:ascii="Times New Roman" w:hAnsi="Times New Roman"/>
          <w:sz w:val="24"/>
          <w:szCs w:val="24"/>
        </w:rPr>
        <w:t>).</w:t>
      </w:r>
      <w:r w:rsidRPr="00E22C2A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3324A6" w:rsidRDefault="003324A6" w:rsidP="002D3EB6">
      <w:pPr>
        <w:pStyle w:val="NormalWeb"/>
        <w:spacing w:before="0" w:beforeAutospacing="0" w:after="0" w:afterAutospacing="0"/>
        <w:ind w:firstLine="720"/>
        <w:jc w:val="both"/>
        <w:rPr>
          <w:color w:val="FF0000"/>
        </w:rPr>
      </w:pPr>
      <w:r w:rsidRPr="002D3EB6">
        <w:rPr>
          <w:lang w:val="sr-Cyrl-CS"/>
        </w:rPr>
        <w:t>Сврха студијског програма</w:t>
      </w:r>
      <w:r w:rsidRPr="002D3EB6">
        <w:t xml:space="preserve"> </w:t>
      </w:r>
      <w:r w:rsidRPr="002D3EB6">
        <w:rPr>
          <w:b/>
        </w:rPr>
        <w:t>ОАС4 - СПЕЦИЈАЛНА ЕДУКАЦИЈА И РЕХАБИЛИТАЦИЈА ОСОБА СА ТЕШКОЋАМА У МЕНТАЛНОМ РАЗВОЈУ</w:t>
      </w:r>
      <w:r w:rsidRPr="002D3EB6">
        <w:rPr>
          <w:lang w:val="sr-Cyrl-CS"/>
        </w:rPr>
        <w:t xml:space="preserve"> је јасно и недвосмислено формулисана и у складу је са основним задацима и  циљевима установе.</w:t>
      </w:r>
      <w:r w:rsidRPr="00E22C2A">
        <w:rPr>
          <w:color w:val="FF0000"/>
          <w:lang w:val="sr-Cyrl-CS"/>
        </w:rPr>
        <w:t xml:space="preserve"> </w:t>
      </w:r>
      <w:r w:rsidR="002D3EB6" w:rsidRPr="002D3EB6">
        <w:rPr>
          <w:lang w:val="sr-Cyrl-CS"/>
        </w:rPr>
        <w:t>Сврха студијског програма</w:t>
      </w:r>
      <w:r w:rsidR="002D3EB6" w:rsidRPr="002D3EB6">
        <w:rPr>
          <w:lang w:val="ru-RU"/>
        </w:rPr>
        <w:t xml:space="preserve"> </w:t>
      </w:r>
      <w:r w:rsidR="002D3EB6" w:rsidRPr="002D3EB6">
        <w:rPr>
          <w:lang w:val="sr-Cyrl-CS"/>
        </w:rPr>
        <w:t>је упознавање студената са развојем, предметом, циљевима, задацима и методима специјалне едукације и рехабилитације особа са тешкоћама у менталном развоју</w:t>
      </w:r>
      <w:r w:rsidRPr="002D3EB6">
        <w:rPr>
          <w:color w:val="FF0000"/>
        </w:rPr>
        <w:t xml:space="preserve">. </w:t>
      </w:r>
    </w:p>
    <w:p w:rsidR="002D3EB6" w:rsidRPr="002D3EB6" w:rsidRDefault="002D3EB6" w:rsidP="002D3EB6">
      <w:pPr>
        <w:pStyle w:val="NormalWeb"/>
        <w:spacing w:before="0" w:beforeAutospacing="0" w:after="0" w:afterAutospacing="0"/>
        <w:ind w:firstLine="720"/>
        <w:jc w:val="both"/>
        <w:rPr>
          <w:color w:val="FF0000"/>
        </w:rPr>
      </w:pPr>
    </w:p>
    <w:p w:rsidR="003324A6" w:rsidRPr="002D3EB6" w:rsidRDefault="003324A6" w:rsidP="002D3EB6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D3EB6">
        <w:rPr>
          <w:rFonts w:ascii="Times New Roman" w:hAnsi="Times New Roman"/>
          <w:bCs/>
          <w:sz w:val="24"/>
          <w:szCs w:val="24"/>
          <w:lang w:val="sr-Cyrl-CS"/>
        </w:rPr>
        <w:t xml:space="preserve">Студијски програм </w:t>
      </w:r>
      <w:r w:rsidRPr="002D3EB6">
        <w:rPr>
          <w:rFonts w:ascii="Times New Roman" w:hAnsi="Times New Roman"/>
          <w:b/>
          <w:sz w:val="24"/>
        </w:rPr>
        <w:t>ОАС4 - СПЕЦИЈАЛНА ЕДУКАЦИЈА И РЕХАБИЛИТАЦИЈА ОСОБА СА ТЕШКОЋАМА У МЕНТАЛНОМ РАЗВОЈУ</w:t>
      </w:r>
      <w:r w:rsidRPr="002D3EB6">
        <w:rPr>
          <w:rFonts w:ascii="Times New Roman" w:hAnsi="Times New Roman"/>
          <w:bCs/>
          <w:sz w:val="24"/>
          <w:szCs w:val="24"/>
          <w:lang w:val="sr-Cyrl-CS"/>
        </w:rPr>
        <w:t xml:space="preserve"> има јасно дефинисане циљеве. </w:t>
      </w:r>
      <w:r w:rsidRPr="002D3EB6">
        <w:rPr>
          <w:rFonts w:ascii="Times New Roman" w:hAnsi="Times New Roman"/>
          <w:sz w:val="24"/>
          <w:szCs w:val="24"/>
          <w:lang w:val="sr-Cyrl-CS"/>
        </w:rPr>
        <w:t xml:space="preserve">Циљеви програма укључују постизање адекватних компетенција и овладавање специфичним вештинама које су неопходне за рад дипломираног </w:t>
      </w:r>
      <w:r w:rsidR="002D3EB6" w:rsidRPr="002D3EB6">
        <w:rPr>
          <w:rFonts w:ascii="Times New Roman" w:hAnsi="Times New Roman"/>
          <w:sz w:val="24"/>
          <w:szCs w:val="24"/>
          <w:lang w:val="sr-Cyrl-CS"/>
        </w:rPr>
        <w:t>дефектолога</w:t>
      </w:r>
      <w:r w:rsidRPr="002D3EB6">
        <w:rPr>
          <w:rFonts w:ascii="Times New Roman" w:hAnsi="Times New Roman"/>
          <w:sz w:val="24"/>
          <w:szCs w:val="24"/>
          <w:lang w:val="sr-Cyrl-CS"/>
        </w:rPr>
        <w:t xml:space="preserve">.  </w:t>
      </w:r>
    </w:p>
    <w:p w:rsidR="003324A6" w:rsidRPr="00E22C2A" w:rsidRDefault="003324A6" w:rsidP="003324A6">
      <w:pPr>
        <w:pStyle w:val="NormalWeb"/>
        <w:spacing w:before="0" w:beforeAutospacing="0" w:after="0" w:afterAutospacing="0"/>
        <w:ind w:firstLine="720"/>
        <w:jc w:val="both"/>
        <w:rPr>
          <w:b/>
          <w:color w:val="FF0000"/>
          <w:lang w:val="sr-Cyrl-CS"/>
        </w:rPr>
      </w:pPr>
      <w:r w:rsidRPr="002D3EB6">
        <w:rPr>
          <w:lang w:val="sr-Cyrl-CS"/>
        </w:rPr>
        <w:t>Савладавањем  студијског програма  студент  стиче  опште  и  предметно-специфичне способности које омогућавају квалитетно обављање стручне</w:t>
      </w:r>
      <w:r w:rsidRPr="002D3EB6">
        <w:t xml:space="preserve"> </w:t>
      </w:r>
      <w:r w:rsidRPr="002D3EB6">
        <w:rPr>
          <w:lang w:val="sr-Cyrl-CS"/>
        </w:rPr>
        <w:t>и професионалне делатности.</w:t>
      </w:r>
      <w:r w:rsidRPr="00E22C2A">
        <w:rPr>
          <w:color w:val="FF0000"/>
          <w:lang w:val="sr-Cyrl-CS"/>
        </w:rPr>
        <w:t xml:space="preserve"> </w:t>
      </w:r>
      <w:r w:rsidR="002D3EB6" w:rsidRPr="002D3EB6">
        <w:rPr>
          <w:b/>
          <w:bCs/>
          <w:iCs/>
        </w:rPr>
        <w:t>Опште компетенције</w:t>
      </w:r>
      <w:r w:rsidR="002D3EB6" w:rsidRPr="00653E4F">
        <w:t xml:space="preserve"> су: спровођење програма примарне и секундарне превенције, детекције, процене, клиничког третмана и индивидуалне подршке особа с тешкоћама у менталном развоју; сарадња са родитељима; промовисање права особа са тешкоћама у менталном развоју</w:t>
      </w:r>
      <w:r w:rsidR="0019513D">
        <w:t xml:space="preserve">. </w:t>
      </w:r>
      <w:r w:rsidR="002D3EB6" w:rsidRPr="002D3EB6">
        <w:rPr>
          <w:b/>
          <w:bCs/>
          <w:iCs/>
        </w:rPr>
        <w:t>Предметно-специфичне компетенције</w:t>
      </w:r>
      <w:r w:rsidR="002D3EB6" w:rsidRPr="00653E4F">
        <w:t xml:space="preserve"> </w:t>
      </w:r>
      <w:r w:rsidR="002D3EB6">
        <w:t>су</w:t>
      </w:r>
      <w:r w:rsidR="002D3EB6" w:rsidRPr="00653E4F">
        <w:t>: реализација</w:t>
      </w:r>
      <w:r w:rsidR="002D3EB6">
        <w:t xml:space="preserve"> </w:t>
      </w:r>
      <w:r w:rsidR="002D3EB6" w:rsidRPr="00653E4F">
        <w:t>васпитног процеса и васпитно-образовног процеса у настави матерњег језика, математике, вештина, природе и друштва и технологије материјала и занимања код деце и младих са интелектуалном ометеношћу (ИО); рад у инклузивном образовном окружењу, изради и спровођењу Индивидуалног образовног плана (ИОП); учешће у свим фазама професионалног и радног оспособљавања и социјалне интеграције особа са ИО; процена и третман особа са ИО, аутистичким спектром поремећаја, специфичним сметњама у учењу, развојним поремећајима пажње и вишеструким сметњама</w:t>
      </w:r>
    </w:p>
    <w:p w:rsidR="008C7BE3" w:rsidRDefault="008C7BE3" w:rsidP="008C7BE3">
      <w:pPr>
        <w:jc w:val="both"/>
        <w:rPr>
          <w:rFonts w:eastAsia="TimesNewRoman"/>
        </w:rPr>
      </w:pPr>
    </w:p>
    <w:p w:rsidR="008C7BE3" w:rsidRPr="008C7BE3" w:rsidRDefault="003324A6" w:rsidP="008C7BE3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C7BE3">
        <w:rPr>
          <w:rFonts w:ascii="Times New Roman" w:eastAsia="TimesNewRoman" w:hAnsi="Times New Roman"/>
          <w:sz w:val="24"/>
          <w:szCs w:val="24"/>
        </w:rPr>
        <w:t xml:space="preserve">Структура курикулума студијског програма </w:t>
      </w:r>
      <w:r w:rsidRPr="008C7BE3">
        <w:rPr>
          <w:rFonts w:ascii="Times New Roman" w:hAnsi="Times New Roman"/>
          <w:b/>
          <w:sz w:val="24"/>
          <w:szCs w:val="24"/>
        </w:rPr>
        <w:t>ОАС4 - СПЕЦИЈАЛНА ЕДУКАЦИЈА И РЕХАБИЛИТАЦИЈА ОСОБА СА ТЕШКОЋАМА У МЕНТАЛНОМ РАЗВОЈУ</w:t>
      </w:r>
      <w:r w:rsidRPr="008C7BE3">
        <w:rPr>
          <w:rFonts w:ascii="Times New Roman" w:eastAsia="TimesNewRoman" w:hAnsi="Times New Roman"/>
          <w:b/>
          <w:i/>
          <w:sz w:val="24"/>
          <w:szCs w:val="24"/>
          <w:lang w:val="sr-Cyrl-CS"/>
        </w:rPr>
        <w:t xml:space="preserve"> </w:t>
      </w:r>
      <w:r w:rsidRPr="008C7BE3">
        <w:rPr>
          <w:rFonts w:ascii="Times New Roman" w:eastAsia="TimesNewRoman" w:hAnsi="Times New Roman"/>
          <w:sz w:val="24"/>
          <w:szCs w:val="24"/>
        </w:rPr>
        <w:t xml:space="preserve">(240 ЕСПБ) обухвата распоред предмета по семестрима, фонд часова и број ЕСПБ. </w:t>
      </w:r>
      <w:r w:rsidRPr="008C7BE3">
        <w:rPr>
          <w:rFonts w:ascii="Times New Roman" w:hAnsi="Times New Roman"/>
          <w:sz w:val="24"/>
          <w:szCs w:val="24"/>
        </w:rPr>
        <w:t xml:space="preserve">Kурикулум </w:t>
      </w:r>
      <w:r w:rsidR="008C7BE3" w:rsidRPr="008C7BE3">
        <w:rPr>
          <w:rFonts w:ascii="Times New Roman" w:hAnsi="Times New Roman"/>
          <w:sz w:val="24"/>
          <w:szCs w:val="24"/>
        </w:rPr>
        <w:t>обухвата укупно 43 предмета, од тога, 33 обавезни</w:t>
      </w:r>
      <w:r w:rsidR="008C7BE3">
        <w:rPr>
          <w:rFonts w:ascii="Times New Roman" w:hAnsi="Times New Roman"/>
          <w:sz w:val="24"/>
          <w:szCs w:val="24"/>
        </w:rPr>
        <w:t>х предмета</w:t>
      </w:r>
      <w:r w:rsidR="008C7BE3" w:rsidRPr="008C7BE3">
        <w:rPr>
          <w:rFonts w:ascii="Times New Roman" w:hAnsi="Times New Roman"/>
          <w:sz w:val="24"/>
          <w:szCs w:val="24"/>
        </w:rPr>
        <w:t xml:space="preserve"> (177 ЕСПБ или 73,75% од укупног броја ЕСПБ), </w:t>
      </w:r>
      <w:r w:rsidR="008C7BE3">
        <w:rPr>
          <w:rFonts w:ascii="Times New Roman" w:hAnsi="Times New Roman"/>
          <w:sz w:val="24"/>
          <w:szCs w:val="24"/>
        </w:rPr>
        <w:t>и</w:t>
      </w:r>
      <w:r w:rsidR="008C7BE3" w:rsidRPr="008C7BE3">
        <w:rPr>
          <w:rFonts w:ascii="Times New Roman" w:hAnsi="Times New Roman"/>
          <w:sz w:val="24"/>
          <w:szCs w:val="24"/>
        </w:rPr>
        <w:t xml:space="preserve"> 10 изборних предмета (53 ЕСПБ или 22,08 ЕСПБ)</w:t>
      </w:r>
      <w:r w:rsidR="008C7BE3">
        <w:rPr>
          <w:rFonts w:ascii="Times New Roman" w:hAnsi="Times New Roman"/>
          <w:sz w:val="24"/>
          <w:szCs w:val="24"/>
        </w:rPr>
        <w:t>.</w:t>
      </w:r>
      <w:r w:rsidR="008C7BE3" w:rsidRPr="008C7BE3">
        <w:rPr>
          <w:rFonts w:ascii="Times New Roman" w:hAnsi="Times New Roman"/>
          <w:sz w:val="24"/>
          <w:szCs w:val="24"/>
        </w:rPr>
        <w:t xml:space="preserve"> </w:t>
      </w:r>
      <w:r w:rsidR="008C7BE3">
        <w:rPr>
          <w:rFonts w:ascii="Times New Roman" w:hAnsi="Times New Roman"/>
          <w:sz w:val="24"/>
          <w:szCs w:val="24"/>
        </w:rPr>
        <w:t>Десет</w:t>
      </w:r>
      <w:r w:rsidR="008C7BE3" w:rsidRPr="008C7BE3">
        <w:rPr>
          <w:rFonts w:ascii="Times New Roman" w:hAnsi="Times New Roman"/>
          <w:sz w:val="24"/>
          <w:szCs w:val="24"/>
        </w:rPr>
        <w:t xml:space="preserve"> ЕСПБ припада стручној пракси (6 ЕСПБ у трећој и 4 ЕСПБ у четвртој години студија). Изборни предмети су сврстани у 10 група (по два предмета у свакој групи). Предмети су добро распоређени у поједине категорије. Сваки предмет је детаљно описан по свим елементима.</w:t>
      </w:r>
    </w:p>
    <w:p w:rsidR="003324A6" w:rsidRPr="008C7BE3" w:rsidRDefault="008C7BE3" w:rsidP="008C7BE3">
      <w:pPr>
        <w:ind w:firstLine="360"/>
        <w:jc w:val="both"/>
        <w:rPr>
          <w:rFonts w:ascii="Times New Roman" w:hAnsi="Times New Roman"/>
          <w:color w:val="FF0000"/>
          <w:sz w:val="24"/>
          <w:szCs w:val="24"/>
        </w:rPr>
      </w:pPr>
      <w:r w:rsidRPr="008C7BE3">
        <w:rPr>
          <w:rFonts w:ascii="Times New Roman" w:hAnsi="Times New Roman"/>
          <w:sz w:val="24"/>
          <w:szCs w:val="24"/>
        </w:rPr>
        <w:t xml:space="preserve">Категорији академско-општеобразовних припада 7 предмета (6 обавезних и 1 изборни) са укупно 33 ЕСПБ. и 15,82% заступљености. Предметно-методолошкој групи предмета  припада 8 обавезних и 2 изборна са 45 ЕСПБ. и 19,21% заступљености.  Курикулум обухвата 17 научно-стручних предмета (11 обавезних и 6 изборних) са 92 ЕСПБ. и 33,9% заступљености.  Категорију стручно-апликативних предмета чини 9 (8 обавезних и 1 изборни) са 60 ЕСПБ. и 31,07% заступљености. Просечан број часова </w:t>
      </w:r>
      <w:r w:rsidRPr="008C7BE3">
        <w:rPr>
          <w:rFonts w:ascii="Times New Roman" w:hAnsi="Times New Roman"/>
          <w:sz w:val="24"/>
          <w:szCs w:val="24"/>
        </w:rPr>
        <w:lastRenderedPageBreak/>
        <w:t>активне наставе недељно на свим годинама основних академских студија је 23,25 и то 13,63 предавања и 9,63 вежби.</w:t>
      </w:r>
    </w:p>
    <w:p w:rsidR="003324A6" w:rsidRPr="008C7BE3" w:rsidRDefault="003324A6" w:rsidP="003324A6">
      <w:pPr>
        <w:widowControl w:val="0"/>
        <w:spacing w:after="120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8C7BE3">
        <w:rPr>
          <w:rFonts w:ascii="Times New Roman" w:hAnsi="Times New Roman"/>
          <w:sz w:val="24"/>
          <w:szCs w:val="24"/>
          <w:lang w:val="sr-Cyrl-CS"/>
        </w:rPr>
        <w:t xml:space="preserve">У књизи предмета је </w:t>
      </w:r>
      <w:r w:rsidRPr="008C7BE3">
        <w:rPr>
          <w:rFonts w:ascii="Times New Roman" w:hAnsi="Times New Roman"/>
          <w:sz w:val="24"/>
          <w:szCs w:val="24"/>
          <w:lang w:val="ru-RU"/>
        </w:rPr>
        <w:t xml:space="preserve">опис предмета са називом, типом предмета,  семестром студија, бројем ЕСПБ, именом наставника, циљем курса са очекиваним исходима, знањима и компетенцијама,  предусловима   за   похађање   предмета,   садржајем предмета,  препорученом литературом, методима извођења наставе, начином провере знања и оцењивања.  </w:t>
      </w:r>
    </w:p>
    <w:bookmarkEnd w:id="5"/>
    <w:bookmarkEnd w:id="6"/>
    <w:p w:rsidR="003324A6" w:rsidRPr="008C7BE3" w:rsidRDefault="003324A6" w:rsidP="003324A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8C7BE3">
        <w:rPr>
          <w:rFonts w:ascii="Times New Roman" w:hAnsi="Times New Roman"/>
          <w:sz w:val="24"/>
          <w:szCs w:val="24"/>
        </w:rPr>
        <w:t xml:space="preserve">Студијски програм је усклађен са савременим светским токовима и стањем струке у пољу друштвено-хуманистичких и упоредив је са сличним програмима на иностраним високошколским установама, а посебно у оквиру европског образовног простора. Установа је документовала усклађеност са </w:t>
      </w:r>
      <w:r w:rsidR="008C7BE3" w:rsidRPr="008C7BE3">
        <w:rPr>
          <w:rFonts w:ascii="Times New Roman" w:hAnsi="Times New Roman"/>
          <w:sz w:val="24"/>
          <w:szCs w:val="24"/>
        </w:rPr>
        <w:t xml:space="preserve">сличним </w:t>
      </w:r>
      <w:r w:rsidRPr="008C7BE3">
        <w:rPr>
          <w:rFonts w:ascii="Times New Roman" w:hAnsi="Times New Roman"/>
          <w:sz w:val="24"/>
          <w:szCs w:val="24"/>
        </w:rPr>
        <w:t>студијским програмима на следећим факултетима/универзитетима:</w:t>
      </w:r>
      <w:r w:rsidRPr="00E22C2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310D9" w:rsidRPr="009310D9">
        <w:rPr>
          <w:rFonts w:ascii="Times New Roman" w:hAnsi="Times New Roman"/>
          <w:sz w:val="24"/>
          <w:szCs w:val="24"/>
        </w:rPr>
        <w:t>Факултет по начална и предучилишна педагогика, Универзитет «Свети Климент Охридски», Софија, из Бугарске, www.fnpp.uni-sofia.bg/index.php/bul/fakulteti/fakultet), Едукацијско-рехабилитацијског факултета Свеучилишта у Загребу (http://www.erf.hr/StudijPredRehKolegiji.html) и Студијског програма Специјална и рехабилитацијска педагогија (Specialna in rehabilitacijska pedagogika, Pedagoška fakulteta, Univerza v Ljubljani,(http://www.pef.uni-lj.si/st_prog/srp/srp.pdf).</w:t>
      </w:r>
      <w:r w:rsidRPr="00E22C2A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Pr="00E22C2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C7BE3">
        <w:rPr>
          <w:rFonts w:ascii="Times New Roman" w:hAnsi="Times New Roman"/>
          <w:sz w:val="24"/>
          <w:szCs w:val="24"/>
        </w:rPr>
        <w:t xml:space="preserve">Наведене су и доступне web адресе програма са са којима је програм усклађен и усаглашен. </w:t>
      </w:r>
    </w:p>
    <w:p w:rsidR="003324A6" w:rsidRPr="00E22C2A" w:rsidRDefault="003324A6" w:rsidP="003324A6">
      <w:pPr>
        <w:widowControl w:val="0"/>
        <w:ind w:firstLine="720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  <w:r w:rsidRPr="008C7BE3">
        <w:rPr>
          <w:rFonts w:ascii="Times New Roman" w:hAnsi="Times New Roman"/>
          <w:sz w:val="24"/>
          <w:szCs w:val="24"/>
          <w:lang w:val="sr-Cyrl-CS"/>
        </w:rPr>
        <w:t>Студијски п</w:t>
      </w:r>
      <w:r w:rsidRPr="008C7BE3">
        <w:rPr>
          <w:rFonts w:ascii="Times New Roman" w:hAnsi="Times New Roman"/>
          <w:sz w:val="24"/>
          <w:szCs w:val="24"/>
        </w:rPr>
        <w:t>рограм</w:t>
      </w:r>
      <w:r w:rsidRPr="00E22C2A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</w:rPr>
        <w:t>ОАС4 - СПЕЦИЈАЛНА ЕДУКАЦИЈА И РЕХАБИЛИТАЦИЈА ОСОБА СА ТЕШКОЋАМА У МЕНТАЛНОМ РАЗВОЈУ</w:t>
      </w:r>
      <w:r w:rsidRPr="00E22C2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C7BE3">
        <w:rPr>
          <w:rFonts w:ascii="Times New Roman" w:hAnsi="Times New Roman"/>
          <w:sz w:val="24"/>
          <w:szCs w:val="24"/>
        </w:rPr>
        <w:t>усаглашен</w:t>
      </w:r>
      <w:r w:rsidRPr="008C7BE3">
        <w:rPr>
          <w:rFonts w:ascii="Times New Roman" w:hAnsi="Times New Roman"/>
          <w:sz w:val="24"/>
          <w:szCs w:val="24"/>
          <w:lang w:val="sr-Cyrl-CS"/>
        </w:rPr>
        <w:t xml:space="preserve"> је</w:t>
      </w:r>
      <w:r w:rsidRPr="008C7BE3">
        <w:rPr>
          <w:rFonts w:ascii="Times New Roman" w:hAnsi="Times New Roman"/>
          <w:sz w:val="24"/>
          <w:szCs w:val="24"/>
        </w:rPr>
        <w:t xml:space="preserve"> са другим програмима </w:t>
      </w:r>
      <w:r w:rsidRPr="008C7BE3">
        <w:rPr>
          <w:rFonts w:ascii="Times New Roman" w:hAnsi="Times New Roman"/>
          <w:sz w:val="24"/>
          <w:szCs w:val="24"/>
          <w:lang w:val="sr-Cyrl-CS"/>
        </w:rPr>
        <w:t xml:space="preserve">који се изводе на Универзитету у Београду, </w:t>
      </w:r>
      <w:r w:rsidR="008C7BE3" w:rsidRPr="008C7BE3">
        <w:rPr>
          <w:rFonts w:ascii="Times New Roman" w:hAnsi="Times New Roman"/>
          <w:sz w:val="24"/>
          <w:szCs w:val="24"/>
          <w:lang w:val="sr-Cyrl-CS"/>
        </w:rPr>
        <w:t>Факултету за специјалну едукацију и рехабилитацију</w:t>
      </w:r>
      <w:r w:rsidRPr="008C7BE3">
        <w:rPr>
          <w:rFonts w:ascii="Times New Roman" w:hAnsi="Times New Roman"/>
          <w:sz w:val="24"/>
          <w:szCs w:val="24"/>
          <w:lang w:val="ru-RU"/>
        </w:rPr>
        <w:t>.</w:t>
      </w:r>
      <w:r w:rsidRPr="00E22C2A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</w:p>
    <w:p w:rsidR="003324A6" w:rsidRPr="00D32179" w:rsidRDefault="0019513D" w:rsidP="003324A6">
      <w:pPr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</w:rPr>
        <w:t>УНИВЕРЗИТЕТ У БЕОГРАДУ-ФАКУЛТЕТ ЗА СПЕЦИЈАЛНУ ЕДУКАЦИЈУ И РЕХАБИЛИТАЦИЈУ</w:t>
      </w:r>
      <w:r w:rsidR="003324A6" w:rsidRPr="009310D9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3324A6" w:rsidRPr="009310D9">
        <w:rPr>
          <w:rFonts w:ascii="Times New Roman" w:hAnsi="Times New Roman"/>
          <w:sz w:val="24"/>
          <w:szCs w:val="24"/>
          <w:lang w:val="sr-Cyrl-CS"/>
        </w:rPr>
        <w:t xml:space="preserve">уписује </w:t>
      </w:r>
      <w:r w:rsidR="009310D9" w:rsidRPr="009310D9">
        <w:rPr>
          <w:rFonts w:ascii="Times New Roman" w:hAnsi="Times New Roman"/>
          <w:sz w:val="24"/>
          <w:szCs w:val="24"/>
        </w:rPr>
        <w:t>6</w:t>
      </w:r>
      <w:r w:rsidR="003324A6" w:rsidRPr="009310D9">
        <w:rPr>
          <w:rFonts w:ascii="Times New Roman" w:hAnsi="Times New Roman"/>
          <w:sz w:val="24"/>
          <w:szCs w:val="24"/>
        </w:rPr>
        <w:t>0</w:t>
      </w:r>
      <w:r w:rsidR="003324A6" w:rsidRPr="009310D9">
        <w:rPr>
          <w:rFonts w:ascii="Times New Roman" w:hAnsi="Times New Roman"/>
          <w:sz w:val="24"/>
          <w:szCs w:val="24"/>
          <w:lang w:val="sr-Cyrl-CS"/>
        </w:rPr>
        <w:t xml:space="preserve"> студента на студијски програм </w:t>
      </w:r>
      <w:r w:rsidR="003324A6" w:rsidRPr="009310D9">
        <w:rPr>
          <w:rFonts w:ascii="Times New Roman" w:hAnsi="Times New Roman"/>
          <w:b/>
          <w:sz w:val="24"/>
        </w:rPr>
        <w:t>ОАС4 - СПЕЦИЈАЛНА ЕДУКАЦИЈА И РЕХАБИЛИТАЦИЈА ОСОБА СА ТЕШКОЋАМА У МЕНТАЛНОМ РАЗВОЈУ</w:t>
      </w:r>
      <w:r w:rsidR="003324A6" w:rsidRPr="009310D9">
        <w:rPr>
          <w:rFonts w:ascii="Times New Roman" w:hAnsi="Times New Roman"/>
          <w:sz w:val="24"/>
          <w:szCs w:val="24"/>
          <w:lang w:val="sr-Cyrl-CS"/>
        </w:rPr>
        <w:t>, што је у складу са просторним и кадровским могућностима Установе.</w:t>
      </w:r>
      <w:r w:rsidR="003324A6" w:rsidRPr="00E22C2A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="00D32179" w:rsidRPr="00D32179">
        <w:rPr>
          <w:rFonts w:ascii="Times New Roman" w:hAnsi="Times New Roman"/>
          <w:sz w:val="24"/>
          <w:szCs w:val="24"/>
        </w:rPr>
        <w:t>Упис у прву годину студија  спроводи на основу конкурса који расписује Факултет. Конкурс садржи услове уписа, број студената који се уписује, поступак спровођења конкурса и висину школарине.</w:t>
      </w:r>
      <w:r w:rsidR="00D32179">
        <w:rPr>
          <w:rFonts w:ascii="Times New Roman" w:hAnsi="Times New Roman"/>
          <w:sz w:val="24"/>
          <w:szCs w:val="24"/>
        </w:rPr>
        <w:t xml:space="preserve"> </w:t>
      </w:r>
      <w:r w:rsidR="00D32179" w:rsidRPr="00D32179">
        <w:rPr>
          <w:rFonts w:ascii="Times New Roman" w:hAnsi="Times New Roman"/>
          <w:sz w:val="24"/>
          <w:szCs w:val="24"/>
        </w:rPr>
        <w:t>Основне академске студије  може уписати особа која је средње образовање у четворогодишњем трајању стекла завршивши гимназију, медицинску, економску или неку другу школу чија је образовна делатност сродна предмету студирања.</w:t>
      </w:r>
      <w:r>
        <w:rPr>
          <w:rFonts w:ascii="Times New Roman" w:hAnsi="Times New Roman"/>
          <w:sz w:val="24"/>
          <w:szCs w:val="24"/>
        </w:rPr>
        <w:t xml:space="preserve"> </w:t>
      </w:r>
      <w:r w:rsidR="00D32179" w:rsidRPr="00D32179">
        <w:rPr>
          <w:rFonts w:ascii="Times New Roman" w:hAnsi="Times New Roman"/>
          <w:sz w:val="24"/>
          <w:szCs w:val="24"/>
        </w:rPr>
        <w:t>Кандидати који конкуришу за упис у прву годину основних академских студија полажу пријемни испит путем теста којим се проверавају знања стечена током претходног школовања у области биологије, психологије и социологије, дакле врши се провера знања из области које одговарају карактеру овога студијског програма.</w:t>
      </w:r>
      <w:r w:rsidR="003324A6" w:rsidRPr="00D32179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3324A6" w:rsidRPr="00D32179" w:rsidRDefault="003324A6" w:rsidP="003324A6">
      <w:pPr>
        <w:widowControl w:val="0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D32179">
        <w:rPr>
          <w:rFonts w:ascii="Times New Roman" w:hAnsi="Times New Roman"/>
          <w:sz w:val="24"/>
          <w:szCs w:val="24"/>
          <w:lang w:val="sr-Cyrl-CS"/>
        </w:rPr>
        <w:t xml:space="preserve">Полагањем сваког испита студенти стичу одређени број ЕСПБ, а број ЕСПБ утврђен је за сваки предмет према јединственој методологији. Успешност савладавања одређеног предмета прати се током наставе. Сваки предмет из студијског програма има јасан и јавно објављен начин стицања поена у оквиру предиспитних активности, као и на испиту. Код </w:t>
      </w:r>
      <w:r w:rsidRPr="00D32179">
        <w:rPr>
          <w:rFonts w:ascii="Times New Roman" w:hAnsi="Times New Roman"/>
          <w:sz w:val="24"/>
          <w:szCs w:val="24"/>
        </w:rPr>
        <w:t>свих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 предмета вредновање рада студента одговара стандарду по коме студент може да стекне укупно 100 поена и то 30-70 поена на предиспитним обавезама и 30-70 поена на испиту</w:t>
      </w:r>
      <w:r w:rsidRPr="00D32179">
        <w:rPr>
          <w:rFonts w:ascii="Times New Roman" w:hAnsi="Times New Roman"/>
          <w:sz w:val="24"/>
          <w:szCs w:val="24"/>
        </w:rPr>
        <w:t>.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046621" w:rsidRPr="009E6E3A" w:rsidRDefault="00046621" w:rsidP="00046621">
      <w:pPr>
        <w:widowControl w:val="0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Комисија за акредитацију и проверу квалитета је констатовала да п</w:t>
      </w:r>
      <w:r w:rsidRPr="009E6E3A">
        <w:rPr>
          <w:rFonts w:ascii="Times New Roman" w:hAnsi="Times New Roman"/>
          <w:b/>
          <w:sz w:val="24"/>
          <w:szCs w:val="24"/>
        </w:rPr>
        <w:t>остоји несагласност података датих у Уводној табели за акредитацију Установе</w:t>
      </w:r>
      <w:r>
        <w:rPr>
          <w:rFonts w:ascii="Times New Roman" w:hAnsi="Times New Roman"/>
          <w:b/>
          <w:sz w:val="24"/>
          <w:szCs w:val="24"/>
        </w:rPr>
        <w:t>, Taбелама 6.3. до 6.6</w:t>
      </w:r>
      <w:r w:rsidRPr="009E6E3A">
        <w:rPr>
          <w:rFonts w:ascii="Times New Roman" w:hAnsi="Times New Roman"/>
          <w:b/>
          <w:sz w:val="24"/>
          <w:szCs w:val="24"/>
        </w:rPr>
        <w:t xml:space="preserve"> и у уједињеном електронском обрасцу. </w:t>
      </w:r>
      <w:r>
        <w:rPr>
          <w:rFonts w:ascii="Times New Roman" w:hAnsi="Times New Roman"/>
          <w:b/>
          <w:sz w:val="24"/>
          <w:szCs w:val="24"/>
        </w:rPr>
        <w:t>Тако на пример, у</w:t>
      </w:r>
      <w:r w:rsidRPr="009E6E3A">
        <w:rPr>
          <w:rFonts w:ascii="Times New Roman" w:hAnsi="Times New Roman"/>
          <w:b/>
          <w:sz w:val="24"/>
          <w:szCs w:val="24"/>
        </w:rPr>
        <w:t xml:space="preserve"> Уводној табели је наведен 71 наставник, од тога 64 наставника ангажовано са 100% и 7 у допунском радном односу (мање од 100%), и 34 сарадника, сви са пуним радним временом у Установи. У уједињеном електронском обрасцу наведено је да </w:t>
      </w:r>
      <w:r w:rsidRPr="009E6E3A">
        <w:rPr>
          <w:rFonts w:ascii="Times New Roman" w:hAnsi="Times New Roman"/>
          <w:b/>
          <w:sz w:val="24"/>
        </w:rPr>
        <w:t>УНИВЕРЗИТЕТ У БЕОГРАДУ-ФАКУЛТЕТ ЗА СПЕЦИЈАЛНУ ЕДУКАЦИЈУ И РЕХАБИЛИТАЦИЈУ</w:t>
      </w:r>
      <w:r w:rsidRPr="009E6E3A">
        <w:rPr>
          <w:rFonts w:ascii="Times New Roman" w:eastAsia="Times New Roman" w:hAnsi="Times New Roman"/>
          <w:b/>
          <w:sz w:val="24"/>
          <w:szCs w:val="24"/>
          <w:lang w:val="ru-RU"/>
        </w:rPr>
        <w:t xml:space="preserve">, </w:t>
      </w:r>
      <w:r w:rsidRPr="009E6E3A">
        <w:rPr>
          <w:rFonts w:ascii="Times New Roman" w:hAnsi="Times New Roman"/>
          <w:b/>
          <w:sz w:val="24"/>
          <w:szCs w:val="24"/>
          <w:lang w:val="sr-Cyrl-CS"/>
        </w:rPr>
        <w:t xml:space="preserve">ангажује </w:t>
      </w:r>
      <w:r w:rsidRPr="009E6E3A">
        <w:rPr>
          <w:rFonts w:ascii="Times New Roman" w:hAnsi="Times New Roman"/>
          <w:b/>
          <w:sz w:val="24"/>
          <w:szCs w:val="24"/>
        </w:rPr>
        <w:t>69 наставника, од тога 57 у радном односу са пуним радним временом, 4 наставника са непуним радним временом (мање од 100%) и 8 наставника по уговору</w:t>
      </w:r>
      <w:r w:rsidRPr="009E6E3A">
        <w:rPr>
          <w:rFonts w:ascii="Times New Roman" w:hAnsi="Times New Roman"/>
          <w:b/>
          <w:sz w:val="24"/>
          <w:szCs w:val="24"/>
          <w:lang w:val="sr-Cyrl-CS"/>
        </w:rPr>
        <w:t xml:space="preserve">. </w:t>
      </w:r>
      <w:r w:rsidRPr="009E6E3A">
        <w:rPr>
          <w:rFonts w:ascii="Times New Roman" w:hAnsi="Times New Roman"/>
          <w:b/>
          <w:sz w:val="24"/>
          <w:szCs w:val="24"/>
        </w:rPr>
        <w:t>Електронски формулар садржи и имена 36 сарадника</w:t>
      </w:r>
      <w:r w:rsidRPr="009E6E3A">
        <w:rPr>
          <w:rFonts w:ascii="Times New Roman" w:hAnsi="Times New Roman"/>
          <w:b/>
          <w:sz w:val="24"/>
          <w:szCs w:val="24"/>
          <w:lang w:val="sr-Cyrl-CS"/>
        </w:rPr>
        <w:t>, од чега је 35</w:t>
      </w:r>
      <w:r w:rsidRPr="009E6E3A">
        <w:rPr>
          <w:rFonts w:ascii="Times New Roman" w:hAnsi="Times New Roman"/>
          <w:b/>
          <w:sz w:val="24"/>
          <w:szCs w:val="24"/>
        </w:rPr>
        <w:t xml:space="preserve"> сарадника у радном односу са пуним радним временом и 1 сарадника са непуним радним временом.</w:t>
      </w:r>
      <w:r w:rsidRPr="009E6E3A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9E6E3A">
        <w:rPr>
          <w:rFonts w:ascii="Times New Roman" w:hAnsi="Times New Roman"/>
          <w:b/>
          <w:sz w:val="24"/>
          <w:szCs w:val="24"/>
        </w:rPr>
        <w:t>Према Електронском формулару просечно оптерећење наставника</w:t>
      </w:r>
      <w:r w:rsidRPr="009E6E3A">
        <w:rPr>
          <w:rFonts w:ascii="Times New Roman" w:hAnsi="Times New Roman"/>
          <w:b/>
          <w:sz w:val="24"/>
          <w:szCs w:val="24"/>
          <w:lang w:val="sr-Cyrl-CS"/>
        </w:rPr>
        <w:t xml:space="preserve"> у установи је </w:t>
      </w:r>
      <w:r w:rsidRPr="009E6E3A">
        <w:rPr>
          <w:rFonts w:ascii="Times New Roman" w:hAnsi="Times New Roman"/>
          <w:b/>
          <w:sz w:val="24"/>
          <w:szCs w:val="24"/>
        </w:rPr>
        <w:t>7,47, а сарадника 10,12 часова активне наставе недељно, што је у складу са прописаним стандард</w:t>
      </w:r>
      <w:r w:rsidRPr="009E6E3A">
        <w:rPr>
          <w:rFonts w:ascii="Times New Roman" w:hAnsi="Times New Roman"/>
          <w:b/>
          <w:sz w:val="24"/>
          <w:szCs w:val="24"/>
          <w:lang w:val="sr-Cyrl-CS"/>
        </w:rPr>
        <w:t xml:space="preserve">има. Наставници запослени са пуним радним временом у Установи држе 89,85 % наставе. Научне квалификације наставног особља одговарају образовно научном пољу и нивоу њиховог задужења. </w:t>
      </w:r>
    </w:p>
    <w:p w:rsidR="00046621" w:rsidRPr="009E6E3A" w:rsidRDefault="00046621" w:rsidP="00046621">
      <w:pPr>
        <w:pStyle w:val="NoSpacing"/>
        <w:spacing w:after="200" w:line="276" w:lineRule="auto"/>
        <w:ind w:firstLine="720"/>
        <w:jc w:val="both"/>
        <w:rPr>
          <w:rFonts w:ascii="Times New Roman" w:hAnsi="Times New Roman"/>
          <w:b/>
          <w:caps/>
          <w:sz w:val="24"/>
          <w:szCs w:val="24"/>
          <w:lang w:val="sr-Cyrl-CS"/>
        </w:rPr>
      </w:pPr>
      <w:r w:rsidRPr="009E6E3A">
        <w:rPr>
          <w:rFonts w:ascii="Times New Roman" w:hAnsi="Times New Roman"/>
          <w:b/>
          <w:caps/>
          <w:sz w:val="24"/>
          <w:szCs w:val="24"/>
          <w:lang w:val="sr-Cyrl-CS"/>
        </w:rPr>
        <w:t xml:space="preserve">Комисија за акредитацију и проверу квалитета је констатовала да је просечно оптерећење наставника у Установи знатно изнад максимално дозвољеног (6.60 часова недељно). </w:t>
      </w:r>
    </w:p>
    <w:p w:rsidR="00046621" w:rsidRDefault="00046621" w:rsidP="00046621">
      <w:pPr>
        <w:pStyle w:val="NoSpacing"/>
        <w:spacing w:after="200"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954BB3">
        <w:rPr>
          <w:rFonts w:ascii="Times New Roman" w:hAnsi="Times New Roman"/>
          <w:b/>
          <w:sz w:val="24"/>
          <w:szCs w:val="24"/>
          <w:lang w:val="sr-Cyrl-CS"/>
        </w:rPr>
        <w:t>НАЛАЖЕ СЕ УСТАНОВИ ДА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046621" w:rsidRDefault="00046621" w:rsidP="00046621">
      <w:pPr>
        <w:pStyle w:val="NoSpacing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954BB3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УСАГЛАСИ ПОДАТКЕ ДАТЕ У УВОДНОЈ ТАБЕЛИ ЗА УСТАНОВУ, ТАБЕЛАМА КОЈЕ СУ ДАТЕ У ПРИЛОГУ СТАНДАРДА 6 (НАСТАВНИЦИ И САРАДНИЦИ) И УЈЕДИЊЕНОМ ЕЛЕКТРОНСКОМ ОБРАСЦУ. </w:t>
      </w:r>
    </w:p>
    <w:p w:rsidR="00046621" w:rsidRPr="00954BB3" w:rsidRDefault="00046621" w:rsidP="00046621">
      <w:pPr>
        <w:pStyle w:val="NoSpacing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  <w:r w:rsidRPr="00954BB3">
        <w:rPr>
          <w:rFonts w:ascii="Times New Roman" w:hAnsi="Times New Roman"/>
          <w:b/>
          <w:sz w:val="24"/>
          <w:szCs w:val="24"/>
          <w:lang w:val="sr-Cyrl-CS"/>
        </w:rPr>
        <w:t xml:space="preserve">САГЛЕДА СВОЈЕ МОГУЋНОСТИ И ПРЕДУЗМЕ НЕОПХОДНЕ </w:t>
      </w:r>
      <w:r>
        <w:rPr>
          <w:rFonts w:ascii="Times New Roman" w:hAnsi="Times New Roman"/>
          <w:b/>
          <w:sz w:val="24"/>
          <w:szCs w:val="24"/>
          <w:lang w:val="sr-Cyrl-CS"/>
        </w:rPr>
        <w:t>АКТИВНОСТИ</w:t>
      </w:r>
      <w:r w:rsidRPr="00954BB3">
        <w:rPr>
          <w:rFonts w:ascii="Times New Roman" w:hAnsi="Times New Roman"/>
          <w:b/>
          <w:sz w:val="24"/>
          <w:szCs w:val="24"/>
          <w:lang w:val="sr-Cyrl-CS"/>
        </w:rPr>
        <w:t xml:space="preserve"> ТАКО ДА ПРОСЕЧНО ОПТЕРЕЋЕЊЕ НАСТАВНИКА У УСТАНОВИ БУДЕ МАЊЕ ОД 6.60 ЧАСОВА НЕДЕЉНО.</w:t>
      </w:r>
    </w:p>
    <w:p w:rsidR="003324A6" w:rsidRPr="00E22C2A" w:rsidRDefault="003324A6" w:rsidP="003324A6">
      <w:pPr>
        <w:pStyle w:val="NoSpacing"/>
        <w:spacing w:after="200" w:line="276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D32179">
        <w:rPr>
          <w:rFonts w:ascii="Times New Roman" w:hAnsi="Times New Roman"/>
          <w:sz w:val="24"/>
          <w:szCs w:val="24"/>
          <w:lang w:val="sr-Cyrl-CS"/>
        </w:rPr>
        <w:t xml:space="preserve">На студијском програму </w:t>
      </w:r>
      <w:r w:rsidRPr="00D32179">
        <w:rPr>
          <w:rFonts w:ascii="Times New Roman" w:hAnsi="Times New Roman"/>
          <w:b/>
          <w:sz w:val="24"/>
        </w:rPr>
        <w:t>ОАС4 - СПЕЦИЈАЛНА ЕДУКАЦИЈА И РЕХАБИЛИТАЦИЈА ОСОБА СА ТЕШКОЋАМА У МЕНТАЛНОМ РАЗВОЈУ</w:t>
      </w:r>
      <w:r w:rsidRPr="00D32179">
        <w:rPr>
          <w:rFonts w:ascii="Times New Roman" w:hAnsi="Times New Roman"/>
          <w:sz w:val="24"/>
          <w:szCs w:val="24"/>
        </w:rPr>
        <w:t xml:space="preserve"> 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ангажовано је </w:t>
      </w:r>
      <w:r w:rsidR="00D32179" w:rsidRPr="00D32179">
        <w:rPr>
          <w:rFonts w:ascii="Times New Roman" w:hAnsi="Times New Roman"/>
          <w:sz w:val="24"/>
          <w:szCs w:val="24"/>
        </w:rPr>
        <w:t>26</w:t>
      </w:r>
      <w:r w:rsidRPr="00D32179">
        <w:rPr>
          <w:rFonts w:ascii="Times New Roman" w:hAnsi="Times New Roman"/>
          <w:sz w:val="24"/>
          <w:szCs w:val="24"/>
        </w:rPr>
        <w:t xml:space="preserve"> наставника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, од тога </w:t>
      </w:r>
      <w:r w:rsidR="00D32179" w:rsidRPr="00D32179">
        <w:rPr>
          <w:rFonts w:ascii="Times New Roman" w:hAnsi="Times New Roman"/>
          <w:sz w:val="24"/>
          <w:szCs w:val="24"/>
        </w:rPr>
        <w:t>2</w:t>
      </w:r>
      <w:r w:rsidRPr="00D32179">
        <w:rPr>
          <w:rFonts w:ascii="Times New Roman" w:hAnsi="Times New Roman"/>
          <w:sz w:val="24"/>
          <w:szCs w:val="24"/>
        </w:rPr>
        <w:t>0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 наставника са пуним радним временом у Установи (100%) и </w:t>
      </w:r>
      <w:r w:rsidRPr="00D32179">
        <w:rPr>
          <w:rFonts w:ascii="Times New Roman" w:hAnsi="Times New Roman"/>
          <w:sz w:val="24"/>
          <w:szCs w:val="24"/>
        </w:rPr>
        <w:t>2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 наставника </w:t>
      </w:r>
      <w:r w:rsidRPr="00D32179">
        <w:rPr>
          <w:rFonts w:ascii="Times New Roman" w:hAnsi="Times New Roman"/>
          <w:sz w:val="24"/>
          <w:szCs w:val="24"/>
        </w:rPr>
        <w:t>са мање од 100% радног времена</w:t>
      </w:r>
      <w:r w:rsidR="00D32179" w:rsidRPr="00D32179">
        <w:rPr>
          <w:rFonts w:ascii="Times New Roman" w:hAnsi="Times New Roman"/>
          <w:sz w:val="24"/>
          <w:szCs w:val="24"/>
        </w:rPr>
        <w:t xml:space="preserve"> и 4 наставника по уговору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, као и </w:t>
      </w:r>
      <w:r w:rsidR="00D32179" w:rsidRPr="00D32179">
        <w:rPr>
          <w:rFonts w:ascii="Times New Roman" w:hAnsi="Times New Roman"/>
          <w:sz w:val="24"/>
          <w:szCs w:val="24"/>
        </w:rPr>
        <w:t>14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 сарадника, сви ангажовани са пуним радним временом у Установи. Оптерећење наставника на овом студијском програму је </w:t>
      </w:r>
      <w:r w:rsidR="00D32179" w:rsidRPr="00D32179">
        <w:rPr>
          <w:rFonts w:ascii="Times New Roman" w:hAnsi="Times New Roman"/>
          <w:sz w:val="24"/>
          <w:szCs w:val="24"/>
        </w:rPr>
        <w:t>3</w:t>
      </w:r>
      <w:r w:rsidRPr="00D32179">
        <w:rPr>
          <w:rFonts w:ascii="Times New Roman" w:hAnsi="Times New Roman"/>
          <w:sz w:val="24"/>
          <w:szCs w:val="24"/>
        </w:rPr>
        <w:t>.</w:t>
      </w:r>
      <w:r w:rsidR="00D32179" w:rsidRPr="00D32179">
        <w:rPr>
          <w:rFonts w:ascii="Times New Roman" w:hAnsi="Times New Roman"/>
          <w:sz w:val="24"/>
          <w:szCs w:val="24"/>
        </w:rPr>
        <w:t>06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 часова недељно, а сарадника </w:t>
      </w:r>
      <w:r w:rsidR="00D32179" w:rsidRPr="00D32179">
        <w:rPr>
          <w:rFonts w:ascii="Times New Roman" w:hAnsi="Times New Roman"/>
          <w:sz w:val="24"/>
          <w:szCs w:val="24"/>
        </w:rPr>
        <w:t>6</w:t>
      </w:r>
      <w:r w:rsidRPr="00D32179">
        <w:rPr>
          <w:rFonts w:ascii="Times New Roman" w:hAnsi="Times New Roman"/>
          <w:sz w:val="24"/>
          <w:szCs w:val="24"/>
          <w:lang w:val="sr-Cyrl-CS"/>
        </w:rPr>
        <w:t>.</w:t>
      </w:r>
      <w:r w:rsidR="00D32179" w:rsidRPr="00D32179">
        <w:rPr>
          <w:rFonts w:ascii="Times New Roman" w:hAnsi="Times New Roman"/>
          <w:sz w:val="24"/>
          <w:szCs w:val="24"/>
        </w:rPr>
        <w:t>50</w:t>
      </w:r>
      <w:r w:rsidRPr="00D32179">
        <w:rPr>
          <w:rFonts w:ascii="Times New Roman" w:hAnsi="Times New Roman"/>
          <w:sz w:val="24"/>
          <w:szCs w:val="24"/>
          <w:lang w:val="sr-Cyrl-CS"/>
        </w:rPr>
        <w:t xml:space="preserve"> часова недељно. Наставници запослени са пуним радним временом у Установи држе </w:t>
      </w:r>
      <w:r w:rsidR="00D32179" w:rsidRPr="00D32179">
        <w:rPr>
          <w:rFonts w:ascii="Times New Roman" w:hAnsi="Times New Roman"/>
          <w:sz w:val="24"/>
          <w:szCs w:val="24"/>
        </w:rPr>
        <w:t>83</w:t>
      </w:r>
      <w:r w:rsidRPr="00D32179">
        <w:rPr>
          <w:rFonts w:ascii="Times New Roman" w:hAnsi="Times New Roman"/>
          <w:sz w:val="24"/>
          <w:szCs w:val="24"/>
          <w:lang w:val="sr-Cyrl-CS"/>
        </w:rPr>
        <w:t>.</w:t>
      </w:r>
      <w:r w:rsidR="00D32179" w:rsidRPr="00D32179">
        <w:rPr>
          <w:rFonts w:ascii="Times New Roman" w:hAnsi="Times New Roman"/>
          <w:sz w:val="24"/>
          <w:szCs w:val="24"/>
          <w:lang w:val="sr-Cyrl-CS"/>
        </w:rPr>
        <w:t>65</w:t>
      </w:r>
      <w:r w:rsidRPr="00D32179">
        <w:rPr>
          <w:rFonts w:ascii="Times New Roman" w:hAnsi="Times New Roman"/>
          <w:sz w:val="24"/>
          <w:szCs w:val="24"/>
          <w:lang w:val="sr-Cyrl-CS"/>
        </w:rPr>
        <w:t>% наставе.</w:t>
      </w:r>
    </w:p>
    <w:p w:rsidR="003324A6" w:rsidRPr="00951D83" w:rsidRDefault="00D32179" w:rsidP="00DC0A4A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51D83">
        <w:rPr>
          <w:rFonts w:ascii="Times New Roman" w:hAnsi="Times New Roman"/>
          <w:sz w:val="24"/>
          <w:szCs w:val="24"/>
        </w:rPr>
        <w:t xml:space="preserve">За реализацију наставе на свим студијским програмима </w:t>
      </w:r>
      <w:r w:rsidR="003324A6" w:rsidRPr="00951D83">
        <w:rPr>
          <w:rFonts w:ascii="Times New Roman" w:hAnsi="Times New Roman"/>
          <w:sz w:val="24"/>
          <w:szCs w:val="24"/>
        </w:rPr>
        <w:t>Факултет располаже површин</w:t>
      </w:r>
      <w:r w:rsidRPr="00951D83">
        <w:rPr>
          <w:rFonts w:ascii="Times New Roman" w:hAnsi="Times New Roman"/>
          <w:sz w:val="24"/>
          <w:szCs w:val="24"/>
        </w:rPr>
        <w:t>ом од 3702</w:t>
      </w:r>
      <w:r w:rsidR="003324A6" w:rsidRPr="00951D83">
        <w:rPr>
          <w:rFonts w:ascii="Times New Roman" w:hAnsi="Times New Roman"/>
          <w:sz w:val="24"/>
          <w:szCs w:val="24"/>
        </w:rPr>
        <w:t xml:space="preserve"> m2. </w:t>
      </w:r>
      <w:r w:rsidR="003324A6" w:rsidRPr="00951D83">
        <w:rPr>
          <w:rFonts w:ascii="Times New Roman" w:hAnsi="Times New Roman"/>
          <w:sz w:val="24"/>
          <w:szCs w:val="24"/>
          <w:lang w:val="sr-Cyrl-CS"/>
        </w:rPr>
        <w:t xml:space="preserve">С обзиром на то да на све студијске програме који су у поступку акредитације Факултет планира упис </w:t>
      </w:r>
      <w:r w:rsidR="005345D7" w:rsidRPr="00951D83">
        <w:rPr>
          <w:rFonts w:ascii="Times New Roman" w:hAnsi="Times New Roman"/>
          <w:sz w:val="24"/>
          <w:szCs w:val="24"/>
          <w:lang w:val="sr-Cyrl-CS"/>
        </w:rPr>
        <w:t>1470</w:t>
      </w:r>
      <w:r w:rsidR="003324A6" w:rsidRPr="00951D83">
        <w:rPr>
          <w:rFonts w:ascii="Times New Roman" w:hAnsi="Times New Roman"/>
          <w:sz w:val="24"/>
          <w:szCs w:val="24"/>
          <w:lang w:val="sr-Cyrl-CS"/>
        </w:rPr>
        <w:t xml:space="preserve"> студента, то износи </w:t>
      </w:r>
      <w:r w:rsidR="005345D7" w:rsidRPr="00951D83">
        <w:rPr>
          <w:rFonts w:ascii="Times New Roman" w:hAnsi="Times New Roman"/>
          <w:sz w:val="24"/>
          <w:szCs w:val="24"/>
          <w:lang w:val="sr-Cyrl-CS"/>
        </w:rPr>
        <w:t>2</w:t>
      </w:r>
      <w:r w:rsidR="003324A6" w:rsidRPr="00951D83">
        <w:rPr>
          <w:rFonts w:ascii="Times New Roman" w:hAnsi="Times New Roman"/>
          <w:sz w:val="24"/>
          <w:szCs w:val="24"/>
          <w:lang w:val="sr-Cyrl-CS"/>
        </w:rPr>
        <w:t>.</w:t>
      </w:r>
      <w:r w:rsidR="005345D7" w:rsidRPr="00951D83">
        <w:rPr>
          <w:rFonts w:ascii="Times New Roman" w:hAnsi="Times New Roman"/>
          <w:sz w:val="24"/>
          <w:szCs w:val="24"/>
          <w:lang w:val="sr-Cyrl-CS"/>
        </w:rPr>
        <w:t>52</w:t>
      </w:r>
      <w:r w:rsidR="003324A6" w:rsidRPr="00951D83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="003324A6" w:rsidRPr="00951D83">
        <w:rPr>
          <w:rFonts w:ascii="Times New Roman" w:hAnsi="Times New Roman"/>
          <w:sz w:val="24"/>
          <w:szCs w:val="24"/>
        </w:rPr>
        <w:t>m</w:t>
      </w:r>
      <w:r w:rsidR="003324A6" w:rsidRPr="00951D83">
        <w:rPr>
          <w:rFonts w:ascii="Times New Roman" w:hAnsi="Times New Roman"/>
          <w:sz w:val="24"/>
          <w:szCs w:val="24"/>
          <w:vertAlign w:val="superscript"/>
        </w:rPr>
        <w:t>2</w:t>
      </w:r>
      <w:r w:rsidR="003324A6" w:rsidRPr="00951D83">
        <w:rPr>
          <w:rFonts w:ascii="Times New Roman" w:hAnsi="Times New Roman"/>
          <w:sz w:val="24"/>
          <w:szCs w:val="24"/>
          <w:lang w:val="sr-Cyrl-CS"/>
        </w:rPr>
        <w:t xml:space="preserve"> по студенту, што одговара стандарду за извођење наставе у две смене. </w:t>
      </w:r>
      <w:r w:rsidR="00951D83" w:rsidRPr="00951D83">
        <w:rPr>
          <w:rFonts w:ascii="Times New Roman" w:hAnsi="Times New Roman"/>
          <w:sz w:val="24"/>
          <w:szCs w:val="24"/>
        </w:rPr>
        <w:t xml:space="preserve">У централној згради постоје два велика амфитеатра и већи број учионица и вежбаоница за наставу из општеобразовне групе предмета док се настава из стручне групе предмета одржава у </w:t>
      </w:r>
      <w:r w:rsidR="00951D83" w:rsidRPr="00951D83">
        <w:rPr>
          <w:rFonts w:ascii="Times New Roman" w:hAnsi="Times New Roman"/>
          <w:sz w:val="24"/>
          <w:szCs w:val="24"/>
        </w:rPr>
        <w:lastRenderedPageBreak/>
        <w:t>установама са којима је потписан Уговор о пословно-техничкој сарадњи. Факултет располаже са већим бројем компјутера, лап-топ рачунара, скенера</w:t>
      </w:r>
      <w:r w:rsidR="00951D83">
        <w:rPr>
          <w:rFonts w:ascii="Times New Roman" w:hAnsi="Times New Roman"/>
          <w:sz w:val="24"/>
          <w:szCs w:val="24"/>
        </w:rPr>
        <w:t xml:space="preserve"> и</w:t>
      </w:r>
      <w:r w:rsidR="00951D83" w:rsidRPr="00951D83">
        <w:rPr>
          <w:rFonts w:ascii="Times New Roman" w:hAnsi="Times New Roman"/>
          <w:sz w:val="24"/>
          <w:szCs w:val="24"/>
        </w:rPr>
        <w:t xml:space="preserve"> копир апарата који су у функцији наставе. Постоји рачунарски центар са 20 рачунара и сви су имају приступ интернету. </w:t>
      </w:r>
      <w:r w:rsidR="003324A6" w:rsidRPr="00951D83">
        <w:rPr>
          <w:rFonts w:ascii="Times New Roman" w:hAnsi="Times New Roman"/>
          <w:sz w:val="24"/>
          <w:szCs w:val="24"/>
        </w:rPr>
        <w:t>Библиотека располаже богатим фондом библиотечких јединица, који обухвата</w:t>
      </w:r>
      <w:r w:rsidR="003324A6" w:rsidRPr="00951D83">
        <w:rPr>
          <w:rFonts w:ascii="Times New Roman" w:hAnsi="Times New Roman"/>
          <w:b/>
          <w:sz w:val="24"/>
          <w:szCs w:val="24"/>
        </w:rPr>
        <w:t xml:space="preserve"> </w:t>
      </w:r>
      <w:r w:rsidR="003324A6" w:rsidRPr="00951D83">
        <w:rPr>
          <w:rFonts w:ascii="Times New Roman" w:hAnsi="Times New Roman"/>
          <w:sz w:val="24"/>
          <w:szCs w:val="24"/>
        </w:rPr>
        <w:t>литературу предвиђену програмима студијских предмета. За сваки предмет постоји довољан број примерака уџбеничке и друге литературе. На факултету је развијена рачунaрска мрежа која омогућава наставницима, сарадницима и студентима коришћење доступних електорнских база података, међународних часописа и друге релевантне литературе. Установа је обезбедила одговарајући радни простор за наставнике и сараднике.</w:t>
      </w:r>
    </w:p>
    <w:p w:rsidR="00951D83" w:rsidRPr="00951D83" w:rsidRDefault="00951D83" w:rsidP="00951D83">
      <w:pPr>
        <w:spacing w:after="240"/>
        <w:ind w:firstLine="567"/>
        <w:jc w:val="both"/>
        <w:rPr>
          <w:rFonts w:ascii="Times New Roman" w:hAnsi="Times New Roman"/>
          <w:sz w:val="24"/>
          <w:szCs w:val="24"/>
        </w:rPr>
      </w:pPr>
      <w:r w:rsidRPr="00951D83">
        <w:rPr>
          <w:rFonts w:ascii="Times New Roman" w:hAnsi="Times New Roman"/>
          <w:b/>
          <w:sz w:val="24"/>
          <w:szCs w:val="24"/>
        </w:rPr>
        <w:t>УНИВЕРЗИТЕТ У БЕОГРАДУ-ФАКУЛТЕТ ЗА СПЕЦИЈАЛНУ ЕДУКАЦИЈУ И РЕХАБИЛИТАЦИЈУ</w:t>
      </w:r>
      <w:r w:rsidR="003324A6" w:rsidRPr="00951D83">
        <w:rPr>
          <w:rFonts w:ascii="Times New Roman" w:hAnsi="Times New Roman"/>
          <w:sz w:val="24"/>
          <w:szCs w:val="24"/>
        </w:rPr>
        <w:t xml:space="preserve">, </w:t>
      </w:r>
      <w:r w:rsidR="003324A6" w:rsidRPr="00951D83">
        <w:rPr>
          <w:rFonts w:ascii="Times New Roman" w:hAnsi="Times New Roman"/>
          <w:sz w:val="24"/>
          <w:szCs w:val="24"/>
          <w:lang w:val="sr-Cyrl-CS"/>
        </w:rPr>
        <w:t xml:space="preserve">има Стратегију обезбеђења квалитета </w:t>
      </w:r>
      <w:r w:rsidRPr="00951D83">
        <w:rPr>
          <w:rFonts w:ascii="Times New Roman" w:hAnsi="Times New Roman"/>
          <w:sz w:val="24"/>
          <w:szCs w:val="24"/>
        </w:rPr>
        <w:t xml:space="preserve">чији је интегрални део самовредновање, које се спроводи у интервалима од највише три године. Контрола квалитета подразумева процену испуњености сваког од стандарда за самовредновање и оцењивање квалитета који су дати у Правилнику о стандардима за самовредновање и оцењивање квалитета високошколских установа, усвојеном од стране Националног савета за високо образовање. У складу са концепцијом контроле квалитета, формирана је  Комисија за обезбеђење квалитета, из реда наставника, сарадника, ненаставног особља и студената. Комисија спроводи одговарајуће процедуре, анализира релевантне информације и подноси извештај о самовредновању студијског програма, као и предлог мера за унапређење квалитета курикулума, наставе, наставног особља и уџбеника 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6D0D3D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6D0D3D">
        <w:rPr>
          <w:rFonts w:ascii="Times New Roman" w:hAnsi="Times New Roman"/>
          <w:b/>
          <w:sz w:val="24"/>
        </w:rPr>
        <w:fldChar w:fldCharType="end"/>
      </w:r>
      <w:r w:rsidR="00946E95">
        <w:rPr>
          <w:rFonts w:ascii="Times New Roman" w:hAnsi="Times New Roman"/>
          <w:b/>
          <w:sz w:val="24"/>
        </w:rPr>
        <w:t>УНИВЕРЗИТЕТ У БЕОГРАДУ-ФАКУЛТЕТ ЗА СПЕЦИЈАЛНУ ЕДУКАЦИЈУ И РЕХАБИЛИТАЦИЈУ</w:t>
      </w:r>
      <w:r w:rsidR="00B47C60">
        <w:rPr>
          <w:rFonts w:ascii="Times New Roman" w:hAnsi="Times New Roman"/>
          <w:b/>
          <w:sz w:val="24"/>
        </w:rPr>
        <w:t xml:space="preserve"> </w:t>
      </w:r>
      <w:r w:rsidR="00946E95">
        <w:rPr>
          <w:rFonts w:ascii="Times New Roman" w:hAnsi="Times New Roman"/>
          <w:sz w:val="24"/>
        </w:rPr>
        <w:t>за студијски програм ОАС4 - СПЕЦИЈАЛНА ЕДУКАЦИЈА И РЕХАБИЛИТАЦИЈА ОСОБА СА ТЕШКОЋАМА У МЕНТАЛНОМ РАЗВОЈУ у оквиру поља друштвено-хуманистичких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946E95">
        <w:rPr>
          <w:rFonts w:ascii="Times New Roman" w:hAnsi="Times New Roman"/>
          <w:b/>
          <w:sz w:val="24"/>
        </w:rPr>
        <w:t>студијског програма</w:t>
      </w:r>
      <w:r w:rsidR="00B47C6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946E95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946E95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946E95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7" w:name="OLE_LINK14"/>
      <w:bookmarkStart w:id="8" w:name="OLE_LINK15"/>
      <w:r>
        <w:rPr>
          <w:rFonts w:ascii="Times New Roman" w:hAnsi="Times New Roman"/>
          <w:b/>
          <w:sz w:val="24"/>
        </w:rPr>
        <w:t>УНИВЕРЗИТЕТ У БЕОГРАДУ-ФАКУЛТЕТ ЗА СПЕЦИЈАЛНУ ЕДУКАЦИЈУ И РЕХАБИЛИТАЦИЈУ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B47C60">
        <w:rPr>
          <w:rFonts w:ascii="Times New Roman" w:hAnsi="Times New Roman"/>
          <w:sz w:val="24"/>
          <w:lang w:val="sr-Cyrl-CS"/>
        </w:rPr>
        <w:t xml:space="preserve"> улици </w:t>
      </w:r>
      <w:r>
        <w:rPr>
          <w:rFonts w:ascii="Times New Roman" w:hAnsi="Times New Roman"/>
          <w:sz w:val="24"/>
        </w:rPr>
        <w:t>ВИСОКОГ СТЕВАНА 2</w:t>
      </w:r>
      <w:r w:rsidR="0038116A">
        <w:rPr>
          <w:rFonts w:ascii="Times New Roman" w:hAnsi="Times New Roman"/>
          <w:sz w:val="24"/>
        </w:rPr>
        <w:t>,</w:t>
      </w:r>
      <w:r w:rsidR="00B47C6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7"/>
      <w:bookmarkEnd w:id="8"/>
      <w:r w:rsidR="00B47C60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>101821989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07017766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9" w:name="OLE_LINK7"/>
      <w:bookmarkStart w:id="10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11" w:name="OLE_LINK20"/>
      <w:bookmarkStart w:id="12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11"/>
      <w:bookmarkEnd w:id="12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>
        <w:rPr>
          <w:rFonts w:ascii="Times New Roman" w:hAnsi="Times New Roman"/>
          <w:b/>
          <w:sz w:val="24"/>
        </w:rPr>
        <w:t>ОАС4 - СПЕЦИЈАЛНА ЕДУКАЦИЈА И РЕХАБИЛИТАЦИЈА ОСОБА СА ТЕШКОЋАМА У МЕНТАЛНОМ РАЗВОЈУ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60 студената у седишту.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946E95">
              <w:rPr>
                <w:rFonts w:ascii="Times New Roman" w:hAnsi="Times New Roman"/>
                <w:sz w:val="24"/>
                <w:lang w:val="sr-Latn-CS"/>
              </w:rPr>
              <w:t>612-00-00377/2014-04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946E95">
              <w:rPr>
                <w:rFonts w:ascii="Times New Roman" w:hAnsi="Times New Roman"/>
                <w:sz w:val="24"/>
                <w:lang w:val="sr-Latn-CS"/>
              </w:rPr>
              <w:t>28.11.2014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951D83">
      <w:type w:val="oddPage"/>
      <w:pgSz w:w="11907" w:h="16840" w:code="9"/>
      <w:pgMar w:top="900" w:right="1134" w:bottom="900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67449"/>
    <w:multiLevelType w:val="hybridMultilevel"/>
    <w:tmpl w:val="CAE6542A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642097"/>
    <w:multiLevelType w:val="hybridMultilevel"/>
    <w:tmpl w:val="A472220E"/>
    <w:lvl w:ilvl="0" w:tplc="130E747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75E8B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601F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FA75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58C1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E082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F61E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59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707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34BA3"/>
    <w:multiLevelType w:val="hybridMultilevel"/>
    <w:tmpl w:val="D4C06622"/>
    <w:lvl w:ilvl="0" w:tplc="244E0D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ACC2829"/>
    <w:multiLevelType w:val="hybridMultilevel"/>
    <w:tmpl w:val="72A6DF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E36443E"/>
    <w:multiLevelType w:val="hybridMultilevel"/>
    <w:tmpl w:val="885CB82E"/>
    <w:lvl w:ilvl="0" w:tplc="36ACD9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BA4F06" w:tentative="1">
      <w:start w:val="1"/>
      <w:numFmt w:val="lowerLetter"/>
      <w:lvlText w:val="%2."/>
      <w:lvlJc w:val="left"/>
      <w:pPr>
        <w:ind w:left="1440" w:hanging="360"/>
      </w:pPr>
    </w:lvl>
    <w:lvl w:ilvl="2" w:tplc="F28A5E4C" w:tentative="1">
      <w:start w:val="1"/>
      <w:numFmt w:val="lowerRoman"/>
      <w:lvlText w:val="%3."/>
      <w:lvlJc w:val="right"/>
      <w:pPr>
        <w:ind w:left="2160" w:hanging="180"/>
      </w:pPr>
    </w:lvl>
    <w:lvl w:ilvl="3" w:tplc="F5CE82AA" w:tentative="1">
      <w:start w:val="1"/>
      <w:numFmt w:val="decimal"/>
      <w:lvlText w:val="%4."/>
      <w:lvlJc w:val="left"/>
      <w:pPr>
        <w:ind w:left="2880" w:hanging="360"/>
      </w:pPr>
    </w:lvl>
    <w:lvl w:ilvl="4" w:tplc="2D0452D0" w:tentative="1">
      <w:start w:val="1"/>
      <w:numFmt w:val="lowerLetter"/>
      <w:lvlText w:val="%5."/>
      <w:lvlJc w:val="left"/>
      <w:pPr>
        <w:ind w:left="3600" w:hanging="360"/>
      </w:pPr>
    </w:lvl>
    <w:lvl w:ilvl="5" w:tplc="78E08CE8" w:tentative="1">
      <w:start w:val="1"/>
      <w:numFmt w:val="lowerRoman"/>
      <w:lvlText w:val="%6."/>
      <w:lvlJc w:val="right"/>
      <w:pPr>
        <w:ind w:left="4320" w:hanging="180"/>
      </w:pPr>
    </w:lvl>
    <w:lvl w:ilvl="6" w:tplc="3C588130" w:tentative="1">
      <w:start w:val="1"/>
      <w:numFmt w:val="decimal"/>
      <w:lvlText w:val="%7."/>
      <w:lvlJc w:val="left"/>
      <w:pPr>
        <w:ind w:left="5040" w:hanging="360"/>
      </w:pPr>
    </w:lvl>
    <w:lvl w:ilvl="7" w:tplc="AD7E4EA4" w:tentative="1">
      <w:start w:val="1"/>
      <w:numFmt w:val="lowerLetter"/>
      <w:lvlText w:val="%8."/>
      <w:lvlJc w:val="left"/>
      <w:pPr>
        <w:ind w:left="5760" w:hanging="360"/>
      </w:pPr>
    </w:lvl>
    <w:lvl w:ilvl="8" w:tplc="57DE554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E95"/>
    <w:rsid w:val="00046621"/>
    <w:rsid w:val="00050E9C"/>
    <w:rsid w:val="000B5868"/>
    <w:rsid w:val="000C2782"/>
    <w:rsid w:val="000C3AF3"/>
    <w:rsid w:val="0019513D"/>
    <w:rsid w:val="002D3EB6"/>
    <w:rsid w:val="002F49CC"/>
    <w:rsid w:val="0032135F"/>
    <w:rsid w:val="003324A6"/>
    <w:rsid w:val="0038116A"/>
    <w:rsid w:val="00381277"/>
    <w:rsid w:val="00396822"/>
    <w:rsid w:val="004306FB"/>
    <w:rsid w:val="004D0607"/>
    <w:rsid w:val="00505735"/>
    <w:rsid w:val="00505B4F"/>
    <w:rsid w:val="005076E5"/>
    <w:rsid w:val="00522452"/>
    <w:rsid w:val="005345D7"/>
    <w:rsid w:val="005446E8"/>
    <w:rsid w:val="005865E1"/>
    <w:rsid w:val="005D721D"/>
    <w:rsid w:val="0060172A"/>
    <w:rsid w:val="0060653D"/>
    <w:rsid w:val="00647638"/>
    <w:rsid w:val="006615C3"/>
    <w:rsid w:val="006D0D3D"/>
    <w:rsid w:val="006E1271"/>
    <w:rsid w:val="007C0F08"/>
    <w:rsid w:val="007D4362"/>
    <w:rsid w:val="007E20EC"/>
    <w:rsid w:val="007F6501"/>
    <w:rsid w:val="008B3058"/>
    <w:rsid w:val="008C629A"/>
    <w:rsid w:val="008C7BE3"/>
    <w:rsid w:val="008E0802"/>
    <w:rsid w:val="0090096A"/>
    <w:rsid w:val="009013AA"/>
    <w:rsid w:val="00906010"/>
    <w:rsid w:val="009310D9"/>
    <w:rsid w:val="00935682"/>
    <w:rsid w:val="00946E95"/>
    <w:rsid w:val="00947BBD"/>
    <w:rsid w:val="00951D83"/>
    <w:rsid w:val="009D250A"/>
    <w:rsid w:val="009D3F89"/>
    <w:rsid w:val="009E7341"/>
    <w:rsid w:val="00A00141"/>
    <w:rsid w:val="00A04CC9"/>
    <w:rsid w:val="00A07D15"/>
    <w:rsid w:val="00AB6DE5"/>
    <w:rsid w:val="00B0755E"/>
    <w:rsid w:val="00B375B5"/>
    <w:rsid w:val="00B47C60"/>
    <w:rsid w:val="00BA23E3"/>
    <w:rsid w:val="00BA7811"/>
    <w:rsid w:val="00BC388D"/>
    <w:rsid w:val="00BF726F"/>
    <w:rsid w:val="00C33ACD"/>
    <w:rsid w:val="00CD2EB0"/>
    <w:rsid w:val="00CD4A5B"/>
    <w:rsid w:val="00D32179"/>
    <w:rsid w:val="00D77BD1"/>
    <w:rsid w:val="00D854D0"/>
    <w:rsid w:val="00D9722A"/>
    <w:rsid w:val="00DC0A4A"/>
    <w:rsid w:val="00E5596B"/>
    <w:rsid w:val="00E5610D"/>
    <w:rsid w:val="00E73A32"/>
    <w:rsid w:val="00E84361"/>
    <w:rsid w:val="00ED071A"/>
    <w:rsid w:val="00ED4E29"/>
    <w:rsid w:val="00F840BC"/>
    <w:rsid w:val="00FA1AD9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7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BBD"/>
    <w:rPr>
      <w:rFonts w:ascii="Tahoma" w:hAnsi="Tahoma" w:cs="Tahoma"/>
      <w:sz w:val="16"/>
      <w:szCs w:val="16"/>
      <w:lang w:val="en-US" w:eastAsia="en-US"/>
    </w:rPr>
  </w:style>
  <w:style w:type="character" w:styleId="HTMLCite">
    <w:name w:val="HTML Cite"/>
    <w:basedOn w:val="DefaultParagraphFont"/>
    <w:uiPriority w:val="99"/>
    <w:unhideWhenUsed/>
    <w:rsid w:val="003324A6"/>
    <w:rPr>
      <w:i w:val="0"/>
      <w:iCs w:val="0"/>
      <w:color w:val="009030"/>
    </w:rPr>
  </w:style>
  <w:style w:type="paragraph" w:styleId="NoSpacing">
    <w:name w:val="No Spacing"/>
    <w:uiPriority w:val="1"/>
    <w:qFormat/>
    <w:rsid w:val="003324A6"/>
    <w:rPr>
      <w:sz w:val="22"/>
      <w:szCs w:val="22"/>
    </w:rPr>
  </w:style>
  <w:style w:type="character" w:styleId="Strong">
    <w:name w:val="Strong"/>
    <w:basedOn w:val="DefaultParagraphFont"/>
    <w:qFormat/>
    <w:rsid w:val="003324A6"/>
    <w:rPr>
      <w:b/>
      <w:bCs/>
    </w:rPr>
  </w:style>
  <w:style w:type="paragraph" w:styleId="NormalWeb">
    <w:name w:val="Normal (Web)"/>
    <w:basedOn w:val="Normal"/>
    <w:rsid w:val="003324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satz-Standardschriftart">
    <w:name w:val="Absatz-Standardschriftart"/>
    <w:rsid w:val="008C7B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7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BBD"/>
    <w:rPr>
      <w:rFonts w:ascii="Tahoma" w:hAnsi="Tahoma" w:cs="Tahoma"/>
      <w:sz w:val="16"/>
      <w:szCs w:val="16"/>
      <w:lang w:val="en-US" w:eastAsia="en-US"/>
    </w:rPr>
  </w:style>
  <w:style w:type="character" w:styleId="HTMLCite">
    <w:name w:val="HTML Cite"/>
    <w:basedOn w:val="DefaultParagraphFont"/>
    <w:uiPriority w:val="99"/>
    <w:unhideWhenUsed/>
    <w:rsid w:val="003324A6"/>
    <w:rPr>
      <w:i w:val="0"/>
      <w:iCs w:val="0"/>
      <w:color w:val="009030"/>
    </w:rPr>
  </w:style>
  <w:style w:type="paragraph" w:styleId="NoSpacing">
    <w:name w:val="No Spacing"/>
    <w:uiPriority w:val="1"/>
    <w:qFormat/>
    <w:rsid w:val="003324A6"/>
    <w:rPr>
      <w:sz w:val="22"/>
      <w:szCs w:val="22"/>
    </w:rPr>
  </w:style>
  <w:style w:type="character" w:styleId="Strong">
    <w:name w:val="Strong"/>
    <w:basedOn w:val="DefaultParagraphFont"/>
    <w:qFormat/>
    <w:rsid w:val="003324A6"/>
    <w:rPr>
      <w:b/>
      <w:bCs/>
    </w:rPr>
  </w:style>
  <w:style w:type="paragraph" w:styleId="NormalWeb">
    <w:name w:val="Normal (Web)"/>
    <w:basedOn w:val="Normal"/>
    <w:rsid w:val="003324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satz-Standardschriftart">
    <w:name w:val="Absatz-Standardschriftart"/>
    <w:rsid w:val="008C7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00573DA-879E-4FD1-81C1-7F8C5AA3827A}"/>
</file>

<file path=customXml/itemProps2.xml><?xml version="1.0" encoding="utf-8"?>
<ds:datastoreItem xmlns:ds="http://schemas.openxmlformats.org/officeDocument/2006/customXml" ds:itemID="{870F71A7-81FF-4D85-B2FA-C88B8D6869C5}"/>
</file>

<file path=customXml/itemProps3.xml><?xml version="1.0" encoding="utf-8"?>
<ds:datastoreItem xmlns:ds="http://schemas.openxmlformats.org/officeDocument/2006/customXml" ds:itemID="{65ABA633-EA15-4B17-B977-E19B3F1A58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2563</Words>
  <Characters>14613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17142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2</cp:revision>
  <dcterms:created xsi:type="dcterms:W3CDTF">2014-12-15T10:52:00Z</dcterms:created>
  <dcterms:modified xsi:type="dcterms:W3CDTF">2014-12-15T10:52:00Z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